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D1E5D" w:rsidRPr="00842D92" w:rsidRDefault="002D1E5D" w:rsidP="002D1E5D">
      <w:pPr>
        <w:spacing w:line="360" w:lineRule="auto"/>
        <w:jc w:val="center"/>
        <w:rPr>
          <w:rFonts w:ascii="宋体" w:eastAsia="宋体" w:hAnsi="宋体" w:cs="宋体"/>
          <w:b/>
          <w:sz w:val="28"/>
          <w:szCs w:val="28"/>
        </w:rPr>
      </w:pPr>
      <w:r w:rsidRPr="00842D92">
        <w:rPr>
          <w:rFonts w:ascii="宋体" w:eastAsia="宋体" w:hAnsi="宋体" w:cs="宋体" w:hint="eastAsia"/>
          <w:b/>
          <w:sz w:val="28"/>
          <w:szCs w:val="28"/>
        </w:rPr>
        <w:t>202</w:t>
      </w:r>
      <w:r w:rsidR="001148A1">
        <w:rPr>
          <w:rFonts w:ascii="宋体" w:eastAsia="宋体" w:hAnsi="宋体" w:cs="宋体"/>
          <w:b/>
          <w:sz w:val="28"/>
          <w:szCs w:val="28"/>
        </w:rPr>
        <w:t>6</w:t>
      </w:r>
      <w:r w:rsidRPr="00842D92">
        <w:rPr>
          <w:rFonts w:ascii="宋体" w:eastAsia="宋体" w:hAnsi="宋体" w:cs="宋体" w:hint="eastAsia"/>
          <w:b/>
          <w:sz w:val="28"/>
          <w:szCs w:val="28"/>
        </w:rPr>
        <w:t>年第</w:t>
      </w:r>
      <w:r w:rsidR="003E5DD0">
        <w:rPr>
          <w:rFonts w:ascii="宋体" w:eastAsia="宋体" w:hAnsi="宋体" w:cs="宋体"/>
          <w:b/>
          <w:sz w:val="28"/>
          <w:szCs w:val="28"/>
        </w:rPr>
        <w:t>1</w:t>
      </w:r>
      <w:r w:rsidR="008D3198">
        <w:rPr>
          <w:rFonts w:ascii="宋体" w:eastAsia="宋体" w:hAnsi="宋体" w:cs="宋体"/>
          <w:b/>
          <w:sz w:val="28"/>
          <w:szCs w:val="28"/>
        </w:rPr>
        <w:t>5</w:t>
      </w:r>
      <w:r w:rsidRPr="00842D92">
        <w:rPr>
          <w:rFonts w:ascii="宋体" w:eastAsia="宋体" w:hAnsi="宋体" w:cs="宋体" w:hint="eastAsia"/>
          <w:b/>
          <w:sz w:val="28"/>
          <w:szCs w:val="28"/>
        </w:rPr>
        <w:t>周</w:t>
      </w:r>
    </w:p>
    <w:p w:rsidR="002D1E5D" w:rsidRPr="00842D92" w:rsidRDefault="00B45EF4" w:rsidP="002D1E5D">
      <w:pPr>
        <w:spacing w:line="360" w:lineRule="auto"/>
        <w:jc w:val="center"/>
        <w:rPr>
          <w:rFonts w:ascii="宋体" w:eastAsia="宋体" w:hAnsi="宋体" w:cs="宋体"/>
          <w:b/>
          <w:sz w:val="28"/>
          <w:szCs w:val="28"/>
        </w:rPr>
      </w:pPr>
      <w:r>
        <w:rPr>
          <w:rFonts w:ascii="宋体" w:eastAsia="宋体" w:hAnsi="宋体" w:cs="宋体" w:hint="eastAsia"/>
          <w:b/>
          <w:sz w:val="28"/>
          <w:szCs w:val="28"/>
        </w:rPr>
        <w:t>中国</w:t>
      </w:r>
      <w:r w:rsidR="002D1E5D" w:rsidRPr="00842D92">
        <w:rPr>
          <w:rFonts w:ascii="宋体" w:eastAsia="宋体" w:hAnsi="宋体" w:cs="宋体" w:hint="eastAsia"/>
          <w:b/>
          <w:sz w:val="28"/>
          <w:szCs w:val="28"/>
        </w:rPr>
        <w:t>大陆学者发表的结核病英文文章摘要</w:t>
      </w:r>
    </w:p>
    <w:p w:rsidR="002D1E5D" w:rsidRPr="00842D92" w:rsidRDefault="002D1E5D" w:rsidP="002D1E5D">
      <w:pPr>
        <w:spacing w:line="360" w:lineRule="auto"/>
        <w:jc w:val="center"/>
        <w:rPr>
          <w:rFonts w:ascii="宋体" w:eastAsia="宋体" w:hAnsi="宋体" w:cs="宋体"/>
          <w:b/>
          <w:sz w:val="28"/>
          <w:szCs w:val="28"/>
        </w:rPr>
      </w:pPr>
      <w:r w:rsidRPr="00842D92">
        <w:rPr>
          <w:rFonts w:ascii="宋体" w:eastAsia="宋体" w:hAnsi="宋体" w:cs="宋体" w:hint="eastAsia"/>
          <w:b/>
          <w:sz w:val="28"/>
          <w:szCs w:val="28"/>
        </w:rPr>
        <w:t>（</w:t>
      </w:r>
      <w:r w:rsidR="00BD6C05">
        <w:rPr>
          <w:rFonts w:ascii="宋体" w:eastAsia="宋体" w:hAnsi="宋体" w:cs="宋体" w:hint="eastAsia"/>
          <w:b/>
          <w:sz w:val="28"/>
          <w:szCs w:val="28"/>
        </w:rPr>
        <w:t>2</w:t>
      </w:r>
      <w:r w:rsidR="00BD6C05">
        <w:rPr>
          <w:rFonts w:ascii="宋体" w:eastAsia="宋体" w:hAnsi="宋体" w:cs="宋体"/>
          <w:b/>
          <w:sz w:val="28"/>
          <w:szCs w:val="28"/>
        </w:rPr>
        <w:t>9</w:t>
      </w:r>
      <w:bookmarkStart w:id="0" w:name="_GoBack"/>
      <w:bookmarkEnd w:id="0"/>
      <w:r w:rsidRPr="00842D92">
        <w:rPr>
          <w:rFonts w:ascii="宋体" w:eastAsia="宋体" w:hAnsi="宋体" w:cs="宋体" w:hint="eastAsia"/>
          <w:b/>
          <w:sz w:val="28"/>
          <w:szCs w:val="28"/>
        </w:rPr>
        <w:t>篇）</w:t>
      </w:r>
    </w:p>
    <w:p w:rsidR="002D1E5D" w:rsidRPr="003F76D8" w:rsidRDefault="002D1E5D" w:rsidP="002D1E5D">
      <w:pPr>
        <w:jc w:val="left"/>
        <w:rPr>
          <w:rFonts w:ascii="宋体" w:eastAsia="宋体" w:hAnsi="宋体" w:cs="宋体"/>
          <w:szCs w:val="24"/>
        </w:rPr>
      </w:pPr>
    </w:p>
    <w:p w:rsidR="002D1E5D" w:rsidRPr="00842D92" w:rsidRDefault="002D1E5D" w:rsidP="002D1E5D">
      <w:pPr>
        <w:jc w:val="left"/>
        <w:rPr>
          <w:rFonts w:ascii="宋体" w:eastAsia="宋体" w:hAnsi="宋体" w:cs="宋体"/>
          <w:b/>
          <w:color w:val="FF0000"/>
          <w:szCs w:val="24"/>
        </w:rPr>
      </w:pPr>
      <w:r w:rsidRPr="00842D92">
        <w:rPr>
          <w:rFonts w:ascii="宋体" w:eastAsia="宋体" w:hAnsi="宋体" w:cs="宋体" w:hint="eastAsia"/>
          <w:b/>
          <w:color w:val="FF0000"/>
          <w:szCs w:val="24"/>
        </w:rPr>
        <w:t>PubMed  Publication date: 202</w:t>
      </w:r>
      <w:r w:rsidR="00A73204">
        <w:rPr>
          <w:rFonts w:ascii="宋体" w:eastAsia="宋体" w:hAnsi="宋体" w:cs="宋体"/>
          <w:b/>
          <w:color w:val="FF0000"/>
          <w:szCs w:val="24"/>
        </w:rPr>
        <w:t>6</w:t>
      </w:r>
      <w:r w:rsidR="000E3E6F" w:rsidRPr="00842D92">
        <w:rPr>
          <w:rFonts w:ascii="宋体" w:eastAsia="宋体" w:hAnsi="宋体" w:cs="宋体" w:hint="eastAsia"/>
          <w:b/>
          <w:color w:val="FF0000"/>
          <w:szCs w:val="24"/>
        </w:rPr>
        <w:t>/</w:t>
      </w:r>
      <w:r w:rsidR="008D3198">
        <w:rPr>
          <w:rFonts w:ascii="宋体" w:eastAsia="宋体" w:hAnsi="宋体" w:cs="宋体"/>
          <w:b/>
          <w:color w:val="FF0000"/>
          <w:szCs w:val="24"/>
        </w:rPr>
        <w:t>4</w:t>
      </w:r>
      <w:r w:rsidRPr="00842D92">
        <w:rPr>
          <w:rFonts w:ascii="宋体" w:eastAsia="宋体" w:hAnsi="宋体" w:cs="宋体" w:hint="eastAsia"/>
          <w:b/>
          <w:color w:val="FF0000"/>
          <w:szCs w:val="24"/>
        </w:rPr>
        <w:t>/</w:t>
      </w:r>
      <w:r w:rsidR="008D3198">
        <w:rPr>
          <w:rFonts w:ascii="宋体" w:eastAsia="宋体" w:hAnsi="宋体" w:cs="宋体"/>
          <w:b/>
          <w:color w:val="FF0000"/>
          <w:szCs w:val="24"/>
        </w:rPr>
        <w:t>6</w:t>
      </w:r>
      <w:r w:rsidRPr="00842D92">
        <w:rPr>
          <w:rFonts w:ascii="宋体" w:eastAsia="宋体" w:hAnsi="宋体" w:cs="宋体" w:hint="eastAsia"/>
          <w:b/>
          <w:color w:val="FF0000"/>
          <w:szCs w:val="24"/>
        </w:rPr>
        <w:t>---202</w:t>
      </w:r>
      <w:r w:rsidR="001148A1">
        <w:rPr>
          <w:rFonts w:ascii="宋体" w:eastAsia="宋体" w:hAnsi="宋体" w:cs="宋体"/>
          <w:b/>
          <w:color w:val="FF0000"/>
          <w:szCs w:val="24"/>
        </w:rPr>
        <w:t>6</w:t>
      </w:r>
      <w:r w:rsidRPr="00842D92">
        <w:rPr>
          <w:rFonts w:ascii="宋体" w:eastAsia="宋体" w:hAnsi="宋体" w:cs="宋体" w:hint="eastAsia"/>
          <w:b/>
          <w:color w:val="FF0000"/>
          <w:szCs w:val="24"/>
        </w:rPr>
        <w:t>/</w:t>
      </w:r>
      <w:r w:rsidR="00C56496">
        <w:rPr>
          <w:rFonts w:ascii="宋体" w:eastAsia="宋体" w:hAnsi="宋体" w:cs="宋体"/>
          <w:b/>
          <w:color w:val="FF0000"/>
          <w:szCs w:val="24"/>
        </w:rPr>
        <w:t>4</w:t>
      </w:r>
      <w:r w:rsidRPr="00842D92">
        <w:rPr>
          <w:rFonts w:ascii="宋体" w:eastAsia="宋体" w:hAnsi="宋体" w:cs="宋体" w:hint="eastAsia"/>
          <w:b/>
          <w:color w:val="FF0000"/>
          <w:szCs w:val="24"/>
        </w:rPr>
        <w:t>/</w:t>
      </w:r>
      <w:r w:rsidR="008D3198">
        <w:rPr>
          <w:rFonts w:ascii="宋体" w:eastAsia="宋体" w:hAnsi="宋体" w:cs="宋体"/>
          <w:b/>
          <w:color w:val="FF0000"/>
          <w:szCs w:val="24"/>
        </w:rPr>
        <w:t>12</w:t>
      </w:r>
    </w:p>
    <w:p w:rsidR="002D1E5D" w:rsidRDefault="002D1E5D" w:rsidP="002D1E5D">
      <w:pPr>
        <w:jc w:val="left"/>
        <w:rPr>
          <w:rFonts w:ascii="宋体" w:eastAsia="宋体" w:hAnsi="宋体" w:cs="宋体"/>
          <w:b/>
          <w:color w:val="FF0000"/>
          <w:szCs w:val="21"/>
        </w:rPr>
      </w:pPr>
      <w:r w:rsidRPr="00842D92">
        <w:rPr>
          <w:rFonts w:ascii="宋体" w:eastAsia="宋体" w:hAnsi="宋体" w:cs="宋体" w:hint="eastAsia"/>
          <w:b/>
          <w:color w:val="FF0000"/>
          <w:szCs w:val="21"/>
        </w:rPr>
        <w:t>(tuberculosis[Title/Abstract]) AND (English[Language]) AND</w:t>
      </w:r>
      <w:r w:rsidRPr="00842D92">
        <w:rPr>
          <w:rFonts w:ascii="宋体" w:eastAsia="宋体" w:hAnsi="宋体" w:cs="宋体"/>
          <w:b/>
          <w:color w:val="FF0000"/>
          <w:szCs w:val="21"/>
        </w:rPr>
        <w:t xml:space="preserve"> </w:t>
      </w:r>
      <w:r w:rsidRPr="00842D92">
        <w:rPr>
          <w:rFonts w:ascii="宋体" w:eastAsia="宋体" w:hAnsi="宋体" w:cs="宋体" w:hint="eastAsia"/>
          <w:b/>
          <w:color w:val="FF0000"/>
          <w:szCs w:val="21"/>
        </w:rPr>
        <w:t>(China[Affiliation])</w:t>
      </w:r>
    </w:p>
    <w:p w:rsidR="003C12BF" w:rsidRPr="003C12BF" w:rsidRDefault="003C12BF" w:rsidP="003C12BF">
      <w:pPr>
        <w:pStyle w:val="a3"/>
        <w:rPr>
          <w:rFonts w:hAnsi="宋体" w:cs="宋体"/>
        </w:rPr>
      </w:pPr>
    </w:p>
    <w:p w:rsidR="005B0A39" w:rsidRPr="001A6A7A" w:rsidRDefault="005B0A39" w:rsidP="005B0A39">
      <w:pPr>
        <w:rPr>
          <w:rFonts w:ascii="宋体" w:eastAsia="宋体" w:hAnsi="宋体" w:cs="宋体"/>
          <w:b/>
          <w:color w:val="FF0000"/>
          <w:szCs w:val="24"/>
        </w:rPr>
      </w:pPr>
      <w:r w:rsidRPr="001A6A7A">
        <w:rPr>
          <w:rFonts w:ascii="宋体" w:eastAsia="宋体" w:hAnsi="宋体" w:cs="宋体"/>
          <w:b/>
          <w:color w:val="FF0000"/>
          <w:szCs w:val="24"/>
        </w:rPr>
        <w:t xml:space="preserve">1. Int J Infect Dis. 2026 Apr 2:108687. doi: 10.1016/j.ijid.2026.108687. Online </w:t>
      </w:r>
    </w:p>
    <w:p w:rsidR="005B0A39" w:rsidRPr="001A6A7A" w:rsidRDefault="005B0A39" w:rsidP="005B0A39">
      <w:pPr>
        <w:rPr>
          <w:rFonts w:ascii="宋体" w:eastAsia="宋体" w:hAnsi="宋体" w:cs="宋体"/>
          <w:b/>
          <w:color w:val="FF0000"/>
          <w:szCs w:val="24"/>
        </w:rPr>
      </w:pPr>
      <w:r w:rsidRPr="001A6A7A">
        <w:rPr>
          <w:rFonts w:ascii="宋体" w:eastAsia="宋体" w:hAnsi="宋体" w:cs="宋体"/>
          <w:b/>
          <w:color w:val="FF0000"/>
          <w:szCs w:val="24"/>
        </w:rPr>
        <w:t>ahead of print.</w:t>
      </w:r>
    </w:p>
    <w:p w:rsidR="005B0A39" w:rsidRPr="00476165" w:rsidRDefault="005B0A39" w:rsidP="005B0A39">
      <w:pPr>
        <w:rPr>
          <w:rFonts w:ascii="宋体" w:eastAsia="宋体" w:hAnsi="宋体" w:cs="宋体"/>
          <w:color w:val="000000" w:themeColor="text1"/>
          <w:szCs w:val="24"/>
        </w:rPr>
      </w:pPr>
    </w:p>
    <w:p w:rsidR="005B0A39" w:rsidRPr="00476165" w:rsidRDefault="005B0A39" w:rsidP="005B0A39">
      <w:pPr>
        <w:rPr>
          <w:rFonts w:ascii="宋体" w:eastAsia="宋体" w:hAnsi="宋体" w:cs="宋体"/>
          <w:color w:val="000000" w:themeColor="text1"/>
          <w:szCs w:val="24"/>
        </w:rPr>
      </w:pPr>
      <w:r w:rsidRPr="00476165">
        <w:rPr>
          <w:rFonts w:ascii="宋体" w:eastAsia="宋体" w:hAnsi="宋体" w:cs="宋体"/>
          <w:color w:val="000000" w:themeColor="text1"/>
          <w:szCs w:val="24"/>
        </w:rPr>
        <w:t xml:space="preserve">Spatiotemporal patterns and inter-provincial inequalities of pulmonary </w:t>
      </w:r>
    </w:p>
    <w:p w:rsidR="005B0A39" w:rsidRPr="00476165" w:rsidRDefault="005B0A39" w:rsidP="005B0A39">
      <w:pPr>
        <w:rPr>
          <w:rFonts w:ascii="宋体" w:eastAsia="宋体" w:hAnsi="宋体" w:cs="宋体"/>
          <w:color w:val="000000" w:themeColor="text1"/>
          <w:szCs w:val="24"/>
        </w:rPr>
      </w:pPr>
      <w:r w:rsidRPr="00476165">
        <w:rPr>
          <w:rFonts w:ascii="宋体" w:eastAsia="宋体" w:hAnsi="宋体" w:cs="宋体"/>
          <w:color w:val="000000" w:themeColor="text1"/>
          <w:szCs w:val="24"/>
        </w:rPr>
        <w:t>tuberculosis in China from 2000 to 2024, with projections to 2030.</w:t>
      </w:r>
    </w:p>
    <w:p w:rsidR="005B0A39" w:rsidRPr="00476165" w:rsidRDefault="005B0A39" w:rsidP="005B0A39">
      <w:pPr>
        <w:rPr>
          <w:rFonts w:ascii="宋体" w:eastAsia="宋体" w:hAnsi="宋体" w:cs="宋体"/>
          <w:color w:val="000000" w:themeColor="text1"/>
          <w:szCs w:val="24"/>
        </w:rPr>
      </w:pPr>
    </w:p>
    <w:p w:rsidR="005B0A39" w:rsidRPr="00476165" w:rsidRDefault="005B0A39" w:rsidP="005B0A39">
      <w:pPr>
        <w:rPr>
          <w:rFonts w:ascii="宋体" w:eastAsia="宋体" w:hAnsi="宋体" w:cs="宋体"/>
          <w:color w:val="000000" w:themeColor="text1"/>
          <w:szCs w:val="24"/>
        </w:rPr>
      </w:pPr>
      <w:r w:rsidRPr="00476165">
        <w:rPr>
          <w:rFonts w:ascii="宋体" w:eastAsia="宋体" w:hAnsi="宋体" w:cs="宋体"/>
          <w:color w:val="000000" w:themeColor="text1"/>
          <w:szCs w:val="24"/>
        </w:rPr>
        <w:t>Sun Y(1), Zhang H(1), Liu Y(2), Zhao J(3), Li N(4), Jing J(5), Li P(6).</w:t>
      </w:r>
    </w:p>
    <w:p w:rsidR="005B0A39" w:rsidRDefault="005B0A39" w:rsidP="005B0A39">
      <w:pPr>
        <w:rPr>
          <w:rFonts w:ascii="宋体" w:eastAsia="宋体" w:hAnsi="宋体" w:cs="宋体"/>
          <w:color w:val="000000" w:themeColor="text1"/>
          <w:szCs w:val="24"/>
        </w:rPr>
      </w:pPr>
    </w:p>
    <w:p w:rsidR="005B0A39" w:rsidRPr="002F3922" w:rsidRDefault="005B0A39" w:rsidP="005B0A39">
      <w:pPr>
        <w:rPr>
          <w:rFonts w:ascii="宋体" w:eastAsia="宋体" w:hAnsi="宋体" w:cs="宋体"/>
          <w:b/>
          <w:color w:val="0070C0"/>
          <w:szCs w:val="24"/>
        </w:rPr>
      </w:pPr>
      <w:r w:rsidRPr="002F3922">
        <w:rPr>
          <w:rFonts w:ascii="宋体" w:eastAsia="宋体" w:hAnsi="宋体" w:cs="宋体"/>
          <w:b/>
          <w:color w:val="0070C0"/>
          <w:szCs w:val="24"/>
        </w:rPr>
        <w:t>Yan Sun,</w:t>
      </w:r>
      <w:r w:rsidR="00EE09A0">
        <w:rPr>
          <w:rFonts w:ascii="宋体" w:eastAsia="宋体" w:hAnsi="宋体" w:cs="宋体"/>
          <w:b/>
          <w:color w:val="0070C0"/>
          <w:szCs w:val="24"/>
        </w:rPr>
        <w:t xml:space="preserve"> </w:t>
      </w:r>
      <w:r w:rsidRPr="002F3922">
        <w:rPr>
          <w:rFonts w:ascii="宋体" w:eastAsia="宋体" w:hAnsi="宋体" w:cs="宋体"/>
          <w:b/>
          <w:color w:val="0070C0"/>
          <w:szCs w:val="24"/>
        </w:rPr>
        <w:t>Hongwei Zhang,</w:t>
      </w:r>
      <w:r w:rsidR="00EE09A0">
        <w:rPr>
          <w:rFonts w:ascii="宋体" w:eastAsia="宋体" w:hAnsi="宋体" w:cs="宋体"/>
          <w:b/>
          <w:color w:val="0070C0"/>
          <w:szCs w:val="24"/>
        </w:rPr>
        <w:t xml:space="preserve"> </w:t>
      </w:r>
      <w:r w:rsidRPr="002F3922">
        <w:rPr>
          <w:rFonts w:ascii="宋体" w:eastAsia="宋体" w:hAnsi="宋体" w:cs="宋体"/>
          <w:b/>
          <w:color w:val="0070C0"/>
          <w:szCs w:val="24"/>
        </w:rPr>
        <w:t>Yugang Liu,</w:t>
      </w:r>
      <w:r w:rsidR="00EE09A0">
        <w:rPr>
          <w:rFonts w:ascii="宋体" w:eastAsia="宋体" w:hAnsi="宋体" w:cs="宋体"/>
          <w:b/>
          <w:color w:val="0070C0"/>
          <w:szCs w:val="24"/>
        </w:rPr>
        <w:t xml:space="preserve"> </w:t>
      </w:r>
      <w:r w:rsidRPr="002F3922">
        <w:rPr>
          <w:rFonts w:ascii="宋体" w:eastAsia="宋体" w:hAnsi="宋体" w:cs="宋体"/>
          <w:b/>
          <w:color w:val="0070C0"/>
          <w:szCs w:val="24"/>
        </w:rPr>
        <w:t>Jie Zhao,</w:t>
      </w:r>
      <w:r w:rsidR="00EE09A0">
        <w:rPr>
          <w:rFonts w:ascii="宋体" w:eastAsia="宋体" w:hAnsi="宋体" w:cs="宋体"/>
          <w:b/>
          <w:color w:val="0070C0"/>
          <w:szCs w:val="24"/>
        </w:rPr>
        <w:t xml:space="preserve"> </w:t>
      </w:r>
      <w:r w:rsidRPr="002F3922">
        <w:rPr>
          <w:rFonts w:ascii="宋体" w:eastAsia="宋体" w:hAnsi="宋体" w:cs="宋体"/>
          <w:b/>
          <w:color w:val="0070C0"/>
          <w:szCs w:val="24"/>
        </w:rPr>
        <w:t>Ning Li,</w:t>
      </w:r>
      <w:r w:rsidR="00EE09A0">
        <w:rPr>
          <w:rFonts w:ascii="宋体" w:eastAsia="宋体" w:hAnsi="宋体" w:cs="宋体"/>
          <w:b/>
          <w:color w:val="0070C0"/>
          <w:szCs w:val="24"/>
        </w:rPr>
        <w:t xml:space="preserve"> </w:t>
      </w:r>
      <w:r w:rsidRPr="002F3922">
        <w:rPr>
          <w:rFonts w:ascii="宋体" w:eastAsia="宋体" w:hAnsi="宋体" w:cs="宋体"/>
          <w:b/>
          <w:color w:val="0070C0"/>
          <w:szCs w:val="24"/>
        </w:rPr>
        <w:t>Jing Jing,</w:t>
      </w:r>
      <w:r w:rsidR="00EE09A0">
        <w:rPr>
          <w:rFonts w:ascii="宋体" w:eastAsia="宋体" w:hAnsi="宋体" w:cs="宋体"/>
          <w:b/>
          <w:color w:val="0070C0"/>
          <w:szCs w:val="24"/>
        </w:rPr>
        <w:t xml:space="preserve"> </w:t>
      </w:r>
      <w:r w:rsidRPr="002F3922">
        <w:rPr>
          <w:rFonts w:ascii="宋体" w:eastAsia="宋体" w:hAnsi="宋体" w:cs="宋体"/>
          <w:b/>
          <w:color w:val="0070C0"/>
          <w:szCs w:val="24"/>
        </w:rPr>
        <w:t>Peng Li</w:t>
      </w:r>
      <w:r w:rsidR="00EE09A0">
        <w:rPr>
          <w:rFonts w:ascii="宋体" w:eastAsia="宋体" w:hAnsi="宋体" w:cs="宋体" w:hint="eastAsia"/>
          <w:b/>
          <w:color w:val="0070C0"/>
          <w:szCs w:val="24"/>
        </w:rPr>
        <w:t>*</w:t>
      </w:r>
    </w:p>
    <w:p w:rsidR="005B0A39" w:rsidRPr="00EE09A0" w:rsidRDefault="00EE09A0" w:rsidP="005B0A39">
      <w:pPr>
        <w:rPr>
          <w:rFonts w:ascii="宋体" w:eastAsia="宋体" w:hAnsi="宋体" w:cs="宋体"/>
          <w:b/>
          <w:color w:val="0070C0"/>
          <w:szCs w:val="24"/>
        </w:rPr>
      </w:pPr>
      <w:r w:rsidRPr="00EE09A0">
        <w:rPr>
          <w:rFonts w:ascii="宋体" w:eastAsia="宋体" w:hAnsi="宋体" w:cs="宋体" w:hint="eastAsia"/>
          <w:b/>
          <w:color w:val="0070C0"/>
          <w:szCs w:val="24"/>
        </w:rPr>
        <w:t>*</w:t>
      </w:r>
      <w:r w:rsidRPr="00EE09A0">
        <w:rPr>
          <w:rFonts w:ascii="宋体" w:eastAsia="宋体" w:hAnsi="宋体" w:cs="宋体"/>
          <w:b/>
          <w:color w:val="0070C0"/>
          <w:szCs w:val="24"/>
        </w:rPr>
        <w:t>Correspondence: Peng Li, E-mail: lpwonderful@126.com</w:t>
      </w:r>
    </w:p>
    <w:p w:rsidR="005B0A39" w:rsidRDefault="005B0A39" w:rsidP="005B0A39">
      <w:pPr>
        <w:rPr>
          <w:rFonts w:ascii="宋体" w:eastAsia="宋体" w:hAnsi="宋体" w:cs="宋体"/>
          <w:color w:val="000000" w:themeColor="text1"/>
          <w:szCs w:val="24"/>
        </w:rPr>
      </w:pPr>
    </w:p>
    <w:p w:rsidR="005B0A39" w:rsidRPr="00476165" w:rsidRDefault="005B0A39" w:rsidP="005B0A39">
      <w:pPr>
        <w:rPr>
          <w:rFonts w:ascii="宋体" w:eastAsia="宋体" w:hAnsi="宋体" w:cs="宋体"/>
          <w:color w:val="000000" w:themeColor="text1"/>
          <w:szCs w:val="24"/>
        </w:rPr>
      </w:pPr>
      <w:r w:rsidRPr="00476165">
        <w:rPr>
          <w:rFonts w:ascii="宋体" w:eastAsia="宋体" w:hAnsi="宋体" w:cs="宋体"/>
          <w:color w:val="000000" w:themeColor="text1"/>
          <w:szCs w:val="24"/>
        </w:rPr>
        <w:t>Author information:</w:t>
      </w:r>
    </w:p>
    <w:p w:rsidR="005B0A39" w:rsidRPr="00476165" w:rsidRDefault="005B0A39" w:rsidP="005B0A39">
      <w:pPr>
        <w:rPr>
          <w:rFonts w:ascii="宋体" w:eastAsia="宋体" w:hAnsi="宋体" w:cs="宋体"/>
          <w:color w:val="000000" w:themeColor="text1"/>
          <w:szCs w:val="24"/>
        </w:rPr>
      </w:pPr>
      <w:r w:rsidRPr="00476165">
        <w:rPr>
          <w:rFonts w:ascii="宋体" w:eastAsia="宋体" w:hAnsi="宋体" w:cs="宋体"/>
          <w:color w:val="000000" w:themeColor="text1"/>
          <w:szCs w:val="24"/>
        </w:rPr>
        <w:t xml:space="preserve">(1)Department of Tuberculosis and Leprosy, Shaanxi Provincial Center for Disease </w:t>
      </w:r>
    </w:p>
    <w:p w:rsidR="005B0A39" w:rsidRPr="00476165" w:rsidRDefault="005B0A39" w:rsidP="005B0A39">
      <w:pPr>
        <w:rPr>
          <w:rFonts w:ascii="宋体" w:eastAsia="宋体" w:hAnsi="宋体" w:cs="宋体"/>
          <w:color w:val="000000" w:themeColor="text1"/>
          <w:szCs w:val="24"/>
        </w:rPr>
      </w:pPr>
      <w:r w:rsidRPr="00476165">
        <w:rPr>
          <w:rFonts w:ascii="宋体" w:eastAsia="宋体" w:hAnsi="宋体" w:cs="宋体"/>
          <w:color w:val="000000" w:themeColor="text1"/>
          <w:szCs w:val="24"/>
        </w:rPr>
        <w:t>Control and Prevention, Xi'an, Shaanxi, 710054, China.</w:t>
      </w:r>
    </w:p>
    <w:p w:rsidR="005B0A39" w:rsidRPr="00476165" w:rsidRDefault="005B0A39" w:rsidP="005B0A39">
      <w:pPr>
        <w:rPr>
          <w:rFonts w:ascii="宋体" w:eastAsia="宋体" w:hAnsi="宋体" w:cs="宋体"/>
          <w:color w:val="000000" w:themeColor="text1"/>
          <w:szCs w:val="24"/>
        </w:rPr>
      </w:pPr>
      <w:r w:rsidRPr="00476165">
        <w:rPr>
          <w:rFonts w:ascii="宋体" w:eastAsia="宋体" w:hAnsi="宋体" w:cs="宋体"/>
          <w:color w:val="000000" w:themeColor="text1"/>
          <w:szCs w:val="24"/>
        </w:rPr>
        <w:t xml:space="preserve">(2)Department of Thoracic Surgery, Xi'an Chest Hospital, Xi'an, Shaanxi, 710100, </w:t>
      </w:r>
    </w:p>
    <w:p w:rsidR="005B0A39" w:rsidRPr="00476165" w:rsidRDefault="005B0A39" w:rsidP="005B0A39">
      <w:pPr>
        <w:rPr>
          <w:rFonts w:ascii="宋体" w:eastAsia="宋体" w:hAnsi="宋体" w:cs="宋体"/>
          <w:color w:val="000000" w:themeColor="text1"/>
          <w:szCs w:val="24"/>
        </w:rPr>
      </w:pPr>
      <w:r w:rsidRPr="00476165">
        <w:rPr>
          <w:rFonts w:ascii="宋体" w:eastAsia="宋体" w:hAnsi="宋体" w:cs="宋体"/>
          <w:color w:val="000000" w:themeColor="text1"/>
          <w:szCs w:val="24"/>
        </w:rPr>
        <w:t>China.</w:t>
      </w:r>
    </w:p>
    <w:p w:rsidR="005B0A39" w:rsidRPr="00476165" w:rsidRDefault="005B0A39" w:rsidP="005B0A39">
      <w:pPr>
        <w:rPr>
          <w:rFonts w:ascii="宋体" w:eastAsia="宋体" w:hAnsi="宋体" w:cs="宋体"/>
          <w:color w:val="000000" w:themeColor="text1"/>
          <w:szCs w:val="24"/>
        </w:rPr>
      </w:pPr>
      <w:r w:rsidRPr="00476165">
        <w:rPr>
          <w:rFonts w:ascii="宋体" w:eastAsia="宋体" w:hAnsi="宋体" w:cs="宋体"/>
          <w:color w:val="000000" w:themeColor="text1"/>
          <w:szCs w:val="24"/>
        </w:rPr>
        <w:t xml:space="preserve">(3)School of Public Health, Gansu University of Chinese Medicine, Lanzhou, </w:t>
      </w:r>
    </w:p>
    <w:p w:rsidR="005B0A39" w:rsidRPr="00476165" w:rsidRDefault="005B0A39" w:rsidP="005B0A39">
      <w:pPr>
        <w:rPr>
          <w:rFonts w:ascii="宋体" w:eastAsia="宋体" w:hAnsi="宋体" w:cs="宋体"/>
          <w:color w:val="000000" w:themeColor="text1"/>
          <w:szCs w:val="24"/>
        </w:rPr>
      </w:pPr>
      <w:r w:rsidRPr="00476165">
        <w:rPr>
          <w:rFonts w:ascii="宋体" w:eastAsia="宋体" w:hAnsi="宋体" w:cs="宋体"/>
          <w:color w:val="000000" w:themeColor="text1"/>
          <w:szCs w:val="24"/>
        </w:rPr>
        <w:t xml:space="preserve">Gansu, 730000, China.; Department of Epidemiology, The Ministry of Education Key </w:t>
      </w:r>
    </w:p>
    <w:p w:rsidR="005B0A39" w:rsidRPr="00476165" w:rsidRDefault="005B0A39" w:rsidP="005B0A39">
      <w:pPr>
        <w:rPr>
          <w:rFonts w:ascii="宋体" w:eastAsia="宋体" w:hAnsi="宋体" w:cs="宋体"/>
          <w:color w:val="000000" w:themeColor="text1"/>
          <w:szCs w:val="24"/>
        </w:rPr>
      </w:pPr>
      <w:r w:rsidRPr="00476165">
        <w:rPr>
          <w:rFonts w:ascii="宋体" w:eastAsia="宋体" w:hAnsi="宋体" w:cs="宋体"/>
          <w:color w:val="000000" w:themeColor="text1"/>
          <w:szCs w:val="24"/>
        </w:rPr>
        <w:t xml:space="preserve">Lab of Hazard Assessment and Control in Special Operational Environment, The </w:t>
      </w:r>
    </w:p>
    <w:p w:rsidR="005B0A39" w:rsidRPr="00476165" w:rsidRDefault="005B0A39" w:rsidP="005B0A39">
      <w:pPr>
        <w:rPr>
          <w:rFonts w:ascii="宋体" w:eastAsia="宋体" w:hAnsi="宋体" w:cs="宋体"/>
          <w:color w:val="000000" w:themeColor="text1"/>
          <w:szCs w:val="24"/>
        </w:rPr>
      </w:pPr>
      <w:r w:rsidRPr="00476165">
        <w:rPr>
          <w:rFonts w:ascii="宋体" w:eastAsia="宋体" w:hAnsi="宋体" w:cs="宋体"/>
          <w:color w:val="000000" w:themeColor="text1"/>
          <w:szCs w:val="24"/>
        </w:rPr>
        <w:t xml:space="preserve">Shaanxi Provincial Key Laboratory of Environmental Health Hazard Assessment and </w:t>
      </w:r>
    </w:p>
    <w:p w:rsidR="005B0A39" w:rsidRPr="00476165" w:rsidRDefault="005B0A39" w:rsidP="005B0A39">
      <w:pPr>
        <w:rPr>
          <w:rFonts w:ascii="宋体" w:eastAsia="宋体" w:hAnsi="宋体" w:cs="宋体"/>
          <w:color w:val="000000" w:themeColor="text1"/>
          <w:szCs w:val="24"/>
        </w:rPr>
      </w:pPr>
      <w:r w:rsidRPr="00476165">
        <w:rPr>
          <w:rFonts w:ascii="宋体" w:eastAsia="宋体" w:hAnsi="宋体" w:cs="宋体"/>
          <w:color w:val="000000" w:themeColor="text1"/>
          <w:szCs w:val="24"/>
        </w:rPr>
        <w:t xml:space="preserve">Protection, The Shaanxi Provincial Key Laboratory of Free Radical Biology and </w:t>
      </w:r>
    </w:p>
    <w:p w:rsidR="005B0A39" w:rsidRPr="00476165" w:rsidRDefault="005B0A39" w:rsidP="005B0A39">
      <w:pPr>
        <w:rPr>
          <w:rFonts w:ascii="宋体" w:eastAsia="宋体" w:hAnsi="宋体" w:cs="宋体"/>
          <w:color w:val="000000" w:themeColor="text1"/>
          <w:szCs w:val="24"/>
        </w:rPr>
      </w:pPr>
      <w:r w:rsidRPr="00476165">
        <w:rPr>
          <w:rFonts w:ascii="宋体" w:eastAsia="宋体" w:hAnsi="宋体" w:cs="宋体"/>
          <w:color w:val="000000" w:themeColor="text1"/>
          <w:szCs w:val="24"/>
        </w:rPr>
        <w:t xml:space="preserve">Medicine, School of Public Health, The Fourth Military Medical University, </w:t>
      </w:r>
    </w:p>
    <w:p w:rsidR="005B0A39" w:rsidRPr="00476165" w:rsidRDefault="005B0A39" w:rsidP="005B0A39">
      <w:pPr>
        <w:rPr>
          <w:rFonts w:ascii="宋体" w:eastAsia="宋体" w:hAnsi="宋体" w:cs="宋体"/>
          <w:color w:val="000000" w:themeColor="text1"/>
          <w:szCs w:val="24"/>
        </w:rPr>
      </w:pPr>
      <w:r w:rsidRPr="00476165">
        <w:rPr>
          <w:rFonts w:ascii="宋体" w:eastAsia="宋体" w:hAnsi="宋体" w:cs="宋体"/>
          <w:color w:val="000000" w:themeColor="text1"/>
          <w:szCs w:val="24"/>
        </w:rPr>
        <w:t>Xi'an, Shaanxi, 710032, China.</w:t>
      </w:r>
    </w:p>
    <w:p w:rsidR="005B0A39" w:rsidRPr="00476165" w:rsidRDefault="005B0A39" w:rsidP="005B0A39">
      <w:pPr>
        <w:rPr>
          <w:rFonts w:ascii="宋体" w:eastAsia="宋体" w:hAnsi="宋体" w:cs="宋体"/>
          <w:color w:val="000000" w:themeColor="text1"/>
          <w:szCs w:val="24"/>
        </w:rPr>
      </w:pPr>
      <w:r w:rsidRPr="00476165">
        <w:rPr>
          <w:rFonts w:ascii="宋体" w:eastAsia="宋体" w:hAnsi="宋体" w:cs="宋体"/>
          <w:color w:val="000000" w:themeColor="text1"/>
          <w:szCs w:val="24"/>
        </w:rPr>
        <w:t xml:space="preserve">(4)Department of Infectious Diseases Control and Prevention, Xian Center for </w:t>
      </w:r>
    </w:p>
    <w:p w:rsidR="005B0A39" w:rsidRPr="00476165" w:rsidRDefault="005B0A39" w:rsidP="005B0A39">
      <w:pPr>
        <w:rPr>
          <w:rFonts w:ascii="宋体" w:eastAsia="宋体" w:hAnsi="宋体" w:cs="宋体"/>
          <w:color w:val="000000" w:themeColor="text1"/>
          <w:szCs w:val="24"/>
        </w:rPr>
      </w:pPr>
      <w:r w:rsidRPr="00476165">
        <w:rPr>
          <w:rFonts w:ascii="宋体" w:eastAsia="宋体" w:hAnsi="宋体" w:cs="宋体"/>
          <w:color w:val="000000" w:themeColor="text1"/>
          <w:szCs w:val="24"/>
        </w:rPr>
        <w:t>Disease Control and Prevention, Xi'an, Shaanxi, 710061, China.</w:t>
      </w:r>
    </w:p>
    <w:p w:rsidR="005B0A39" w:rsidRPr="00476165" w:rsidRDefault="005B0A39" w:rsidP="005B0A39">
      <w:pPr>
        <w:rPr>
          <w:rFonts w:ascii="宋体" w:eastAsia="宋体" w:hAnsi="宋体" w:cs="宋体"/>
          <w:color w:val="000000" w:themeColor="text1"/>
          <w:szCs w:val="24"/>
        </w:rPr>
      </w:pPr>
      <w:r w:rsidRPr="00476165">
        <w:rPr>
          <w:rFonts w:ascii="宋体" w:eastAsia="宋体" w:hAnsi="宋体" w:cs="宋体"/>
          <w:color w:val="000000" w:themeColor="text1"/>
          <w:szCs w:val="24"/>
        </w:rPr>
        <w:t xml:space="preserve">(5)College of Geography and Environment, Baoji University of Arts and Sciences, </w:t>
      </w:r>
    </w:p>
    <w:p w:rsidR="005B0A39" w:rsidRPr="00476165" w:rsidRDefault="005B0A39" w:rsidP="005B0A39">
      <w:pPr>
        <w:rPr>
          <w:rFonts w:ascii="宋体" w:eastAsia="宋体" w:hAnsi="宋体" w:cs="宋体"/>
          <w:color w:val="000000" w:themeColor="text1"/>
          <w:szCs w:val="24"/>
        </w:rPr>
      </w:pPr>
      <w:r w:rsidRPr="00476165">
        <w:rPr>
          <w:rFonts w:ascii="宋体" w:eastAsia="宋体" w:hAnsi="宋体" w:cs="宋体"/>
          <w:color w:val="000000" w:themeColor="text1"/>
          <w:szCs w:val="24"/>
        </w:rPr>
        <w:t>Baoji, Shaanxi, 721013, China.</w:t>
      </w:r>
    </w:p>
    <w:p w:rsidR="005B0A39" w:rsidRPr="00476165" w:rsidRDefault="005B0A39" w:rsidP="005B0A39">
      <w:pPr>
        <w:rPr>
          <w:rFonts w:ascii="宋体" w:eastAsia="宋体" w:hAnsi="宋体" w:cs="宋体"/>
          <w:color w:val="000000" w:themeColor="text1"/>
          <w:szCs w:val="24"/>
        </w:rPr>
      </w:pPr>
      <w:r w:rsidRPr="00476165">
        <w:rPr>
          <w:rFonts w:ascii="宋体" w:eastAsia="宋体" w:hAnsi="宋体" w:cs="宋体"/>
          <w:color w:val="000000" w:themeColor="text1"/>
          <w:szCs w:val="24"/>
        </w:rPr>
        <w:t xml:space="preserve">(6)Department of Epidemiology, The Ministry of Education Key Lab of Hazard </w:t>
      </w:r>
    </w:p>
    <w:p w:rsidR="005B0A39" w:rsidRPr="00476165" w:rsidRDefault="005B0A39" w:rsidP="005B0A39">
      <w:pPr>
        <w:rPr>
          <w:rFonts w:ascii="宋体" w:eastAsia="宋体" w:hAnsi="宋体" w:cs="宋体"/>
          <w:color w:val="000000" w:themeColor="text1"/>
          <w:szCs w:val="24"/>
        </w:rPr>
      </w:pPr>
      <w:r w:rsidRPr="00476165">
        <w:rPr>
          <w:rFonts w:ascii="宋体" w:eastAsia="宋体" w:hAnsi="宋体" w:cs="宋体"/>
          <w:color w:val="000000" w:themeColor="text1"/>
          <w:szCs w:val="24"/>
        </w:rPr>
        <w:t xml:space="preserve">Assessment and Control in Special Operational Environment, The Shaanxi </w:t>
      </w:r>
    </w:p>
    <w:p w:rsidR="005B0A39" w:rsidRPr="00476165" w:rsidRDefault="005B0A39" w:rsidP="005B0A39">
      <w:pPr>
        <w:rPr>
          <w:rFonts w:ascii="宋体" w:eastAsia="宋体" w:hAnsi="宋体" w:cs="宋体"/>
          <w:color w:val="000000" w:themeColor="text1"/>
          <w:szCs w:val="24"/>
        </w:rPr>
      </w:pPr>
      <w:r w:rsidRPr="00476165">
        <w:rPr>
          <w:rFonts w:ascii="宋体" w:eastAsia="宋体" w:hAnsi="宋体" w:cs="宋体"/>
          <w:color w:val="000000" w:themeColor="text1"/>
          <w:szCs w:val="24"/>
        </w:rPr>
        <w:t xml:space="preserve">Provincial Key Laboratory of Environmental Health Hazard Assessment and </w:t>
      </w:r>
    </w:p>
    <w:p w:rsidR="005B0A39" w:rsidRPr="00476165" w:rsidRDefault="005B0A39" w:rsidP="005B0A39">
      <w:pPr>
        <w:rPr>
          <w:rFonts w:ascii="宋体" w:eastAsia="宋体" w:hAnsi="宋体" w:cs="宋体"/>
          <w:color w:val="000000" w:themeColor="text1"/>
          <w:szCs w:val="24"/>
        </w:rPr>
      </w:pPr>
      <w:r w:rsidRPr="00476165">
        <w:rPr>
          <w:rFonts w:ascii="宋体" w:eastAsia="宋体" w:hAnsi="宋体" w:cs="宋体"/>
          <w:color w:val="000000" w:themeColor="text1"/>
          <w:szCs w:val="24"/>
        </w:rPr>
        <w:t xml:space="preserve">Protection, The Shaanxi Provincial Key Laboratory of Free Radical Biology and </w:t>
      </w:r>
    </w:p>
    <w:p w:rsidR="005B0A39" w:rsidRPr="00476165" w:rsidRDefault="005B0A39" w:rsidP="005B0A39">
      <w:pPr>
        <w:rPr>
          <w:rFonts w:ascii="宋体" w:eastAsia="宋体" w:hAnsi="宋体" w:cs="宋体"/>
          <w:color w:val="000000" w:themeColor="text1"/>
          <w:szCs w:val="24"/>
        </w:rPr>
      </w:pPr>
      <w:r w:rsidRPr="00476165">
        <w:rPr>
          <w:rFonts w:ascii="宋体" w:eastAsia="宋体" w:hAnsi="宋体" w:cs="宋体"/>
          <w:color w:val="000000" w:themeColor="text1"/>
          <w:szCs w:val="24"/>
        </w:rPr>
        <w:t xml:space="preserve">Medicine, School of Public Health, The Fourth Military Medical University, </w:t>
      </w:r>
    </w:p>
    <w:p w:rsidR="005B0A39" w:rsidRPr="00476165" w:rsidRDefault="005B0A39" w:rsidP="005B0A39">
      <w:pPr>
        <w:rPr>
          <w:rFonts w:ascii="宋体" w:eastAsia="宋体" w:hAnsi="宋体" w:cs="宋体"/>
          <w:color w:val="000000" w:themeColor="text1"/>
          <w:szCs w:val="24"/>
        </w:rPr>
      </w:pPr>
      <w:r w:rsidRPr="00476165">
        <w:rPr>
          <w:rFonts w:ascii="宋体" w:eastAsia="宋体" w:hAnsi="宋体" w:cs="宋体"/>
          <w:color w:val="000000" w:themeColor="text1"/>
          <w:szCs w:val="24"/>
        </w:rPr>
        <w:t>Xi'an, Shaanxi, 710032, China.. Electronic address: lpwonderful@126.com.</w:t>
      </w:r>
    </w:p>
    <w:p w:rsidR="005B0A39" w:rsidRPr="00476165" w:rsidRDefault="005B0A39" w:rsidP="005B0A39">
      <w:pPr>
        <w:rPr>
          <w:rFonts w:ascii="宋体" w:eastAsia="宋体" w:hAnsi="宋体" w:cs="宋体"/>
          <w:color w:val="000000" w:themeColor="text1"/>
          <w:szCs w:val="24"/>
        </w:rPr>
      </w:pPr>
    </w:p>
    <w:p w:rsidR="005B0A39" w:rsidRPr="00476165" w:rsidRDefault="005B0A39" w:rsidP="005B0A39">
      <w:pPr>
        <w:rPr>
          <w:rFonts w:ascii="宋体" w:eastAsia="宋体" w:hAnsi="宋体" w:cs="宋体"/>
          <w:color w:val="000000" w:themeColor="text1"/>
          <w:szCs w:val="24"/>
        </w:rPr>
      </w:pPr>
      <w:r w:rsidRPr="001A6A7A">
        <w:rPr>
          <w:rFonts w:ascii="宋体" w:eastAsia="宋体" w:hAnsi="宋体" w:cs="宋体"/>
          <w:b/>
          <w:color w:val="000000" w:themeColor="text1"/>
          <w:szCs w:val="24"/>
        </w:rPr>
        <w:lastRenderedPageBreak/>
        <w:t xml:space="preserve">OBJECTIVES: </w:t>
      </w:r>
      <w:r w:rsidRPr="00476165">
        <w:rPr>
          <w:rFonts w:ascii="宋体" w:eastAsia="宋体" w:hAnsi="宋体" w:cs="宋体"/>
          <w:color w:val="000000" w:themeColor="text1"/>
          <w:szCs w:val="24"/>
        </w:rPr>
        <w:t xml:space="preserve">To provide a timely update on the evolving spatiotemporal patterns </w:t>
      </w:r>
    </w:p>
    <w:p w:rsidR="005B0A39" w:rsidRPr="00476165" w:rsidRDefault="005B0A39" w:rsidP="005B0A39">
      <w:pPr>
        <w:rPr>
          <w:rFonts w:ascii="宋体" w:eastAsia="宋体" w:hAnsi="宋体" w:cs="宋体"/>
          <w:color w:val="000000" w:themeColor="text1"/>
          <w:szCs w:val="24"/>
        </w:rPr>
      </w:pPr>
      <w:r w:rsidRPr="00476165">
        <w:rPr>
          <w:rFonts w:ascii="宋体" w:eastAsia="宋体" w:hAnsi="宋体" w:cs="宋体"/>
          <w:color w:val="000000" w:themeColor="text1"/>
          <w:szCs w:val="24"/>
        </w:rPr>
        <w:t xml:space="preserve">of pulmonary tuberculosis (PTB) incidence in China, project trends through 2030, </w:t>
      </w:r>
    </w:p>
    <w:p w:rsidR="005B0A39" w:rsidRPr="00476165" w:rsidRDefault="005B0A39" w:rsidP="005B0A39">
      <w:pPr>
        <w:rPr>
          <w:rFonts w:ascii="宋体" w:eastAsia="宋体" w:hAnsi="宋体" w:cs="宋体"/>
          <w:color w:val="000000" w:themeColor="text1"/>
          <w:szCs w:val="24"/>
        </w:rPr>
      </w:pPr>
      <w:r w:rsidRPr="00476165">
        <w:rPr>
          <w:rFonts w:ascii="宋体" w:eastAsia="宋体" w:hAnsi="宋体" w:cs="宋体"/>
          <w:color w:val="000000" w:themeColor="text1"/>
          <w:szCs w:val="24"/>
        </w:rPr>
        <w:t>and assess interprovincial inequalities nationwide.</w:t>
      </w:r>
    </w:p>
    <w:p w:rsidR="005B0A39" w:rsidRPr="00476165" w:rsidRDefault="005B0A39" w:rsidP="005B0A39">
      <w:pPr>
        <w:rPr>
          <w:rFonts w:ascii="宋体" w:eastAsia="宋体" w:hAnsi="宋体" w:cs="宋体"/>
          <w:color w:val="000000" w:themeColor="text1"/>
          <w:szCs w:val="24"/>
        </w:rPr>
      </w:pPr>
      <w:r w:rsidRPr="001A6A7A">
        <w:rPr>
          <w:rFonts w:ascii="宋体" w:eastAsia="宋体" w:hAnsi="宋体" w:cs="宋体"/>
          <w:b/>
          <w:color w:val="000000" w:themeColor="text1"/>
          <w:szCs w:val="24"/>
        </w:rPr>
        <w:t xml:space="preserve">METHODS: </w:t>
      </w:r>
      <w:r w:rsidRPr="00476165">
        <w:rPr>
          <w:rFonts w:ascii="宋体" w:eastAsia="宋体" w:hAnsi="宋体" w:cs="宋体"/>
          <w:color w:val="000000" w:themeColor="text1"/>
          <w:szCs w:val="24"/>
        </w:rPr>
        <w:t xml:space="preserve">Using data from the China Public Health Science Data Center and the </w:t>
      </w:r>
    </w:p>
    <w:p w:rsidR="005B0A39" w:rsidRPr="00476165" w:rsidRDefault="005B0A39" w:rsidP="005B0A39">
      <w:pPr>
        <w:rPr>
          <w:rFonts w:ascii="宋体" w:eastAsia="宋体" w:hAnsi="宋体" w:cs="宋体"/>
          <w:color w:val="000000" w:themeColor="text1"/>
          <w:szCs w:val="24"/>
        </w:rPr>
      </w:pPr>
      <w:r w:rsidRPr="00476165">
        <w:rPr>
          <w:rFonts w:ascii="宋体" w:eastAsia="宋体" w:hAnsi="宋体" w:cs="宋体"/>
          <w:color w:val="000000" w:themeColor="text1"/>
          <w:szCs w:val="24"/>
        </w:rPr>
        <w:t xml:space="preserve">National PTB Surveillance Report, we employed spatiotemporal approaches to </w:t>
      </w:r>
    </w:p>
    <w:p w:rsidR="005B0A39" w:rsidRPr="00476165" w:rsidRDefault="005B0A39" w:rsidP="005B0A39">
      <w:pPr>
        <w:rPr>
          <w:rFonts w:ascii="宋体" w:eastAsia="宋体" w:hAnsi="宋体" w:cs="宋体"/>
          <w:color w:val="000000" w:themeColor="text1"/>
          <w:szCs w:val="24"/>
        </w:rPr>
      </w:pPr>
      <w:r w:rsidRPr="00476165">
        <w:rPr>
          <w:rFonts w:ascii="宋体" w:eastAsia="宋体" w:hAnsi="宋体" w:cs="宋体"/>
          <w:color w:val="000000" w:themeColor="text1"/>
          <w:szCs w:val="24"/>
        </w:rPr>
        <w:t xml:space="preserve">examine the evolving patterns in the incidence of PTB, project PTB incidence to </w:t>
      </w:r>
    </w:p>
    <w:p w:rsidR="005B0A39" w:rsidRPr="00476165" w:rsidRDefault="005B0A39" w:rsidP="005B0A39">
      <w:pPr>
        <w:rPr>
          <w:rFonts w:ascii="宋体" w:eastAsia="宋体" w:hAnsi="宋体" w:cs="宋体"/>
          <w:color w:val="000000" w:themeColor="text1"/>
          <w:szCs w:val="24"/>
        </w:rPr>
      </w:pPr>
      <w:r w:rsidRPr="00476165">
        <w:rPr>
          <w:rFonts w:ascii="宋体" w:eastAsia="宋体" w:hAnsi="宋体" w:cs="宋体"/>
          <w:color w:val="000000" w:themeColor="text1"/>
          <w:szCs w:val="24"/>
        </w:rPr>
        <w:t xml:space="preserve">2030 through five models, and evaluated inter-provincial inequalities using the </w:t>
      </w:r>
    </w:p>
    <w:p w:rsidR="005B0A39" w:rsidRPr="00476165" w:rsidRDefault="005B0A39" w:rsidP="005B0A39">
      <w:pPr>
        <w:rPr>
          <w:rFonts w:ascii="宋体" w:eastAsia="宋体" w:hAnsi="宋体" w:cs="宋体"/>
          <w:color w:val="000000" w:themeColor="text1"/>
          <w:szCs w:val="24"/>
        </w:rPr>
      </w:pPr>
      <w:r w:rsidRPr="00476165">
        <w:rPr>
          <w:rFonts w:ascii="宋体" w:eastAsia="宋体" w:hAnsi="宋体" w:cs="宋体"/>
          <w:color w:val="000000" w:themeColor="text1"/>
          <w:szCs w:val="24"/>
        </w:rPr>
        <w:t>Slope of Inequality Index (SII) and the Concentration Index of Inequality (CII).</w:t>
      </w:r>
    </w:p>
    <w:p w:rsidR="005B0A39" w:rsidRPr="00476165" w:rsidRDefault="005B0A39" w:rsidP="005B0A39">
      <w:pPr>
        <w:rPr>
          <w:rFonts w:ascii="宋体" w:eastAsia="宋体" w:hAnsi="宋体" w:cs="宋体"/>
          <w:color w:val="000000" w:themeColor="text1"/>
          <w:szCs w:val="24"/>
        </w:rPr>
      </w:pPr>
      <w:r w:rsidRPr="001A6A7A">
        <w:rPr>
          <w:rFonts w:ascii="宋体" w:eastAsia="宋体" w:hAnsi="宋体" w:cs="宋体"/>
          <w:b/>
          <w:color w:val="000000" w:themeColor="text1"/>
          <w:szCs w:val="24"/>
        </w:rPr>
        <w:t>RESULTS:</w:t>
      </w:r>
      <w:r w:rsidRPr="00476165">
        <w:rPr>
          <w:rFonts w:ascii="宋体" w:eastAsia="宋体" w:hAnsi="宋体" w:cs="宋体"/>
          <w:color w:val="000000" w:themeColor="text1"/>
          <w:szCs w:val="24"/>
        </w:rPr>
        <w:t xml:space="preserve"> Nationally, the reported PTB incidence counts and rates were 569,081 </w:t>
      </w:r>
    </w:p>
    <w:p w:rsidR="005B0A39" w:rsidRPr="00476165" w:rsidRDefault="005B0A39" w:rsidP="005B0A39">
      <w:pPr>
        <w:rPr>
          <w:rFonts w:ascii="宋体" w:eastAsia="宋体" w:hAnsi="宋体" w:cs="宋体"/>
          <w:color w:val="000000" w:themeColor="text1"/>
          <w:szCs w:val="24"/>
        </w:rPr>
      </w:pPr>
      <w:r w:rsidRPr="00476165">
        <w:rPr>
          <w:rFonts w:ascii="宋体" w:eastAsia="宋体" w:hAnsi="宋体" w:cs="宋体"/>
          <w:color w:val="000000" w:themeColor="text1"/>
          <w:szCs w:val="24"/>
        </w:rPr>
        <w:t xml:space="preserve">cases and 40.4 per 100,000 population in 2024, despite a decrease of -0.3% (95% </w:t>
      </w:r>
    </w:p>
    <w:p w:rsidR="005B0A39" w:rsidRPr="00476165" w:rsidRDefault="005B0A39" w:rsidP="005B0A39">
      <w:pPr>
        <w:rPr>
          <w:rFonts w:ascii="宋体" w:eastAsia="宋体" w:hAnsi="宋体" w:cs="宋体"/>
          <w:color w:val="000000" w:themeColor="text1"/>
          <w:szCs w:val="24"/>
        </w:rPr>
      </w:pPr>
      <w:r w:rsidRPr="00476165">
        <w:rPr>
          <w:rFonts w:ascii="宋体" w:eastAsia="宋体" w:hAnsi="宋体" w:cs="宋体"/>
          <w:color w:val="000000" w:themeColor="text1"/>
          <w:szCs w:val="24"/>
        </w:rPr>
        <w:t xml:space="preserve">confidence interval[CI]: -0.7%-0.2%) in rate since 2000, and the rate is </w:t>
      </w:r>
    </w:p>
    <w:p w:rsidR="005B0A39" w:rsidRPr="00476165" w:rsidRDefault="005B0A39" w:rsidP="005B0A39">
      <w:pPr>
        <w:rPr>
          <w:rFonts w:ascii="宋体" w:eastAsia="宋体" w:hAnsi="宋体" w:cs="宋体"/>
          <w:color w:val="000000" w:themeColor="text1"/>
          <w:szCs w:val="24"/>
        </w:rPr>
      </w:pPr>
      <w:r w:rsidRPr="00476165">
        <w:rPr>
          <w:rFonts w:ascii="宋体" w:eastAsia="宋体" w:hAnsi="宋体" w:cs="宋体"/>
          <w:color w:val="000000" w:themeColor="text1"/>
          <w:szCs w:val="24"/>
        </w:rPr>
        <w:t xml:space="preserve">projected to declined to 37.7 (95%CI: 18.3-57.1) per 100,000 population by 2030. </w:t>
      </w:r>
    </w:p>
    <w:p w:rsidR="005B0A39" w:rsidRPr="00476165" w:rsidRDefault="005B0A39" w:rsidP="005B0A39">
      <w:pPr>
        <w:rPr>
          <w:rFonts w:ascii="宋体" w:eastAsia="宋体" w:hAnsi="宋体" w:cs="宋体"/>
          <w:color w:val="000000" w:themeColor="text1"/>
          <w:szCs w:val="24"/>
        </w:rPr>
      </w:pPr>
      <w:r w:rsidRPr="00476165">
        <w:rPr>
          <w:rFonts w:ascii="宋体" w:eastAsia="宋体" w:hAnsi="宋体" w:cs="宋体"/>
          <w:color w:val="000000" w:themeColor="text1"/>
          <w:szCs w:val="24"/>
        </w:rPr>
        <w:t xml:space="preserve">In 2024, Tibet had the largest incidence rate per 100,000 population of 126.2, </w:t>
      </w:r>
    </w:p>
    <w:p w:rsidR="005B0A39" w:rsidRPr="00476165" w:rsidRDefault="005B0A39" w:rsidP="005B0A39">
      <w:pPr>
        <w:rPr>
          <w:rFonts w:ascii="宋体" w:eastAsia="宋体" w:hAnsi="宋体" w:cs="宋体"/>
          <w:color w:val="000000" w:themeColor="text1"/>
          <w:szCs w:val="24"/>
        </w:rPr>
      </w:pPr>
      <w:r w:rsidRPr="00476165">
        <w:rPr>
          <w:rFonts w:ascii="宋体" w:eastAsia="宋体" w:hAnsi="宋体" w:cs="宋体"/>
          <w:color w:val="000000" w:themeColor="text1"/>
          <w:szCs w:val="24"/>
        </w:rPr>
        <w:t xml:space="preserve">followed by 87.2 in Guizhou and 79.4 in Qinghai provinces, respectively. </w:t>
      </w:r>
    </w:p>
    <w:p w:rsidR="005B0A39" w:rsidRPr="00476165" w:rsidRDefault="005B0A39" w:rsidP="005B0A39">
      <w:pPr>
        <w:rPr>
          <w:rFonts w:ascii="宋体" w:eastAsia="宋体" w:hAnsi="宋体" w:cs="宋体"/>
          <w:color w:val="000000" w:themeColor="text1"/>
          <w:szCs w:val="24"/>
        </w:rPr>
      </w:pPr>
      <w:r w:rsidRPr="00476165">
        <w:rPr>
          <w:rFonts w:ascii="宋体" w:eastAsia="宋体" w:hAnsi="宋体" w:cs="宋体"/>
          <w:color w:val="000000" w:themeColor="text1"/>
          <w:szCs w:val="24"/>
        </w:rPr>
        <w:t xml:space="preserve">Additionally, both absolute and relative inequalities of PTB incidence rate have </w:t>
      </w:r>
    </w:p>
    <w:p w:rsidR="005B0A39" w:rsidRPr="00476165" w:rsidRDefault="005B0A39" w:rsidP="005B0A39">
      <w:pPr>
        <w:rPr>
          <w:rFonts w:ascii="宋体" w:eastAsia="宋体" w:hAnsi="宋体" w:cs="宋体"/>
          <w:color w:val="000000" w:themeColor="text1"/>
          <w:szCs w:val="24"/>
        </w:rPr>
      </w:pPr>
      <w:r w:rsidRPr="00476165">
        <w:rPr>
          <w:rFonts w:ascii="宋体" w:eastAsia="宋体" w:hAnsi="宋体" w:cs="宋体"/>
          <w:color w:val="000000" w:themeColor="text1"/>
          <w:szCs w:val="24"/>
        </w:rPr>
        <w:t xml:space="preserve">widen across provinces from 2000 and 2024, with a diverging trajectory by 2030 </w:t>
      </w:r>
    </w:p>
    <w:p w:rsidR="005B0A39" w:rsidRPr="00476165" w:rsidRDefault="005B0A39" w:rsidP="005B0A39">
      <w:pPr>
        <w:rPr>
          <w:rFonts w:ascii="宋体" w:eastAsia="宋体" w:hAnsi="宋体" w:cs="宋体"/>
          <w:color w:val="000000" w:themeColor="text1"/>
          <w:szCs w:val="24"/>
        </w:rPr>
      </w:pPr>
      <w:r w:rsidRPr="00476165">
        <w:rPr>
          <w:rFonts w:ascii="宋体" w:eastAsia="宋体" w:hAnsi="宋体" w:cs="宋体"/>
          <w:color w:val="000000" w:themeColor="text1"/>
          <w:szCs w:val="24"/>
        </w:rPr>
        <w:t>under status quo scenarios.</w:t>
      </w:r>
    </w:p>
    <w:p w:rsidR="005B0A39" w:rsidRPr="00476165" w:rsidRDefault="005B0A39" w:rsidP="005B0A39">
      <w:pPr>
        <w:rPr>
          <w:rFonts w:ascii="宋体" w:eastAsia="宋体" w:hAnsi="宋体" w:cs="宋体"/>
          <w:color w:val="000000" w:themeColor="text1"/>
          <w:szCs w:val="24"/>
        </w:rPr>
      </w:pPr>
      <w:r w:rsidRPr="001A6A7A">
        <w:rPr>
          <w:rFonts w:ascii="宋体" w:eastAsia="宋体" w:hAnsi="宋体" w:cs="宋体"/>
          <w:b/>
          <w:color w:val="000000" w:themeColor="text1"/>
          <w:szCs w:val="24"/>
        </w:rPr>
        <w:t>CONCLUSION:</w:t>
      </w:r>
      <w:r w:rsidRPr="00476165">
        <w:rPr>
          <w:rFonts w:ascii="宋体" w:eastAsia="宋体" w:hAnsi="宋体" w:cs="宋体"/>
          <w:color w:val="000000" w:themeColor="text1"/>
          <w:szCs w:val="24"/>
        </w:rPr>
        <w:t xml:space="preserve"> Without additional interventions, the disparities in PTB incidence </w:t>
      </w:r>
    </w:p>
    <w:p w:rsidR="005B0A39" w:rsidRPr="00476165" w:rsidRDefault="005B0A39" w:rsidP="005B0A39">
      <w:pPr>
        <w:rPr>
          <w:rFonts w:ascii="宋体" w:eastAsia="宋体" w:hAnsi="宋体" w:cs="宋体"/>
          <w:color w:val="000000" w:themeColor="text1"/>
          <w:szCs w:val="24"/>
        </w:rPr>
      </w:pPr>
      <w:r w:rsidRPr="00476165">
        <w:rPr>
          <w:rFonts w:ascii="宋体" w:eastAsia="宋体" w:hAnsi="宋体" w:cs="宋体"/>
          <w:color w:val="000000" w:themeColor="text1"/>
          <w:szCs w:val="24"/>
        </w:rPr>
        <w:t xml:space="preserve">rates among provinces are likely to further widen by 2030. Targeted resource </w:t>
      </w:r>
    </w:p>
    <w:p w:rsidR="005B0A39" w:rsidRPr="00476165" w:rsidRDefault="005B0A39" w:rsidP="005B0A39">
      <w:pPr>
        <w:rPr>
          <w:rFonts w:ascii="宋体" w:eastAsia="宋体" w:hAnsi="宋体" w:cs="宋体"/>
          <w:color w:val="000000" w:themeColor="text1"/>
          <w:szCs w:val="24"/>
        </w:rPr>
      </w:pPr>
      <w:r w:rsidRPr="00476165">
        <w:rPr>
          <w:rFonts w:ascii="宋体" w:eastAsia="宋体" w:hAnsi="宋体" w:cs="宋体"/>
          <w:color w:val="000000" w:themeColor="text1"/>
          <w:szCs w:val="24"/>
        </w:rPr>
        <w:t xml:space="preserve">allocation and differentiated prevention strategies are urgently needed for </w:t>
      </w:r>
    </w:p>
    <w:p w:rsidR="005B0A39" w:rsidRPr="00476165" w:rsidRDefault="005B0A39" w:rsidP="005B0A39">
      <w:pPr>
        <w:rPr>
          <w:rFonts w:ascii="宋体" w:eastAsia="宋体" w:hAnsi="宋体" w:cs="宋体"/>
          <w:color w:val="000000" w:themeColor="text1"/>
          <w:szCs w:val="24"/>
        </w:rPr>
      </w:pPr>
      <w:r w:rsidRPr="00476165">
        <w:rPr>
          <w:rFonts w:ascii="宋体" w:eastAsia="宋体" w:hAnsi="宋体" w:cs="宋体"/>
          <w:color w:val="000000" w:themeColor="text1"/>
          <w:szCs w:val="24"/>
        </w:rPr>
        <w:t>high-incidence, economically disadvantaged provinces.</w:t>
      </w:r>
    </w:p>
    <w:p w:rsidR="005B0A39" w:rsidRPr="00476165" w:rsidRDefault="005B0A39" w:rsidP="005B0A39">
      <w:pPr>
        <w:rPr>
          <w:rFonts w:ascii="宋体" w:eastAsia="宋体" w:hAnsi="宋体" w:cs="宋体"/>
          <w:color w:val="000000" w:themeColor="text1"/>
          <w:szCs w:val="24"/>
        </w:rPr>
      </w:pPr>
    </w:p>
    <w:p w:rsidR="005B0A39" w:rsidRPr="00476165" w:rsidRDefault="005B0A39" w:rsidP="005B0A39">
      <w:pPr>
        <w:rPr>
          <w:rFonts w:ascii="宋体" w:eastAsia="宋体" w:hAnsi="宋体" w:cs="宋体"/>
          <w:color w:val="000000" w:themeColor="text1"/>
          <w:szCs w:val="24"/>
        </w:rPr>
      </w:pPr>
      <w:r w:rsidRPr="00476165">
        <w:rPr>
          <w:rFonts w:ascii="宋体" w:eastAsia="宋体" w:hAnsi="宋体" w:cs="宋体"/>
          <w:color w:val="000000" w:themeColor="text1"/>
          <w:szCs w:val="24"/>
        </w:rPr>
        <w:t>Copyright © 2026. Published by Elsevier Ltd.</w:t>
      </w:r>
    </w:p>
    <w:p w:rsidR="005B0A39" w:rsidRPr="00476165" w:rsidRDefault="005B0A39" w:rsidP="005B0A39">
      <w:pPr>
        <w:rPr>
          <w:rFonts w:ascii="宋体" w:eastAsia="宋体" w:hAnsi="宋体" w:cs="宋体"/>
          <w:color w:val="000000" w:themeColor="text1"/>
          <w:szCs w:val="24"/>
        </w:rPr>
      </w:pPr>
    </w:p>
    <w:p w:rsidR="005B0A39" w:rsidRPr="00476165" w:rsidRDefault="005B0A39" w:rsidP="005B0A39">
      <w:pPr>
        <w:rPr>
          <w:rFonts w:ascii="宋体" w:eastAsia="宋体" w:hAnsi="宋体" w:cs="宋体"/>
          <w:color w:val="000000" w:themeColor="text1"/>
          <w:szCs w:val="24"/>
        </w:rPr>
      </w:pPr>
      <w:r w:rsidRPr="00476165">
        <w:rPr>
          <w:rFonts w:ascii="宋体" w:eastAsia="宋体" w:hAnsi="宋体" w:cs="宋体"/>
          <w:color w:val="000000" w:themeColor="text1"/>
          <w:szCs w:val="24"/>
        </w:rPr>
        <w:t>DOI: 10.1016/j.ijid.2026.108687</w:t>
      </w:r>
    </w:p>
    <w:p w:rsidR="005B0A39" w:rsidRPr="00476165" w:rsidRDefault="005B0A39" w:rsidP="005B0A39">
      <w:pPr>
        <w:rPr>
          <w:rFonts w:ascii="宋体" w:eastAsia="宋体" w:hAnsi="宋体" w:cs="宋体"/>
          <w:color w:val="000000" w:themeColor="text1"/>
          <w:szCs w:val="24"/>
        </w:rPr>
      </w:pPr>
      <w:r w:rsidRPr="00476165">
        <w:rPr>
          <w:rFonts w:ascii="宋体" w:eastAsia="宋体" w:hAnsi="宋体" w:cs="宋体"/>
          <w:color w:val="000000" w:themeColor="text1"/>
          <w:szCs w:val="24"/>
        </w:rPr>
        <w:t>PMID: 41935613</w:t>
      </w:r>
    </w:p>
    <w:p w:rsidR="005B0A39" w:rsidRPr="00476165" w:rsidRDefault="005B0A39" w:rsidP="005B0A39">
      <w:pPr>
        <w:rPr>
          <w:rFonts w:ascii="宋体" w:eastAsia="宋体" w:hAnsi="宋体" w:cs="宋体"/>
          <w:color w:val="000000" w:themeColor="text1"/>
          <w:szCs w:val="24"/>
        </w:rPr>
      </w:pPr>
    </w:p>
    <w:p w:rsidR="005B0A39" w:rsidRPr="001A6A7A" w:rsidRDefault="005B0A39" w:rsidP="005B0A39">
      <w:pPr>
        <w:rPr>
          <w:rFonts w:ascii="宋体" w:eastAsia="宋体" w:hAnsi="宋体" w:cs="宋体"/>
          <w:b/>
          <w:color w:val="FF0000"/>
          <w:szCs w:val="24"/>
        </w:rPr>
      </w:pPr>
      <w:r w:rsidRPr="001A6A7A">
        <w:rPr>
          <w:rFonts w:ascii="宋体" w:eastAsia="宋体" w:hAnsi="宋体" w:cs="宋体"/>
          <w:b/>
          <w:color w:val="FF0000"/>
          <w:szCs w:val="24"/>
        </w:rPr>
        <w:t xml:space="preserve">2. Clinics (Sao Paulo). 2026 Apr 3;81:100937. doi: 10.1016/j.clinsp.2026.100937. </w:t>
      </w:r>
    </w:p>
    <w:p w:rsidR="005B0A39" w:rsidRPr="001A6A7A" w:rsidRDefault="005B0A39" w:rsidP="005B0A39">
      <w:pPr>
        <w:rPr>
          <w:rFonts w:ascii="宋体" w:eastAsia="宋体" w:hAnsi="宋体" w:cs="宋体"/>
          <w:b/>
          <w:color w:val="FF0000"/>
          <w:szCs w:val="24"/>
        </w:rPr>
      </w:pPr>
      <w:r w:rsidRPr="001A6A7A">
        <w:rPr>
          <w:rFonts w:ascii="宋体" w:eastAsia="宋体" w:hAnsi="宋体" w:cs="宋体"/>
          <w:b/>
          <w:color w:val="FF0000"/>
          <w:szCs w:val="24"/>
        </w:rPr>
        <w:t>Online ahead of print.</w:t>
      </w:r>
    </w:p>
    <w:p w:rsidR="005B0A39" w:rsidRPr="00476165" w:rsidRDefault="005B0A39" w:rsidP="005B0A39">
      <w:pPr>
        <w:rPr>
          <w:rFonts w:ascii="宋体" w:eastAsia="宋体" w:hAnsi="宋体" w:cs="宋体"/>
          <w:color w:val="000000" w:themeColor="text1"/>
          <w:szCs w:val="24"/>
        </w:rPr>
      </w:pPr>
    </w:p>
    <w:p w:rsidR="005B0A39" w:rsidRPr="00476165" w:rsidRDefault="005B0A39" w:rsidP="005B0A39">
      <w:pPr>
        <w:rPr>
          <w:rFonts w:ascii="宋体" w:eastAsia="宋体" w:hAnsi="宋体" w:cs="宋体"/>
          <w:color w:val="000000" w:themeColor="text1"/>
          <w:szCs w:val="24"/>
        </w:rPr>
      </w:pPr>
      <w:r w:rsidRPr="00476165">
        <w:rPr>
          <w:rFonts w:ascii="宋体" w:eastAsia="宋体" w:hAnsi="宋体" w:cs="宋体"/>
          <w:color w:val="000000" w:themeColor="text1"/>
          <w:szCs w:val="24"/>
        </w:rPr>
        <w:t xml:space="preserve">The association between dietary inflammatory index and latent tuberculosis </w:t>
      </w:r>
    </w:p>
    <w:p w:rsidR="005B0A39" w:rsidRPr="00476165" w:rsidRDefault="005B0A39" w:rsidP="005B0A39">
      <w:pPr>
        <w:rPr>
          <w:rFonts w:ascii="宋体" w:eastAsia="宋体" w:hAnsi="宋体" w:cs="宋体"/>
          <w:color w:val="000000" w:themeColor="text1"/>
          <w:szCs w:val="24"/>
        </w:rPr>
      </w:pPr>
      <w:r w:rsidRPr="00476165">
        <w:rPr>
          <w:rFonts w:ascii="宋体" w:eastAsia="宋体" w:hAnsi="宋体" w:cs="宋体"/>
          <w:color w:val="000000" w:themeColor="text1"/>
          <w:szCs w:val="24"/>
        </w:rPr>
        <w:t>infection: Confounding role of country of birth.</w:t>
      </w:r>
    </w:p>
    <w:p w:rsidR="005B0A39" w:rsidRPr="00476165" w:rsidRDefault="005B0A39" w:rsidP="005B0A39">
      <w:pPr>
        <w:rPr>
          <w:rFonts w:ascii="宋体" w:eastAsia="宋体" w:hAnsi="宋体" w:cs="宋体"/>
          <w:color w:val="000000" w:themeColor="text1"/>
          <w:szCs w:val="24"/>
        </w:rPr>
      </w:pPr>
    </w:p>
    <w:p w:rsidR="005B0A39" w:rsidRPr="00476165" w:rsidRDefault="005B0A39" w:rsidP="005B0A39">
      <w:pPr>
        <w:rPr>
          <w:rFonts w:ascii="宋体" w:eastAsia="宋体" w:hAnsi="宋体" w:cs="宋体"/>
          <w:color w:val="000000" w:themeColor="text1"/>
          <w:szCs w:val="24"/>
        </w:rPr>
      </w:pPr>
      <w:r w:rsidRPr="00476165">
        <w:rPr>
          <w:rFonts w:ascii="宋体" w:eastAsia="宋体" w:hAnsi="宋体" w:cs="宋体"/>
          <w:color w:val="000000" w:themeColor="text1"/>
          <w:szCs w:val="24"/>
        </w:rPr>
        <w:t xml:space="preserve">Jia J(1), Liu Y(2), Zhang H(1), Pi J(1), Wang C(1), Dong S(3), Zhang T(1), Yang </w:t>
      </w:r>
    </w:p>
    <w:p w:rsidR="005B0A39" w:rsidRPr="00476165" w:rsidRDefault="005B0A39" w:rsidP="005B0A39">
      <w:pPr>
        <w:rPr>
          <w:rFonts w:ascii="宋体" w:eastAsia="宋体" w:hAnsi="宋体" w:cs="宋体"/>
          <w:color w:val="000000" w:themeColor="text1"/>
          <w:szCs w:val="24"/>
        </w:rPr>
      </w:pPr>
      <w:r w:rsidRPr="00476165">
        <w:rPr>
          <w:rFonts w:ascii="宋体" w:eastAsia="宋体" w:hAnsi="宋体" w:cs="宋体"/>
          <w:color w:val="000000" w:themeColor="text1"/>
          <w:szCs w:val="24"/>
        </w:rPr>
        <w:t>W(4).</w:t>
      </w:r>
    </w:p>
    <w:p w:rsidR="005B0A39" w:rsidRDefault="005B0A39" w:rsidP="005B0A39">
      <w:pPr>
        <w:rPr>
          <w:rFonts w:ascii="宋体" w:eastAsia="宋体" w:hAnsi="宋体" w:cs="宋体"/>
          <w:color w:val="000000" w:themeColor="text1"/>
          <w:szCs w:val="24"/>
        </w:rPr>
      </w:pPr>
    </w:p>
    <w:p w:rsidR="005B0A39" w:rsidRPr="002F3922" w:rsidRDefault="005B0A39" w:rsidP="005B0A39">
      <w:pPr>
        <w:rPr>
          <w:rFonts w:ascii="宋体" w:eastAsia="宋体" w:hAnsi="宋体" w:cs="宋体"/>
          <w:b/>
          <w:color w:val="0070C0"/>
          <w:szCs w:val="24"/>
        </w:rPr>
      </w:pPr>
      <w:r w:rsidRPr="002F3922">
        <w:rPr>
          <w:rFonts w:ascii="宋体" w:eastAsia="宋体" w:hAnsi="宋体" w:cs="宋体"/>
          <w:b/>
          <w:color w:val="0070C0"/>
          <w:szCs w:val="24"/>
        </w:rPr>
        <w:t>Jingbo Jia,</w:t>
      </w:r>
      <w:r w:rsidR="00D87867">
        <w:rPr>
          <w:rFonts w:ascii="宋体" w:eastAsia="宋体" w:hAnsi="宋体" w:cs="宋体"/>
          <w:b/>
          <w:color w:val="0070C0"/>
          <w:szCs w:val="24"/>
        </w:rPr>
        <w:t xml:space="preserve"> </w:t>
      </w:r>
      <w:r w:rsidRPr="002F3922">
        <w:rPr>
          <w:rFonts w:ascii="宋体" w:eastAsia="宋体" w:hAnsi="宋体" w:cs="宋体"/>
          <w:b/>
          <w:color w:val="0070C0"/>
          <w:szCs w:val="24"/>
        </w:rPr>
        <w:t>Yuanyuan Liu,</w:t>
      </w:r>
      <w:r w:rsidR="00D87867">
        <w:rPr>
          <w:rFonts w:ascii="宋体" w:eastAsia="宋体" w:hAnsi="宋体" w:cs="宋体"/>
          <w:b/>
          <w:color w:val="0070C0"/>
          <w:szCs w:val="24"/>
        </w:rPr>
        <w:t xml:space="preserve"> </w:t>
      </w:r>
      <w:r w:rsidRPr="002F3922">
        <w:rPr>
          <w:rFonts w:ascii="宋体" w:eastAsia="宋体" w:hAnsi="宋体" w:cs="宋体"/>
          <w:b/>
          <w:color w:val="0070C0"/>
          <w:szCs w:val="24"/>
        </w:rPr>
        <w:t>Hua Zhang,</w:t>
      </w:r>
      <w:r w:rsidR="00D87867">
        <w:rPr>
          <w:rFonts w:ascii="宋体" w:eastAsia="宋体" w:hAnsi="宋体" w:cs="宋体"/>
          <w:b/>
          <w:color w:val="0070C0"/>
          <w:szCs w:val="24"/>
        </w:rPr>
        <w:t xml:space="preserve"> </w:t>
      </w:r>
      <w:r w:rsidRPr="002F3922">
        <w:rPr>
          <w:rFonts w:ascii="宋体" w:eastAsia="宋体" w:hAnsi="宋体" w:cs="宋体"/>
          <w:b/>
          <w:color w:val="0070C0"/>
          <w:szCs w:val="24"/>
        </w:rPr>
        <w:t>Jianrui Pi,</w:t>
      </w:r>
      <w:r w:rsidR="00D87867">
        <w:rPr>
          <w:rFonts w:ascii="宋体" w:eastAsia="宋体" w:hAnsi="宋体" w:cs="宋体"/>
          <w:b/>
          <w:color w:val="0070C0"/>
          <w:szCs w:val="24"/>
        </w:rPr>
        <w:t xml:space="preserve"> </w:t>
      </w:r>
      <w:r w:rsidRPr="002F3922">
        <w:rPr>
          <w:rFonts w:ascii="宋体" w:eastAsia="宋体" w:hAnsi="宋体" w:cs="宋体"/>
          <w:b/>
          <w:color w:val="0070C0"/>
          <w:szCs w:val="24"/>
        </w:rPr>
        <w:t>Chao Wang,</w:t>
      </w:r>
      <w:r w:rsidR="00D87867">
        <w:rPr>
          <w:rFonts w:ascii="宋体" w:eastAsia="宋体" w:hAnsi="宋体" w:cs="宋体"/>
          <w:b/>
          <w:color w:val="0070C0"/>
          <w:szCs w:val="24"/>
        </w:rPr>
        <w:t xml:space="preserve"> </w:t>
      </w:r>
      <w:r w:rsidRPr="002F3922">
        <w:rPr>
          <w:rFonts w:ascii="宋体" w:eastAsia="宋体" w:hAnsi="宋体" w:cs="宋体"/>
          <w:b/>
          <w:color w:val="0070C0"/>
          <w:szCs w:val="24"/>
        </w:rPr>
        <w:t>Shiqi Dong,</w:t>
      </w:r>
      <w:r w:rsidR="00D87867">
        <w:rPr>
          <w:rFonts w:ascii="宋体" w:eastAsia="宋体" w:hAnsi="宋体" w:cs="宋体"/>
          <w:b/>
          <w:color w:val="0070C0"/>
          <w:szCs w:val="24"/>
        </w:rPr>
        <w:t xml:space="preserve"> </w:t>
      </w:r>
      <w:r w:rsidRPr="002F3922">
        <w:rPr>
          <w:rFonts w:ascii="宋体" w:eastAsia="宋体" w:hAnsi="宋体" w:cs="宋体"/>
          <w:b/>
          <w:color w:val="0070C0"/>
          <w:szCs w:val="24"/>
        </w:rPr>
        <w:t>Tong Zhang,</w:t>
      </w:r>
      <w:r w:rsidR="00D87867">
        <w:rPr>
          <w:rFonts w:ascii="宋体" w:eastAsia="宋体" w:hAnsi="宋体" w:cs="宋体"/>
          <w:b/>
          <w:color w:val="0070C0"/>
          <w:szCs w:val="24"/>
        </w:rPr>
        <w:t xml:space="preserve"> </w:t>
      </w:r>
      <w:r w:rsidRPr="002F3922">
        <w:rPr>
          <w:rFonts w:ascii="宋体" w:eastAsia="宋体" w:hAnsi="宋体" w:cs="宋体"/>
          <w:b/>
          <w:color w:val="0070C0"/>
          <w:szCs w:val="24"/>
        </w:rPr>
        <w:t>Wanjie Yang</w:t>
      </w:r>
      <w:r w:rsidR="00D87867">
        <w:rPr>
          <w:rFonts w:ascii="宋体" w:eastAsia="宋体" w:hAnsi="宋体" w:cs="宋体"/>
          <w:b/>
          <w:color w:val="0070C0"/>
          <w:szCs w:val="24"/>
        </w:rPr>
        <w:t>*</w:t>
      </w:r>
    </w:p>
    <w:p w:rsidR="005B0A39" w:rsidRPr="00D87867" w:rsidRDefault="00D87867" w:rsidP="005B0A39">
      <w:pPr>
        <w:rPr>
          <w:rFonts w:ascii="宋体" w:eastAsia="宋体" w:hAnsi="宋体" w:cs="宋体"/>
          <w:b/>
          <w:color w:val="0070C0"/>
          <w:szCs w:val="24"/>
        </w:rPr>
      </w:pPr>
      <w:r w:rsidRPr="00D87867">
        <w:rPr>
          <w:rFonts w:ascii="宋体" w:eastAsia="宋体" w:hAnsi="宋体" w:cs="宋体"/>
          <w:b/>
          <w:color w:val="0070C0"/>
          <w:szCs w:val="24"/>
        </w:rPr>
        <w:t>*</w:t>
      </w:r>
      <w:r w:rsidR="00AC1682" w:rsidRPr="00D87867">
        <w:rPr>
          <w:rFonts w:ascii="宋体" w:eastAsia="宋体" w:hAnsi="宋体" w:cs="宋体"/>
          <w:b/>
          <w:color w:val="0070C0"/>
          <w:szCs w:val="24"/>
        </w:rPr>
        <w:t>E-mail address: yangwanjie0709@126.com (</w:t>
      </w:r>
      <w:r w:rsidRPr="00D87867">
        <w:rPr>
          <w:rFonts w:ascii="宋体" w:eastAsia="宋体" w:hAnsi="宋体" w:cs="宋体"/>
          <w:b/>
          <w:color w:val="0070C0"/>
          <w:szCs w:val="24"/>
        </w:rPr>
        <w:t>Wanjie Yang</w:t>
      </w:r>
      <w:r w:rsidR="00AC1682" w:rsidRPr="00D87867">
        <w:rPr>
          <w:rFonts w:ascii="宋体" w:eastAsia="宋体" w:hAnsi="宋体" w:cs="宋体"/>
          <w:b/>
          <w:color w:val="0070C0"/>
          <w:szCs w:val="24"/>
        </w:rPr>
        <w:t>).</w:t>
      </w:r>
    </w:p>
    <w:p w:rsidR="005B0A39" w:rsidRPr="00D87867" w:rsidRDefault="005B0A39" w:rsidP="005B0A39">
      <w:pPr>
        <w:rPr>
          <w:rFonts w:ascii="宋体" w:eastAsia="宋体" w:hAnsi="宋体" w:cs="宋体" w:hint="eastAsia"/>
          <w:color w:val="000000" w:themeColor="text1"/>
          <w:szCs w:val="24"/>
        </w:rPr>
      </w:pPr>
    </w:p>
    <w:p w:rsidR="005B0A39" w:rsidRPr="00476165" w:rsidRDefault="005B0A39" w:rsidP="005B0A39">
      <w:pPr>
        <w:rPr>
          <w:rFonts w:ascii="宋体" w:eastAsia="宋体" w:hAnsi="宋体" w:cs="宋体"/>
          <w:color w:val="000000" w:themeColor="text1"/>
          <w:szCs w:val="24"/>
        </w:rPr>
      </w:pPr>
      <w:r w:rsidRPr="00476165">
        <w:rPr>
          <w:rFonts w:ascii="宋体" w:eastAsia="宋体" w:hAnsi="宋体" w:cs="宋体"/>
          <w:color w:val="000000" w:themeColor="text1"/>
          <w:szCs w:val="24"/>
        </w:rPr>
        <w:t>Author information:</w:t>
      </w:r>
    </w:p>
    <w:p w:rsidR="005B0A39" w:rsidRPr="00476165" w:rsidRDefault="005B0A39" w:rsidP="005B0A39">
      <w:pPr>
        <w:rPr>
          <w:rFonts w:ascii="宋体" w:eastAsia="宋体" w:hAnsi="宋体" w:cs="宋体"/>
          <w:color w:val="000000" w:themeColor="text1"/>
          <w:szCs w:val="24"/>
        </w:rPr>
      </w:pPr>
      <w:r w:rsidRPr="00476165">
        <w:rPr>
          <w:rFonts w:ascii="宋体" w:eastAsia="宋体" w:hAnsi="宋体" w:cs="宋体"/>
          <w:color w:val="000000" w:themeColor="text1"/>
          <w:szCs w:val="24"/>
        </w:rPr>
        <w:t xml:space="preserve">(1)Tuberculosis Department of Tianjin Haihe Hospital, Tianjin, China; TCM Key </w:t>
      </w:r>
    </w:p>
    <w:p w:rsidR="005B0A39" w:rsidRPr="00476165" w:rsidRDefault="005B0A39" w:rsidP="005B0A39">
      <w:pPr>
        <w:rPr>
          <w:rFonts w:ascii="宋体" w:eastAsia="宋体" w:hAnsi="宋体" w:cs="宋体"/>
          <w:color w:val="000000" w:themeColor="text1"/>
          <w:szCs w:val="24"/>
        </w:rPr>
      </w:pPr>
      <w:r w:rsidRPr="00476165">
        <w:rPr>
          <w:rFonts w:ascii="宋体" w:eastAsia="宋体" w:hAnsi="宋体" w:cs="宋体"/>
          <w:color w:val="000000" w:themeColor="text1"/>
          <w:szCs w:val="24"/>
        </w:rPr>
        <w:t xml:space="preserve">Research Laboratory for Infectious Disease Prevention for State Administration </w:t>
      </w:r>
    </w:p>
    <w:p w:rsidR="005B0A39" w:rsidRPr="00476165" w:rsidRDefault="005B0A39" w:rsidP="005B0A39">
      <w:pPr>
        <w:rPr>
          <w:rFonts w:ascii="宋体" w:eastAsia="宋体" w:hAnsi="宋体" w:cs="宋体"/>
          <w:color w:val="000000" w:themeColor="text1"/>
          <w:szCs w:val="24"/>
        </w:rPr>
      </w:pPr>
      <w:r w:rsidRPr="00476165">
        <w:rPr>
          <w:rFonts w:ascii="宋体" w:eastAsia="宋体" w:hAnsi="宋体" w:cs="宋体"/>
          <w:color w:val="000000" w:themeColor="text1"/>
          <w:szCs w:val="24"/>
        </w:rPr>
        <w:t>of Traditional Chinese Medicine, Tianjin, China.</w:t>
      </w:r>
    </w:p>
    <w:p w:rsidR="005B0A39" w:rsidRPr="00476165" w:rsidRDefault="005B0A39" w:rsidP="005B0A39">
      <w:pPr>
        <w:rPr>
          <w:rFonts w:ascii="宋体" w:eastAsia="宋体" w:hAnsi="宋体" w:cs="宋体"/>
          <w:color w:val="000000" w:themeColor="text1"/>
          <w:szCs w:val="24"/>
        </w:rPr>
      </w:pPr>
      <w:r w:rsidRPr="00476165">
        <w:rPr>
          <w:rFonts w:ascii="宋体" w:eastAsia="宋体" w:hAnsi="宋体" w:cs="宋体"/>
          <w:color w:val="000000" w:themeColor="text1"/>
          <w:szCs w:val="24"/>
        </w:rPr>
        <w:lastRenderedPageBreak/>
        <w:t>(2)Nursing Department of Tianjin Haihe Hospital, Tianjin, China.</w:t>
      </w:r>
    </w:p>
    <w:p w:rsidR="005B0A39" w:rsidRPr="00476165" w:rsidRDefault="005B0A39" w:rsidP="005B0A39">
      <w:pPr>
        <w:rPr>
          <w:rFonts w:ascii="宋体" w:eastAsia="宋体" w:hAnsi="宋体" w:cs="宋体"/>
          <w:color w:val="000000" w:themeColor="text1"/>
          <w:szCs w:val="24"/>
        </w:rPr>
      </w:pPr>
      <w:r w:rsidRPr="00476165">
        <w:rPr>
          <w:rFonts w:ascii="宋体" w:eastAsia="宋体" w:hAnsi="宋体" w:cs="宋体"/>
          <w:color w:val="000000" w:themeColor="text1"/>
          <w:szCs w:val="24"/>
        </w:rPr>
        <w:t>(3)The Blood Purification Center of Tianjin Haihe Hospital, Tianjin, China.</w:t>
      </w:r>
    </w:p>
    <w:p w:rsidR="005B0A39" w:rsidRPr="00476165" w:rsidRDefault="005B0A39" w:rsidP="005B0A39">
      <w:pPr>
        <w:rPr>
          <w:rFonts w:ascii="宋体" w:eastAsia="宋体" w:hAnsi="宋体" w:cs="宋体"/>
          <w:color w:val="000000" w:themeColor="text1"/>
          <w:szCs w:val="24"/>
        </w:rPr>
      </w:pPr>
      <w:r w:rsidRPr="00476165">
        <w:rPr>
          <w:rFonts w:ascii="宋体" w:eastAsia="宋体" w:hAnsi="宋体" w:cs="宋体"/>
          <w:color w:val="000000" w:themeColor="text1"/>
          <w:szCs w:val="24"/>
        </w:rPr>
        <w:t xml:space="preserve">(4)The President's Office of Tianjin Haihe Hospital, Tianjin, China. Electronic </w:t>
      </w:r>
    </w:p>
    <w:p w:rsidR="005B0A39" w:rsidRPr="00476165" w:rsidRDefault="005B0A39" w:rsidP="005B0A39">
      <w:pPr>
        <w:rPr>
          <w:rFonts w:ascii="宋体" w:eastAsia="宋体" w:hAnsi="宋体" w:cs="宋体"/>
          <w:color w:val="000000" w:themeColor="text1"/>
          <w:szCs w:val="24"/>
        </w:rPr>
      </w:pPr>
      <w:r w:rsidRPr="00476165">
        <w:rPr>
          <w:rFonts w:ascii="宋体" w:eastAsia="宋体" w:hAnsi="宋体" w:cs="宋体"/>
          <w:color w:val="000000" w:themeColor="text1"/>
          <w:szCs w:val="24"/>
        </w:rPr>
        <w:t>address: yangwanjie0709@126.com.</w:t>
      </w:r>
    </w:p>
    <w:p w:rsidR="005B0A39" w:rsidRPr="00476165" w:rsidRDefault="005B0A39" w:rsidP="005B0A39">
      <w:pPr>
        <w:rPr>
          <w:rFonts w:ascii="宋体" w:eastAsia="宋体" w:hAnsi="宋体" w:cs="宋体"/>
          <w:color w:val="000000" w:themeColor="text1"/>
          <w:szCs w:val="24"/>
        </w:rPr>
      </w:pPr>
    </w:p>
    <w:p w:rsidR="005B0A39" w:rsidRPr="00476165" w:rsidRDefault="005B0A39" w:rsidP="005B0A39">
      <w:pPr>
        <w:rPr>
          <w:rFonts w:ascii="宋体" w:eastAsia="宋体" w:hAnsi="宋体" w:cs="宋体"/>
          <w:color w:val="000000" w:themeColor="text1"/>
          <w:szCs w:val="24"/>
        </w:rPr>
      </w:pPr>
      <w:r w:rsidRPr="001A6A7A">
        <w:rPr>
          <w:rFonts w:ascii="宋体" w:eastAsia="宋体" w:hAnsi="宋体" w:cs="宋体"/>
          <w:b/>
          <w:color w:val="000000" w:themeColor="text1"/>
          <w:szCs w:val="24"/>
        </w:rPr>
        <w:t>BACKGROUND:</w:t>
      </w:r>
      <w:r w:rsidRPr="00476165">
        <w:rPr>
          <w:rFonts w:ascii="宋体" w:eastAsia="宋体" w:hAnsi="宋体" w:cs="宋体"/>
          <w:color w:val="000000" w:themeColor="text1"/>
          <w:szCs w:val="24"/>
        </w:rPr>
        <w:t xml:space="preserve"> Mounting evidence suggests that diet-induced inflammation may </w:t>
      </w:r>
    </w:p>
    <w:p w:rsidR="005B0A39" w:rsidRPr="00476165" w:rsidRDefault="005B0A39" w:rsidP="005B0A39">
      <w:pPr>
        <w:rPr>
          <w:rFonts w:ascii="宋体" w:eastAsia="宋体" w:hAnsi="宋体" w:cs="宋体"/>
          <w:color w:val="000000" w:themeColor="text1"/>
          <w:szCs w:val="24"/>
        </w:rPr>
      </w:pPr>
      <w:r w:rsidRPr="00476165">
        <w:rPr>
          <w:rFonts w:ascii="宋体" w:eastAsia="宋体" w:hAnsi="宋体" w:cs="宋体"/>
          <w:color w:val="000000" w:themeColor="text1"/>
          <w:szCs w:val="24"/>
        </w:rPr>
        <w:t xml:space="preserve">modulate the risk of Latent Tuberculosis Infection (LTBI). However, the reported </w:t>
      </w:r>
    </w:p>
    <w:p w:rsidR="005B0A39" w:rsidRPr="00476165" w:rsidRDefault="005B0A39" w:rsidP="005B0A39">
      <w:pPr>
        <w:rPr>
          <w:rFonts w:ascii="宋体" w:eastAsia="宋体" w:hAnsi="宋体" w:cs="宋体"/>
          <w:color w:val="000000" w:themeColor="text1"/>
          <w:szCs w:val="24"/>
        </w:rPr>
      </w:pPr>
      <w:r w:rsidRPr="00476165">
        <w:rPr>
          <w:rFonts w:ascii="宋体" w:eastAsia="宋体" w:hAnsi="宋体" w:cs="宋体"/>
          <w:color w:val="000000" w:themeColor="text1"/>
          <w:szCs w:val="24"/>
        </w:rPr>
        <w:t xml:space="preserve">association between the Dietary Inflammatory Index (DII) and LTBI remains </w:t>
      </w:r>
    </w:p>
    <w:p w:rsidR="005B0A39" w:rsidRPr="00476165" w:rsidRDefault="005B0A39" w:rsidP="005B0A39">
      <w:pPr>
        <w:rPr>
          <w:rFonts w:ascii="宋体" w:eastAsia="宋体" w:hAnsi="宋体" w:cs="宋体"/>
          <w:color w:val="000000" w:themeColor="text1"/>
          <w:szCs w:val="24"/>
        </w:rPr>
      </w:pPr>
      <w:r w:rsidRPr="00476165">
        <w:rPr>
          <w:rFonts w:ascii="宋体" w:eastAsia="宋体" w:hAnsi="宋体" w:cs="宋体"/>
          <w:color w:val="000000" w:themeColor="text1"/>
          <w:szCs w:val="24"/>
        </w:rPr>
        <w:t xml:space="preserve">inconsistent, and potential confounding factors such as country of birth have </w:t>
      </w:r>
    </w:p>
    <w:p w:rsidR="005B0A39" w:rsidRPr="00476165" w:rsidRDefault="005B0A39" w:rsidP="005B0A39">
      <w:pPr>
        <w:rPr>
          <w:rFonts w:ascii="宋体" w:eastAsia="宋体" w:hAnsi="宋体" w:cs="宋体"/>
          <w:color w:val="000000" w:themeColor="text1"/>
          <w:szCs w:val="24"/>
        </w:rPr>
      </w:pPr>
      <w:r w:rsidRPr="00476165">
        <w:rPr>
          <w:rFonts w:ascii="宋体" w:eastAsia="宋体" w:hAnsi="宋体" w:cs="宋体"/>
          <w:color w:val="000000" w:themeColor="text1"/>
          <w:szCs w:val="24"/>
        </w:rPr>
        <w:t>not been fully elucidated in previous studies.</w:t>
      </w:r>
    </w:p>
    <w:p w:rsidR="005B0A39" w:rsidRPr="00476165" w:rsidRDefault="005B0A39" w:rsidP="005B0A39">
      <w:pPr>
        <w:rPr>
          <w:rFonts w:ascii="宋体" w:eastAsia="宋体" w:hAnsi="宋体" w:cs="宋体"/>
          <w:color w:val="000000" w:themeColor="text1"/>
          <w:szCs w:val="24"/>
        </w:rPr>
      </w:pPr>
      <w:r w:rsidRPr="001A6A7A">
        <w:rPr>
          <w:rFonts w:ascii="宋体" w:eastAsia="宋体" w:hAnsi="宋体" w:cs="宋体"/>
          <w:b/>
          <w:color w:val="000000" w:themeColor="text1"/>
          <w:szCs w:val="24"/>
        </w:rPr>
        <w:t xml:space="preserve">OBJECTIVE: </w:t>
      </w:r>
      <w:r w:rsidRPr="00476165">
        <w:rPr>
          <w:rFonts w:ascii="宋体" w:eastAsia="宋体" w:hAnsi="宋体" w:cs="宋体"/>
          <w:color w:val="000000" w:themeColor="text1"/>
          <w:szCs w:val="24"/>
        </w:rPr>
        <w:t xml:space="preserve">This study aimed to evaluate the confounding effect of country of </w:t>
      </w:r>
    </w:p>
    <w:p w:rsidR="005B0A39" w:rsidRPr="00476165" w:rsidRDefault="005B0A39" w:rsidP="005B0A39">
      <w:pPr>
        <w:rPr>
          <w:rFonts w:ascii="宋体" w:eastAsia="宋体" w:hAnsi="宋体" w:cs="宋体"/>
          <w:color w:val="000000" w:themeColor="text1"/>
          <w:szCs w:val="24"/>
        </w:rPr>
      </w:pPr>
      <w:r w:rsidRPr="00476165">
        <w:rPr>
          <w:rFonts w:ascii="宋体" w:eastAsia="宋体" w:hAnsi="宋体" w:cs="宋体"/>
          <w:color w:val="000000" w:themeColor="text1"/>
          <w:szCs w:val="24"/>
        </w:rPr>
        <w:t xml:space="preserve">birth on the apparent association between DII and LTBI, using data from the </w:t>
      </w:r>
    </w:p>
    <w:p w:rsidR="005B0A39" w:rsidRPr="00476165" w:rsidRDefault="005B0A39" w:rsidP="005B0A39">
      <w:pPr>
        <w:rPr>
          <w:rFonts w:ascii="宋体" w:eastAsia="宋体" w:hAnsi="宋体" w:cs="宋体"/>
          <w:color w:val="000000" w:themeColor="text1"/>
          <w:szCs w:val="24"/>
        </w:rPr>
      </w:pPr>
      <w:r w:rsidRPr="00476165">
        <w:rPr>
          <w:rFonts w:ascii="宋体" w:eastAsia="宋体" w:hAnsi="宋体" w:cs="宋体"/>
          <w:color w:val="000000" w:themeColor="text1"/>
          <w:szCs w:val="24"/>
        </w:rPr>
        <w:t xml:space="preserve">National Health and Nutrition Examination Survey (NHANES). A key hypothesis was </w:t>
      </w:r>
    </w:p>
    <w:p w:rsidR="005B0A39" w:rsidRPr="00476165" w:rsidRDefault="005B0A39" w:rsidP="005B0A39">
      <w:pPr>
        <w:rPr>
          <w:rFonts w:ascii="宋体" w:eastAsia="宋体" w:hAnsi="宋体" w:cs="宋体"/>
          <w:color w:val="000000" w:themeColor="text1"/>
          <w:szCs w:val="24"/>
        </w:rPr>
      </w:pPr>
      <w:r w:rsidRPr="00476165">
        <w:rPr>
          <w:rFonts w:ascii="宋体" w:eastAsia="宋体" w:hAnsi="宋体" w:cs="宋体"/>
          <w:color w:val="000000" w:themeColor="text1"/>
          <w:szCs w:val="24"/>
        </w:rPr>
        <w:t xml:space="preserve">tested that the observed relationship between DII and LTBI could be explained by </w:t>
      </w:r>
    </w:p>
    <w:p w:rsidR="005B0A39" w:rsidRPr="00476165" w:rsidRDefault="005B0A39" w:rsidP="005B0A39">
      <w:pPr>
        <w:rPr>
          <w:rFonts w:ascii="宋体" w:eastAsia="宋体" w:hAnsi="宋体" w:cs="宋体"/>
          <w:color w:val="000000" w:themeColor="text1"/>
          <w:szCs w:val="24"/>
        </w:rPr>
      </w:pPr>
      <w:r w:rsidRPr="00476165">
        <w:rPr>
          <w:rFonts w:ascii="宋体" w:eastAsia="宋体" w:hAnsi="宋体" w:cs="宋体"/>
          <w:color w:val="000000" w:themeColor="text1"/>
          <w:szCs w:val="24"/>
        </w:rPr>
        <w:t>the stratification of nativity status.</w:t>
      </w:r>
    </w:p>
    <w:p w:rsidR="005B0A39" w:rsidRPr="00476165" w:rsidRDefault="005B0A39" w:rsidP="005B0A39">
      <w:pPr>
        <w:rPr>
          <w:rFonts w:ascii="宋体" w:eastAsia="宋体" w:hAnsi="宋体" w:cs="宋体"/>
          <w:color w:val="000000" w:themeColor="text1"/>
          <w:szCs w:val="24"/>
        </w:rPr>
      </w:pPr>
      <w:r w:rsidRPr="001A6A7A">
        <w:rPr>
          <w:rFonts w:ascii="宋体" w:eastAsia="宋体" w:hAnsi="宋体" w:cs="宋体"/>
          <w:b/>
          <w:color w:val="000000" w:themeColor="text1"/>
          <w:szCs w:val="24"/>
        </w:rPr>
        <w:t>METHODS:</w:t>
      </w:r>
      <w:r w:rsidRPr="00476165">
        <w:rPr>
          <w:rFonts w:ascii="宋体" w:eastAsia="宋体" w:hAnsi="宋体" w:cs="宋体"/>
          <w:color w:val="000000" w:themeColor="text1"/>
          <w:szCs w:val="24"/>
        </w:rPr>
        <w:t xml:space="preserve"> A cross-sectional analysis was conducted on 3892 eligible participants </w:t>
      </w:r>
    </w:p>
    <w:p w:rsidR="005B0A39" w:rsidRPr="00476165" w:rsidRDefault="005B0A39" w:rsidP="005B0A39">
      <w:pPr>
        <w:rPr>
          <w:rFonts w:ascii="宋体" w:eastAsia="宋体" w:hAnsi="宋体" w:cs="宋体"/>
          <w:color w:val="000000" w:themeColor="text1"/>
          <w:szCs w:val="24"/>
        </w:rPr>
      </w:pPr>
      <w:r w:rsidRPr="00476165">
        <w:rPr>
          <w:rFonts w:ascii="宋体" w:eastAsia="宋体" w:hAnsi="宋体" w:cs="宋体"/>
          <w:color w:val="000000" w:themeColor="text1"/>
          <w:szCs w:val="24"/>
        </w:rPr>
        <w:t xml:space="preserve">from NHANES with no missing values for core variables. Comprehensive variables </w:t>
      </w:r>
    </w:p>
    <w:p w:rsidR="005B0A39" w:rsidRPr="00476165" w:rsidRDefault="005B0A39" w:rsidP="005B0A39">
      <w:pPr>
        <w:rPr>
          <w:rFonts w:ascii="宋体" w:eastAsia="宋体" w:hAnsi="宋体" w:cs="宋体"/>
          <w:color w:val="000000" w:themeColor="text1"/>
          <w:szCs w:val="24"/>
        </w:rPr>
      </w:pPr>
      <w:r w:rsidRPr="00476165">
        <w:rPr>
          <w:rFonts w:ascii="宋体" w:eastAsia="宋体" w:hAnsi="宋体" w:cs="宋体"/>
          <w:color w:val="000000" w:themeColor="text1"/>
          <w:szCs w:val="24"/>
        </w:rPr>
        <w:t xml:space="preserve">were collected, including core indicators DII,LTBI status, and active </w:t>
      </w:r>
    </w:p>
    <w:p w:rsidR="005B0A39" w:rsidRPr="00476165" w:rsidRDefault="005B0A39" w:rsidP="005B0A39">
      <w:pPr>
        <w:rPr>
          <w:rFonts w:ascii="宋体" w:eastAsia="宋体" w:hAnsi="宋体" w:cs="宋体"/>
          <w:color w:val="000000" w:themeColor="text1"/>
          <w:szCs w:val="24"/>
        </w:rPr>
      </w:pPr>
      <w:r w:rsidRPr="00476165">
        <w:rPr>
          <w:rFonts w:ascii="宋体" w:eastAsia="宋体" w:hAnsi="宋体" w:cs="宋体"/>
          <w:color w:val="000000" w:themeColor="text1"/>
          <w:szCs w:val="24"/>
        </w:rPr>
        <w:t xml:space="preserve">tuberculosis status defined in accordance with the diagnostic criteria specified </w:t>
      </w:r>
    </w:p>
    <w:p w:rsidR="005B0A39" w:rsidRPr="00476165" w:rsidRDefault="005B0A39" w:rsidP="005B0A39">
      <w:pPr>
        <w:rPr>
          <w:rFonts w:ascii="宋体" w:eastAsia="宋体" w:hAnsi="宋体" w:cs="宋体"/>
          <w:color w:val="000000" w:themeColor="text1"/>
          <w:szCs w:val="24"/>
        </w:rPr>
      </w:pPr>
      <w:r w:rsidRPr="00476165">
        <w:rPr>
          <w:rFonts w:ascii="宋体" w:eastAsia="宋体" w:hAnsi="宋体" w:cs="宋体"/>
          <w:color w:val="000000" w:themeColor="text1"/>
          <w:szCs w:val="24"/>
        </w:rPr>
        <w:t xml:space="preserve">in the NHANES operational guidelines), demographic characteristics (country of </w:t>
      </w:r>
    </w:p>
    <w:p w:rsidR="005B0A39" w:rsidRPr="00476165" w:rsidRDefault="005B0A39" w:rsidP="005B0A39">
      <w:pPr>
        <w:rPr>
          <w:rFonts w:ascii="宋体" w:eastAsia="宋体" w:hAnsi="宋体" w:cs="宋体"/>
          <w:color w:val="000000" w:themeColor="text1"/>
          <w:szCs w:val="24"/>
        </w:rPr>
      </w:pPr>
      <w:r w:rsidRPr="00476165">
        <w:rPr>
          <w:rFonts w:ascii="宋体" w:eastAsia="宋体" w:hAnsi="宋体" w:cs="宋体"/>
          <w:color w:val="000000" w:themeColor="text1"/>
          <w:szCs w:val="24"/>
        </w:rPr>
        <w:t xml:space="preserve">birth, age, gender, ethnicity, household size), socioeconomic factors </w:t>
      </w:r>
    </w:p>
    <w:p w:rsidR="005B0A39" w:rsidRPr="00476165" w:rsidRDefault="005B0A39" w:rsidP="005B0A39">
      <w:pPr>
        <w:rPr>
          <w:rFonts w:ascii="宋体" w:eastAsia="宋体" w:hAnsi="宋体" w:cs="宋体"/>
          <w:color w:val="000000" w:themeColor="text1"/>
          <w:szCs w:val="24"/>
        </w:rPr>
      </w:pPr>
      <w:r w:rsidRPr="00476165">
        <w:rPr>
          <w:rFonts w:ascii="宋体" w:eastAsia="宋体" w:hAnsi="宋体" w:cs="宋体"/>
          <w:color w:val="000000" w:themeColor="text1"/>
          <w:szCs w:val="24"/>
        </w:rPr>
        <w:t xml:space="preserve">(educational attainment, Poverty Income Ratio [PIR], marital status), and </w:t>
      </w:r>
    </w:p>
    <w:p w:rsidR="005B0A39" w:rsidRPr="00476165" w:rsidRDefault="005B0A39" w:rsidP="005B0A39">
      <w:pPr>
        <w:rPr>
          <w:rFonts w:ascii="宋体" w:eastAsia="宋体" w:hAnsi="宋体" w:cs="宋体"/>
          <w:color w:val="000000" w:themeColor="text1"/>
          <w:szCs w:val="24"/>
        </w:rPr>
      </w:pPr>
      <w:r w:rsidRPr="00476165">
        <w:rPr>
          <w:rFonts w:ascii="宋体" w:eastAsia="宋体" w:hAnsi="宋体" w:cs="宋体"/>
          <w:color w:val="000000" w:themeColor="text1"/>
          <w:szCs w:val="24"/>
        </w:rPr>
        <w:t xml:space="preserve">health-related covariates (Body Mass Index [BMI], smoking habits, alcohol </w:t>
      </w:r>
    </w:p>
    <w:p w:rsidR="005B0A39" w:rsidRPr="00476165" w:rsidRDefault="005B0A39" w:rsidP="005B0A39">
      <w:pPr>
        <w:rPr>
          <w:rFonts w:ascii="宋体" w:eastAsia="宋体" w:hAnsi="宋体" w:cs="宋体"/>
          <w:color w:val="000000" w:themeColor="text1"/>
          <w:szCs w:val="24"/>
        </w:rPr>
      </w:pPr>
      <w:r w:rsidRPr="00476165">
        <w:rPr>
          <w:rFonts w:ascii="宋体" w:eastAsia="宋体" w:hAnsi="宋体" w:cs="宋体"/>
          <w:color w:val="000000" w:themeColor="text1"/>
          <w:szCs w:val="24"/>
        </w:rPr>
        <w:t xml:space="preserve">intake, Hypertension [HPT], Diabetes Mellitus [DM]). Logistic regression models, </w:t>
      </w:r>
    </w:p>
    <w:p w:rsidR="005B0A39" w:rsidRPr="00476165" w:rsidRDefault="005B0A39" w:rsidP="005B0A39">
      <w:pPr>
        <w:rPr>
          <w:rFonts w:ascii="宋体" w:eastAsia="宋体" w:hAnsi="宋体" w:cs="宋体"/>
          <w:color w:val="000000" w:themeColor="text1"/>
          <w:szCs w:val="24"/>
        </w:rPr>
      </w:pPr>
      <w:r w:rsidRPr="00476165">
        <w:rPr>
          <w:rFonts w:ascii="宋体" w:eastAsia="宋体" w:hAnsi="宋体" w:cs="宋体"/>
          <w:color w:val="000000" w:themeColor="text1"/>
          <w:szCs w:val="24"/>
        </w:rPr>
        <w:t xml:space="preserve">smooth curve fitting, and stratified analyses by country of birth (US-born vs. </w:t>
      </w:r>
    </w:p>
    <w:p w:rsidR="005B0A39" w:rsidRPr="00476165" w:rsidRDefault="005B0A39" w:rsidP="005B0A39">
      <w:pPr>
        <w:rPr>
          <w:rFonts w:ascii="宋体" w:eastAsia="宋体" w:hAnsi="宋体" w:cs="宋体"/>
          <w:color w:val="000000" w:themeColor="text1"/>
          <w:szCs w:val="24"/>
        </w:rPr>
      </w:pPr>
      <w:r w:rsidRPr="00476165">
        <w:rPr>
          <w:rFonts w:ascii="宋体" w:eastAsia="宋体" w:hAnsi="宋体" w:cs="宋体"/>
          <w:color w:val="000000" w:themeColor="text1"/>
          <w:szCs w:val="24"/>
        </w:rPr>
        <w:t xml:space="preserve">non-US-born) were applied to quantify the association between DII and LTBI, with </w:t>
      </w:r>
    </w:p>
    <w:p w:rsidR="005B0A39" w:rsidRPr="00476165" w:rsidRDefault="005B0A39" w:rsidP="005B0A39">
      <w:pPr>
        <w:rPr>
          <w:rFonts w:ascii="宋体" w:eastAsia="宋体" w:hAnsi="宋体" w:cs="宋体"/>
          <w:color w:val="000000" w:themeColor="text1"/>
          <w:szCs w:val="24"/>
        </w:rPr>
      </w:pPr>
      <w:r w:rsidRPr="00476165">
        <w:rPr>
          <w:rFonts w:ascii="宋体" w:eastAsia="宋体" w:hAnsi="宋体" w:cs="宋体"/>
          <w:color w:val="000000" w:themeColor="text1"/>
          <w:szCs w:val="24"/>
        </w:rPr>
        <w:t>sequential adjustment for potential confounders.</w:t>
      </w:r>
    </w:p>
    <w:p w:rsidR="005B0A39" w:rsidRPr="00476165" w:rsidRDefault="005B0A39" w:rsidP="005B0A39">
      <w:pPr>
        <w:rPr>
          <w:rFonts w:ascii="宋体" w:eastAsia="宋体" w:hAnsi="宋体" w:cs="宋体"/>
          <w:color w:val="000000" w:themeColor="text1"/>
          <w:szCs w:val="24"/>
        </w:rPr>
      </w:pPr>
      <w:r w:rsidRPr="001A6A7A">
        <w:rPr>
          <w:rFonts w:ascii="宋体" w:eastAsia="宋体" w:hAnsi="宋体" w:cs="宋体"/>
          <w:b/>
          <w:color w:val="000000" w:themeColor="text1"/>
          <w:szCs w:val="24"/>
        </w:rPr>
        <w:t>RESULTS:</w:t>
      </w:r>
      <w:r w:rsidRPr="00476165">
        <w:rPr>
          <w:rFonts w:ascii="宋体" w:eastAsia="宋体" w:hAnsi="宋体" w:cs="宋体"/>
          <w:color w:val="000000" w:themeColor="text1"/>
          <w:szCs w:val="24"/>
        </w:rPr>
        <w:t xml:space="preserve"> The DII values of the participants ranged from -4.63 (highly </w:t>
      </w:r>
    </w:p>
    <w:p w:rsidR="005B0A39" w:rsidRPr="00476165" w:rsidRDefault="005B0A39" w:rsidP="005B0A39">
      <w:pPr>
        <w:rPr>
          <w:rFonts w:ascii="宋体" w:eastAsia="宋体" w:hAnsi="宋体" w:cs="宋体"/>
          <w:color w:val="000000" w:themeColor="text1"/>
          <w:szCs w:val="24"/>
        </w:rPr>
      </w:pPr>
      <w:r w:rsidRPr="00476165">
        <w:rPr>
          <w:rFonts w:ascii="宋体" w:eastAsia="宋体" w:hAnsi="宋体" w:cs="宋体"/>
          <w:color w:val="000000" w:themeColor="text1"/>
          <w:szCs w:val="24"/>
        </w:rPr>
        <w:t xml:space="preserve">anti-inflammatory diet) to 5.47 (highly pro-inflammatory diet), with a mean of </w:t>
      </w:r>
    </w:p>
    <w:p w:rsidR="005B0A39" w:rsidRPr="00476165" w:rsidRDefault="005B0A39" w:rsidP="005B0A39">
      <w:pPr>
        <w:rPr>
          <w:rFonts w:ascii="宋体" w:eastAsia="宋体" w:hAnsi="宋体" w:cs="宋体"/>
          <w:color w:val="000000" w:themeColor="text1"/>
          <w:szCs w:val="24"/>
        </w:rPr>
      </w:pPr>
      <w:r w:rsidRPr="00476165">
        <w:rPr>
          <w:rFonts w:ascii="宋体" w:eastAsia="宋体" w:hAnsi="宋体" w:cs="宋体"/>
          <w:color w:val="000000" w:themeColor="text1"/>
          <w:szCs w:val="24"/>
        </w:rPr>
        <w:t xml:space="preserve">1.40±1.91, indicating a slight pro-inflammatory dietary tendency overall. LTBI </w:t>
      </w:r>
    </w:p>
    <w:p w:rsidR="005B0A39" w:rsidRPr="00476165" w:rsidRDefault="005B0A39" w:rsidP="005B0A39">
      <w:pPr>
        <w:rPr>
          <w:rFonts w:ascii="宋体" w:eastAsia="宋体" w:hAnsi="宋体" w:cs="宋体"/>
          <w:color w:val="000000" w:themeColor="text1"/>
          <w:szCs w:val="24"/>
        </w:rPr>
      </w:pPr>
      <w:r w:rsidRPr="00476165">
        <w:rPr>
          <w:rFonts w:ascii="宋体" w:eastAsia="宋体" w:hAnsi="宋体" w:cs="宋体"/>
          <w:color w:val="000000" w:themeColor="text1"/>
          <w:szCs w:val="24"/>
        </w:rPr>
        <w:t xml:space="preserve">prevalence varied by TB classification, and TB-positive groups showed </w:t>
      </w:r>
    </w:p>
    <w:p w:rsidR="005B0A39" w:rsidRPr="00476165" w:rsidRDefault="005B0A39" w:rsidP="005B0A39">
      <w:pPr>
        <w:rPr>
          <w:rFonts w:ascii="宋体" w:eastAsia="宋体" w:hAnsi="宋体" w:cs="宋体"/>
          <w:color w:val="000000" w:themeColor="text1"/>
          <w:szCs w:val="24"/>
        </w:rPr>
      </w:pPr>
      <w:r w:rsidRPr="00476165">
        <w:rPr>
          <w:rFonts w:ascii="宋体" w:eastAsia="宋体" w:hAnsi="宋体" w:cs="宋体"/>
          <w:color w:val="000000" w:themeColor="text1"/>
          <w:szCs w:val="24"/>
        </w:rPr>
        <w:t xml:space="preserve">significantly higher active tuberculosis rates than the TB-negative group. In </w:t>
      </w:r>
    </w:p>
    <w:p w:rsidR="005B0A39" w:rsidRPr="00476165" w:rsidRDefault="005B0A39" w:rsidP="005B0A39">
      <w:pPr>
        <w:rPr>
          <w:rFonts w:ascii="宋体" w:eastAsia="宋体" w:hAnsi="宋体" w:cs="宋体"/>
          <w:color w:val="000000" w:themeColor="text1"/>
          <w:szCs w:val="24"/>
        </w:rPr>
      </w:pPr>
      <w:r w:rsidRPr="00476165">
        <w:rPr>
          <w:rFonts w:ascii="宋体" w:eastAsia="宋体" w:hAnsi="宋体" w:cs="宋体"/>
          <w:color w:val="000000" w:themeColor="text1"/>
          <w:szCs w:val="24"/>
        </w:rPr>
        <w:t xml:space="preserve">the initial multivariate logistic regression model, adjusted for demographic, </w:t>
      </w:r>
    </w:p>
    <w:p w:rsidR="005B0A39" w:rsidRPr="00476165" w:rsidRDefault="005B0A39" w:rsidP="005B0A39">
      <w:pPr>
        <w:rPr>
          <w:rFonts w:ascii="宋体" w:eastAsia="宋体" w:hAnsi="宋体" w:cs="宋体"/>
          <w:color w:val="000000" w:themeColor="text1"/>
          <w:szCs w:val="24"/>
        </w:rPr>
      </w:pPr>
      <w:r w:rsidRPr="00476165">
        <w:rPr>
          <w:rFonts w:ascii="宋体" w:eastAsia="宋体" w:hAnsi="宋体" w:cs="宋体"/>
          <w:color w:val="000000" w:themeColor="text1"/>
          <w:szCs w:val="24"/>
        </w:rPr>
        <w:t xml:space="preserve">socioeconomic, and health-related factors (excluding country of birth), a </w:t>
      </w:r>
    </w:p>
    <w:p w:rsidR="005B0A39" w:rsidRPr="00476165" w:rsidRDefault="005B0A39" w:rsidP="005B0A39">
      <w:pPr>
        <w:rPr>
          <w:rFonts w:ascii="宋体" w:eastAsia="宋体" w:hAnsi="宋体" w:cs="宋体"/>
          <w:color w:val="000000" w:themeColor="text1"/>
          <w:szCs w:val="24"/>
        </w:rPr>
      </w:pPr>
      <w:r w:rsidRPr="00476165">
        <w:rPr>
          <w:rFonts w:ascii="宋体" w:eastAsia="宋体" w:hAnsi="宋体" w:cs="宋体"/>
          <w:color w:val="000000" w:themeColor="text1"/>
          <w:szCs w:val="24"/>
        </w:rPr>
        <w:t xml:space="preserve">significant inverse association was observed between DII and LTBI (OR = 0.93, 95 </w:t>
      </w:r>
    </w:p>
    <w:p w:rsidR="005B0A39" w:rsidRPr="00476165" w:rsidRDefault="005B0A39" w:rsidP="005B0A39">
      <w:pPr>
        <w:rPr>
          <w:rFonts w:ascii="宋体" w:eastAsia="宋体" w:hAnsi="宋体" w:cs="宋体"/>
          <w:color w:val="000000" w:themeColor="text1"/>
          <w:szCs w:val="24"/>
        </w:rPr>
      </w:pPr>
      <w:r w:rsidRPr="00476165">
        <w:rPr>
          <w:rFonts w:ascii="宋体" w:eastAsia="宋体" w:hAnsi="宋体" w:cs="宋体"/>
          <w:color w:val="000000" w:themeColor="text1"/>
          <w:szCs w:val="24"/>
        </w:rPr>
        <w:t xml:space="preserve">% CI 0.88-0.98, p = 0.011). However, this association was attenuated to </w:t>
      </w:r>
    </w:p>
    <w:p w:rsidR="005B0A39" w:rsidRPr="00476165" w:rsidRDefault="005B0A39" w:rsidP="005B0A39">
      <w:pPr>
        <w:rPr>
          <w:rFonts w:ascii="宋体" w:eastAsia="宋体" w:hAnsi="宋体" w:cs="宋体"/>
          <w:color w:val="000000" w:themeColor="text1"/>
          <w:szCs w:val="24"/>
        </w:rPr>
      </w:pPr>
      <w:r w:rsidRPr="00476165">
        <w:rPr>
          <w:rFonts w:ascii="宋体" w:eastAsia="宋体" w:hAnsi="宋体" w:cs="宋体"/>
          <w:color w:val="000000" w:themeColor="text1"/>
          <w:szCs w:val="24"/>
        </w:rPr>
        <w:t xml:space="preserve">non-significance after further adjustment for country of birth (OR = 0.96, 95 % </w:t>
      </w:r>
    </w:p>
    <w:p w:rsidR="005B0A39" w:rsidRPr="00476165" w:rsidRDefault="005B0A39" w:rsidP="005B0A39">
      <w:pPr>
        <w:rPr>
          <w:rFonts w:ascii="宋体" w:eastAsia="宋体" w:hAnsi="宋体" w:cs="宋体"/>
          <w:color w:val="000000" w:themeColor="text1"/>
          <w:szCs w:val="24"/>
        </w:rPr>
      </w:pPr>
      <w:r w:rsidRPr="00476165">
        <w:rPr>
          <w:rFonts w:ascii="宋体" w:eastAsia="宋体" w:hAnsi="宋体" w:cs="宋体"/>
          <w:color w:val="000000" w:themeColor="text1"/>
          <w:szCs w:val="24"/>
        </w:rPr>
        <w:t xml:space="preserve">CI 0.90-1.01). Stratified analyses confirmed the lack of a significant </w:t>
      </w:r>
    </w:p>
    <w:p w:rsidR="005B0A39" w:rsidRPr="00476165" w:rsidRDefault="005B0A39" w:rsidP="005B0A39">
      <w:pPr>
        <w:rPr>
          <w:rFonts w:ascii="宋体" w:eastAsia="宋体" w:hAnsi="宋体" w:cs="宋体"/>
          <w:color w:val="000000" w:themeColor="text1"/>
          <w:szCs w:val="24"/>
        </w:rPr>
      </w:pPr>
      <w:r w:rsidRPr="00476165">
        <w:rPr>
          <w:rFonts w:ascii="宋体" w:eastAsia="宋体" w:hAnsi="宋体" w:cs="宋体"/>
          <w:color w:val="000000" w:themeColor="text1"/>
          <w:szCs w:val="24"/>
        </w:rPr>
        <w:t xml:space="preserve">association between DII and LTBI in both US-born (OR = 0.95, 95 % CI 0.88-1.04) </w:t>
      </w:r>
    </w:p>
    <w:p w:rsidR="005B0A39" w:rsidRPr="00476165" w:rsidRDefault="005B0A39" w:rsidP="005B0A39">
      <w:pPr>
        <w:rPr>
          <w:rFonts w:ascii="宋体" w:eastAsia="宋体" w:hAnsi="宋体" w:cs="宋体"/>
          <w:color w:val="000000" w:themeColor="text1"/>
          <w:szCs w:val="24"/>
        </w:rPr>
      </w:pPr>
      <w:r w:rsidRPr="00476165">
        <w:rPr>
          <w:rFonts w:ascii="宋体" w:eastAsia="宋体" w:hAnsi="宋体" w:cs="宋体"/>
          <w:color w:val="000000" w:themeColor="text1"/>
          <w:szCs w:val="24"/>
        </w:rPr>
        <w:t xml:space="preserve">and non-US-born (OR = 0.96, 95 % CI 0.88-1.03) subgroups, with all interaction </w:t>
      </w:r>
    </w:p>
    <w:p w:rsidR="005B0A39" w:rsidRPr="00476165" w:rsidRDefault="005B0A39" w:rsidP="005B0A39">
      <w:pPr>
        <w:rPr>
          <w:rFonts w:ascii="宋体" w:eastAsia="宋体" w:hAnsi="宋体" w:cs="宋体"/>
          <w:color w:val="000000" w:themeColor="text1"/>
          <w:szCs w:val="24"/>
        </w:rPr>
      </w:pPr>
      <w:r w:rsidRPr="00476165">
        <w:rPr>
          <w:rFonts w:ascii="宋体" w:eastAsia="宋体" w:hAnsi="宋体" w:cs="宋体"/>
          <w:color w:val="000000" w:themeColor="text1"/>
          <w:szCs w:val="24"/>
        </w:rPr>
        <w:t xml:space="preserve">p-values &gt; 0.05. Additionally, the initial linear dose-response relationship </w:t>
      </w:r>
    </w:p>
    <w:p w:rsidR="005B0A39" w:rsidRPr="00476165" w:rsidRDefault="005B0A39" w:rsidP="005B0A39">
      <w:pPr>
        <w:rPr>
          <w:rFonts w:ascii="宋体" w:eastAsia="宋体" w:hAnsi="宋体" w:cs="宋体"/>
          <w:color w:val="000000" w:themeColor="text1"/>
          <w:szCs w:val="24"/>
        </w:rPr>
      </w:pPr>
      <w:r w:rsidRPr="00476165">
        <w:rPr>
          <w:rFonts w:ascii="宋体" w:eastAsia="宋体" w:hAnsi="宋体" w:cs="宋体"/>
          <w:color w:val="000000" w:themeColor="text1"/>
          <w:szCs w:val="24"/>
        </w:rPr>
        <w:t xml:space="preserve">between DII and LTBI was no longer maintained after controlling for country of </w:t>
      </w:r>
    </w:p>
    <w:p w:rsidR="005B0A39" w:rsidRPr="00476165" w:rsidRDefault="005B0A39" w:rsidP="005B0A39">
      <w:pPr>
        <w:rPr>
          <w:rFonts w:ascii="宋体" w:eastAsia="宋体" w:hAnsi="宋体" w:cs="宋体"/>
          <w:color w:val="000000" w:themeColor="text1"/>
          <w:szCs w:val="24"/>
        </w:rPr>
      </w:pPr>
      <w:r w:rsidRPr="00476165">
        <w:rPr>
          <w:rFonts w:ascii="宋体" w:eastAsia="宋体" w:hAnsi="宋体" w:cs="宋体"/>
          <w:color w:val="000000" w:themeColor="text1"/>
          <w:szCs w:val="24"/>
        </w:rPr>
        <w:t xml:space="preserve">birth. The authors acknowledge that the country of birth variable is a </w:t>
      </w:r>
    </w:p>
    <w:p w:rsidR="005B0A39" w:rsidRPr="00476165" w:rsidRDefault="005B0A39" w:rsidP="005B0A39">
      <w:pPr>
        <w:rPr>
          <w:rFonts w:ascii="宋体" w:eastAsia="宋体" w:hAnsi="宋体" w:cs="宋体"/>
          <w:color w:val="000000" w:themeColor="text1"/>
          <w:szCs w:val="24"/>
        </w:rPr>
      </w:pPr>
      <w:r w:rsidRPr="00476165">
        <w:rPr>
          <w:rFonts w:ascii="宋体" w:eastAsia="宋体" w:hAnsi="宋体" w:cs="宋体"/>
          <w:color w:val="000000" w:themeColor="text1"/>
          <w:szCs w:val="24"/>
        </w:rPr>
        <w:t xml:space="preserve">relatively crude indicator, and residual confounding may persist in the current </w:t>
      </w:r>
    </w:p>
    <w:p w:rsidR="005B0A39" w:rsidRPr="00476165" w:rsidRDefault="005B0A39" w:rsidP="005B0A39">
      <w:pPr>
        <w:rPr>
          <w:rFonts w:ascii="宋体" w:eastAsia="宋体" w:hAnsi="宋体" w:cs="宋体"/>
          <w:color w:val="000000" w:themeColor="text1"/>
          <w:szCs w:val="24"/>
        </w:rPr>
      </w:pPr>
      <w:r w:rsidRPr="00476165">
        <w:rPr>
          <w:rFonts w:ascii="宋体" w:eastAsia="宋体" w:hAnsi="宋体" w:cs="宋体"/>
          <w:color w:val="000000" w:themeColor="text1"/>
          <w:szCs w:val="24"/>
        </w:rPr>
        <w:lastRenderedPageBreak/>
        <w:t>analysis.</w:t>
      </w:r>
    </w:p>
    <w:p w:rsidR="005B0A39" w:rsidRPr="00476165" w:rsidRDefault="005B0A39" w:rsidP="005B0A39">
      <w:pPr>
        <w:rPr>
          <w:rFonts w:ascii="宋体" w:eastAsia="宋体" w:hAnsi="宋体" w:cs="宋体"/>
          <w:color w:val="000000" w:themeColor="text1"/>
          <w:szCs w:val="24"/>
        </w:rPr>
      </w:pPr>
      <w:r w:rsidRPr="001A6A7A">
        <w:rPr>
          <w:rFonts w:ascii="宋体" w:eastAsia="宋体" w:hAnsi="宋体" w:cs="宋体"/>
          <w:b/>
          <w:color w:val="000000" w:themeColor="text1"/>
          <w:szCs w:val="24"/>
        </w:rPr>
        <w:t xml:space="preserve">CONCLUSIONS: </w:t>
      </w:r>
      <w:r w:rsidRPr="00476165">
        <w:rPr>
          <w:rFonts w:ascii="宋体" w:eastAsia="宋体" w:hAnsi="宋体" w:cs="宋体"/>
          <w:color w:val="000000" w:themeColor="text1"/>
          <w:szCs w:val="24"/>
        </w:rPr>
        <w:t xml:space="preserve">In this nationally representative sample, the initially observed </w:t>
      </w:r>
    </w:p>
    <w:p w:rsidR="005B0A39" w:rsidRPr="00476165" w:rsidRDefault="005B0A39" w:rsidP="005B0A39">
      <w:pPr>
        <w:rPr>
          <w:rFonts w:ascii="宋体" w:eastAsia="宋体" w:hAnsi="宋体" w:cs="宋体"/>
          <w:color w:val="000000" w:themeColor="text1"/>
          <w:szCs w:val="24"/>
        </w:rPr>
      </w:pPr>
      <w:r w:rsidRPr="00476165">
        <w:rPr>
          <w:rFonts w:ascii="宋体" w:eastAsia="宋体" w:hAnsi="宋体" w:cs="宋体"/>
          <w:color w:val="000000" w:themeColor="text1"/>
          <w:szCs w:val="24"/>
        </w:rPr>
        <w:t xml:space="preserve">inverse association between DII and LTBI was not sustained after adjusting for </w:t>
      </w:r>
    </w:p>
    <w:p w:rsidR="005B0A39" w:rsidRPr="00476165" w:rsidRDefault="005B0A39" w:rsidP="005B0A39">
      <w:pPr>
        <w:rPr>
          <w:rFonts w:ascii="宋体" w:eastAsia="宋体" w:hAnsi="宋体" w:cs="宋体"/>
          <w:color w:val="000000" w:themeColor="text1"/>
          <w:szCs w:val="24"/>
        </w:rPr>
      </w:pPr>
      <w:r w:rsidRPr="00476165">
        <w:rPr>
          <w:rFonts w:ascii="宋体" w:eastAsia="宋体" w:hAnsi="宋体" w:cs="宋体"/>
          <w:color w:val="000000" w:themeColor="text1"/>
          <w:szCs w:val="24"/>
        </w:rPr>
        <w:t xml:space="preserve">country of birth, indicating that nativity status is a critical confounder of </w:t>
      </w:r>
    </w:p>
    <w:p w:rsidR="005B0A39" w:rsidRPr="00476165" w:rsidRDefault="005B0A39" w:rsidP="005B0A39">
      <w:pPr>
        <w:rPr>
          <w:rFonts w:ascii="宋体" w:eastAsia="宋体" w:hAnsi="宋体" w:cs="宋体"/>
          <w:color w:val="000000" w:themeColor="text1"/>
          <w:szCs w:val="24"/>
        </w:rPr>
      </w:pPr>
      <w:r w:rsidRPr="00476165">
        <w:rPr>
          <w:rFonts w:ascii="宋体" w:eastAsia="宋体" w:hAnsi="宋体" w:cs="宋体"/>
          <w:color w:val="000000" w:themeColor="text1"/>
          <w:szCs w:val="24"/>
        </w:rPr>
        <w:t xml:space="preserve">the apparent DII-LTBI relationship. The findings highlight that the previously </w:t>
      </w:r>
    </w:p>
    <w:p w:rsidR="005B0A39" w:rsidRPr="00476165" w:rsidRDefault="005B0A39" w:rsidP="005B0A39">
      <w:pPr>
        <w:rPr>
          <w:rFonts w:ascii="宋体" w:eastAsia="宋体" w:hAnsi="宋体" w:cs="宋体"/>
          <w:color w:val="000000" w:themeColor="text1"/>
          <w:szCs w:val="24"/>
        </w:rPr>
      </w:pPr>
      <w:r w:rsidRPr="00476165">
        <w:rPr>
          <w:rFonts w:ascii="宋体" w:eastAsia="宋体" w:hAnsi="宋体" w:cs="宋体"/>
          <w:color w:val="000000" w:themeColor="text1"/>
          <w:szCs w:val="24"/>
        </w:rPr>
        <w:t xml:space="preserve">reported protective effect of an anti-inflammatory diet against LTBI may be </w:t>
      </w:r>
    </w:p>
    <w:p w:rsidR="005B0A39" w:rsidRPr="00476165" w:rsidRDefault="005B0A39" w:rsidP="005B0A39">
      <w:pPr>
        <w:rPr>
          <w:rFonts w:ascii="宋体" w:eastAsia="宋体" w:hAnsi="宋体" w:cs="宋体"/>
          <w:color w:val="000000" w:themeColor="text1"/>
          <w:szCs w:val="24"/>
        </w:rPr>
      </w:pPr>
      <w:r w:rsidRPr="00476165">
        <w:rPr>
          <w:rFonts w:ascii="宋体" w:eastAsia="宋体" w:hAnsi="宋体" w:cs="宋体"/>
          <w:color w:val="000000" w:themeColor="text1"/>
          <w:szCs w:val="24"/>
        </w:rPr>
        <w:t xml:space="preserve">attributable to the confounding influence of country of birth rather than a </w:t>
      </w:r>
    </w:p>
    <w:p w:rsidR="005B0A39" w:rsidRPr="00476165" w:rsidRDefault="005B0A39" w:rsidP="005B0A39">
      <w:pPr>
        <w:rPr>
          <w:rFonts w:ascii="宋体" w:eastAsia="宋体" w:hAnsi="宋体" w:cs="宋体"/>
          <w:color w:val="000000" w:themeColor="text1"/>
          <w:szCs w:val="24"/>
        </w:rPr>
      </w:pPr>
      <w:r w:rsidRPr="00476165">
        <w:rPr>
          <w:rFonts w:ascii="宋体" w:eastAsia="宋体" w:hAnsi="宋体" w:cs="宋体"/>
          <w:color w:val="000000" w:themeColor="text1"/>
          <w:szCs w:val="24"/>
        </w:rPr>
        <w:t xml:space="preserve">direct causal effect. Future epidemiological studies investigating </w:t>
      </w:r>
    </w:p>
    <w:p w:rsidR="005B0A39" w:rsidRPr="00476165" w:rsidRDefault="005B0A39" w:rsidP="005B0A39">
      <w:pPr>
        <w:rPr>
          <w:rFonts w:ascii="宋体" w:eastAsia="宋体" w:hAnsi="宋体" w:cs="宋体"/>
          <w:color w:val="000000" w:themeColor="text1"/>
          <w:szCs w:val="24"/>
        </w:rPr>
      </w:pPr>
      <w:r w:rsidRPr="00476165">
        <w:rPr>
          <w:rFonts w:ascii="宋体" w:eastAsia="宋体" w:hAnsi="宋体" w:cs="宋体"/>
          <w:color w:val="000000" w:themeColor="text1"/>
          <w:szCs w:val="24"/>
        </w:rPr>
        <w:t xml:space="preserve">diet-infection relationships should rigorously assess and control for country of </w:t>
      </w:r>
    </w:p>
    <w:p w:rsidR="005B0A39" w:rsidRPr="00476165" w:rsidRDefault="005B0A39" w:rsidP="005B0A39">
      <w:pPr>
        <w:rPr>
          <w:rFonts w:ascii="宋体" w:eastAsia="宋体" w:hAnsi="宋体" w:cs="宋体"/>
          <w:color w:val="000000" w:themeColor="text1"/>
          <w:szCs w:val="24"/>
        </w:rPr>
      </w:pPr>
      <w:r w:rsidRPr="00476165">
        <w:rPr>
          <w:rFonts w:ascii="宋体" w:eastAsia="宋体" w:hAnsi="宋体" w:cs="宋体"/>
          <w:color w:val="000000" w:themeColor="text1"/>
          <w:szCs w:val="24"/>
        </w:rPr>
        <w:t xml:space="preserve">birth as a potential confounding factor, and explore more refined indicators to </w:t>
      </w:r>
    </w:p>
    <w:p w:rsidR="005B0A39" w:rsidRPr="00476165" w:rsidRDefault="005B0A39" w:rsidP="005B0A39">
      <w:pPr>
        <w:rPr>
          <w:rFonts w:ascii="宋体" w:eastAsia="宋体" w:hAnsi="宋体" w:cs="宋体"/>
          <w:color w:val="000000" w:themeColor="text1"/>
          <w:szCs w:val="24"/>
        </w:rPr>
      </w:pPr>
      <w:r w:rsidRPr="00476165">
        <w:rPr>
          <w:rFonts w:ascii="宋体" w:eastAsia="宋体" w:hAnsi="宋体" w:cs="宋体"/>
          <w:color w:val="000000" w:themeColor="text1"/>
          <w:szCs w:val="24"/>
        </w:rPr>
        <w:t>reduce residual confounding.</w:t>
      </w:r>
    </w:p>
    <w:p w:rsidR="005B0A39" w:rsidRPr="00476165" w:rsidRDefault="005B0A39" w:rsidP="005B0A39">
      <w:pPr>
        <w:rPr>
          <w:rFonts w:ascii="宋体" w:eastAsia="宋体" w:hAnsi="宋体" w:cs="宋体"/>
          <w:color w:val="000000" w:themeColor="text1"/>
          <w:szCs w:val="24"/>
        </w:rPr>
      </w:pPr>
    </w:p>
    <w:p w:rsidR="005B0A39" w:rsidRPr="00476165" w:rsidRDefault="005B0A39" w:rsidP="005B0A39">
      <w:pPr>
        <w:rPr>
          <w:rFonts w:ascii="宋体" w:eastAsia="宋体" w:hAnsi="宋体" w:cs="宋体"/>
          <w:color w:val="000000" w:themeColor="text1"/>
          <w:szCs w:val="24"/>
        </w:rPr>
      </w:pPr>
      <w:r w:rsidRPr="00476165">
        <w:rPr>
          <w:rFonts w:ascii="宋体" w:eastAsia="宋体" w:hAnsi="宋体" w:cs="宋体"/>
          <w:color w:val="000000" w:themeColor="text1"/>
          <w:szCs w:val="24"/>
        </w:rPr>
        <w:t xml:space="preserve">Copyright © 2026 HCFMUSP. Published by Elsevier España, S.L.U. All rights </w:t>
      </w:r>
    </w:p>
    <w:p w:rsidR="005B0A39" w:rsidRPr="00476165" w:rsidRDefault="005B0A39" w:rsidP="005B0A39">
      <w:pPr>
        <w:rPr>
          <w:rFonts w:ascii="宋体" w:eastAsia="宋体" w:hAnsi="宋体" w:cs="宋体"/>
          <w:color w:val="000000" w:themeColor="text1"/>
          <w:szCs w:val="24"/>
        </w:rPr>
      </w:pPr>
      <w:r w:rsidRPr="00476165">
        <w:rPr>
          <w:rFonts w:ascii="宋体" w:eastAsia="宋体" w:hAnsi="宋体" w:cs="宋体"/>
          <w:color w:val="000000" w:themeColor="text1"/>
          <w:szCs w:val="24"/>
        </w:rPr>
        <w:t>reserved.</w:t>
      </w:r>
    </w:p>
    <w:p w:rsidR="005B0A39" w:rsidRPr="00476165" w:rsidRDefault="005B0A39" w:rsidP="005B0A39">
      <w:pPr>
        <w:rPr>
          <w:rFonts w:ascii="宋体" w:eastAsia="宋体" w:hAnsi="宋体" w:cs="宋体"/>
          <w:color w:val="000000" w:themeColor="text1"/>
          <w:szCs w:val="24"/>
        </w:rPr>
      </w:pPr>
    </w:p>
    <w:p w:rsidR="005B0A39" w:rsidRPr="00476165" w:rsidRDefault="005B0A39" w:rsidP="005B0A39">
      <w:pPr>
        <w:rPr>
          <w:rFonts w:ascii="宋体" w:eastAsia="宋体" w:hAnsi="宋体" w:cs="宋体"/>
          <w:color w:val="000000" w:themeColor="text1"/>
          <w:szCs w:val="24"/>
        </w:rPr>
      </w:pPr>
      <w:r w:rsidRPr="00476165">
        <w:rPr>
          <w:rFonts w:ascii="宋体" w:eastAsia="宋体" w:hAnsi="宋体" w:cs="宋体"/>
          <w:color w:val="000000" w:themeColor="text1"/>
          <w:szCs w:val="24"/>
        </w:rPr>
        <w:t>DOI: 10.1016/j.clinsp.2026.100937</w:t>
      </w:r>
    </w:p>
    <w:p w:rsidR="005B0A39" w:rsidRPr="00476165" w:rsidRDefault="005B0A39" w:rsidP="005B0A39">
      <w:pPr>
        <w:rPr>
          <w:rFonts w:ascii="宋体" w:eastAsia="宋体" w:hAnsi="宋体" w:cs="宋体"/>
          <w:color w:val="000000" w:themeColor="text1"/>
          <w:szCs w:val="24"/>
        </w:rPr>
      </w:pPr>
      <w:r w:rsidRPr="00476165">
        <w:rPr>
          <w:rFonts w:ascii="宋体" w:eastAsia="宋体" w:hAnsi="宋体" w:cs="宋体"/>
          <w:color w:val="000000" w:themeColor="text1"/>
          <w:szCs w:val="24"/>
        </w:rPr>
        <w:t>PMID: 41934782</w:t>
      </w:r>
    </w:p>
    <w:p w:rsidR="005B0A39" w:rsidRPr="00476165" w:rsidRDefault="005B0A39" w:rsidP="005B0A39">
      <w:pPr>
        <w:rPr>
          <w:rFonts w:ascii="宋体" w:eastAsia="宋体" w:hAnsi="宋体" w:cs="宋体"/>
          <w:color w:val="000000" w:themeColor="text1"/>
          <w:szCs w:val="24"/>
        </w:rPr>
      </w:pPr>
    </w:p>
    <w:p w:rsidR="005B0A39" w:rsidRPr="00245D13" w:rsidRDefault="00B426EF" w:rsidP="005B0A39">
      <w:pPr>
        <w:rPr>
          <w:rFonts w:ascii="宋体" w:eastAsia="宋体" w:hAnsi="宋体" w:cs="宋体"/>
          <w:b/>
          <w:color w:val="FF0000"/>
          <w:szCs w:val="24"/>
        </w:rPr>
      </w:pPr>
      <w:r>
        <w:rPr>
          <w:rFonts w:ascii="宋体" w:eastAsia="宋体" w:hAnsi="宋体" w:cs="宋体"/>
          <w:b/>
          <w:color w:val="FF0000"/>
          <w:szCs w:val="24"/>
        </w:rPr>
        <w:t>3</w:t>
      </w:r>
      <w:r w:rsidR="005B0A39" w:rsidRPr="00245D13">
        <w:rPr>
          <w:rFonts w:ascii="宋体" w:eastAsia="宋体" w:hAnsi="宋体" w:cs="宋体"/>
          <w:b/>
          <w:color w:val="FF0000"/>
          <w:szCs w:val="24"/>
        </w:rPr>
        <w:t xml:space="preserve">. BMC Infect Dis. 2026 Apr 3. doi: 10.1186/s12879-026-13055-6. Online ahead of </w:t>
      </w:r>
    </w:p>
    <w:p w:rsidR="005B0A39" w:rsidRPr="00245D13" w:rsidRDefault="005B0A39" w:rsidP="005B0A39">
      <w:pPr>
        <w:rPr>
          <w:rFonts w:ascii="宋体" w:eastAsia="宋体" w:hAnsi="宋体" w:cs="宋体"/>
          <w:b/>
          <w:color w:val="FF0000"/>
          <w:szCs w:val="24"/>
        </w:rPr>
      </w:pPr>
      <w:r w:rsidRPr="00245D13">
        <w:rPr>
          <w:rFonts w:ascii="宋体" w:eastAsia="宋体" w:hAnsi="宋体" w:cs="宋体"/>
          <w:b/>
          <w:color w:val="FF0000"/>
          <w:szCs w:val="24"/>
        </w:rPr>
        <w:t>print.</w:t>
      </w:r>
    </w:p>
    <w:p w:rsidR="005B0A39" w:rsidRPr="00476165" w:rsidRDefault="005B0A39" w:rsidP="005B0A39">
      <w:pPr>
        <w:rPr>
          <w:rFonts w:ascii="宋体" w:eastAsia="宋体" w:hAnsi="宋体" w:cs="宋体"/>
          <w:color w:val="000000" w:themeColor="text1"/>
          <w:szCs w:val="24"/>
        </w:rPr>
      </w:pPr>
    </w:p>
    <w:p w:rsidR="005B0A39" w:rsidRPr="00476165" w:rsidRDefault="005B0A39" w:rsidP="005B0A39">
      <w:pPr>
        <w:rPr>
          <w:rFonts w:ascii="宋体" w:eastAsia="宋体" w:hAnsi="宋体" w:cs="宋体"/>
          <w:color w:val="000000" w:themeColor="text1"/>
          <w:szCs w:val="24"/>
        </w:rPr>
      </w:pPr>
      <w:r w:rsidRPr="00476165">
        <w:rPr>
          <w:rFonts w:ascii="宋体" w:eastAsia="宋体" w:hAnsi="宋体" w:cs="宋体"/>
          <w:color w:val="000000" w:themeColor="text1"/>
          <w:szCs w:val="24"/>
        </w:rPr>
        <w:t xml:space="preserve">Diagnostic and treatment delays and associated factors among RR-TB patients </w:t>
      </w:r>
    </w:p>
    <w:p w:rsidR="005B0A39" w:rsidRPr="00476165" w:rsidRDefault="005B0A39" w:rsidP="005B0A39">
      <w:pPr>
        <w:rPr>
          <w:rFonts w:ascii="宋体" w:eastAsia="宋体" w:hAnsi="宋体" w:cs="宋体"/>
          <w:color w:val="000000" w:themeColor="text1"/>
          <w:szCs w:val="24"/>
        </w:rPr>
      </w:pPr>
      <w:r w:rsidRPr="00476165">
        <w:rPr>
          <w:rFonts w:ascii="宋体" w:eastAsia="宋体" w:hAnsi="宋体" w:cs="宋体"/>
          <w:color w:val="000000" w:themeColor="text1"/>
          <w:szCs w:val="24"/>
        </w:rPr>
        <w:t xml:space="preserve">under molecular drug susceptibility testing: a retrospective study in Guizhou </w:t>
      </w:r>
    </w:p>
    <w:p w:rsidR="005B0A39" w:rsidRPr="00476165" w:rsidRDefault="005B0A39" w:rsidP="005B0A39">
      <w:pPr>
        <w:rPr>
          <w:rFonts w:ascii="宋体" w:eastAsia="宋体" w:hAnsi="宋体" w:cs="宋体"/>
          <w:color w:val="000000" w:themeColor="text1"/>
          <w:szCs w:val="24"/>
        </w:rPr>
      </w:pPr>
      <w:r w:rsidRPr="00476165">
        <w:rPr>
          <w:rFonts w:ascii="宋体" w:eastAsia="宋体" w:hAnsi="宋体" w:cs="宋体"/>
          <w:color w:val="000000" w:themeColor="text1"/>
          <w:szCs w:val="24"/>
        </w:rPr>
        <w:t>Province, China.</w:t>
      </w:r>
    </w:p>
    <w:p w:rsidR="005B0A39" w:rsidRPr="00476165" w:rsidRDefault="005B0A39" w:rsidP="005B0A39">
      <w:pPr>
        <w:rPr>
          <w:rFonts w:ascii="宋体" w:eastAsia="宋体" w:hAnsi="宋体" w:cs="宋体"/>
          <w:color w:val="000000" w:themeColor="text1"/>
          <w:szCs w:val="24"/>
        </w:rPr>
      </w:pPr>
    </w:p>
    <w:p w:rsidR="005B0A39" w:rsidRPr="00476165" w:rsidRDefault="005B0A39" w:rsidP="005B0A39">
      <w:pPr>
        <w:rPr>
          <w:rFonts w:ascii="宋体" w:eastAsia="宋体" w:hAnsi="宋体" w:cs="宋体"/>
          <w:color w:val="000000" w:themeColor="text1"/>
          <w:szCs w:val="24"/>
        </w:rPr>
      </w:pPr>
      <w:r w:rsidRPr="00476165">
        <w:rPr>
          <w:rFonts w:ascii="宋体" w:eastAsia="宋体" w:hAnsi="宋体" w:cs="宋体"/>
          <w:color w:val="000000" w:themeColor="text1"/>
          <w:szCs w:val="24"/>
        </w:rPr>
        <w:t xml:space="preserve">Rao W(1), Wang D(2), Ma X(3), Zhou J(1)(3), Gong T(1), Xia Z(1), Zeng X(1), Hong </w:t>
      </w:r>
    </w:p>
    <w:p w:rsidR="005B0A39" w:rsidRPr="00476165" w:rsidRDefault="005B0A39" w:rsidP="005B0A39">
      <w:pPr>
        <w:rPr>
          <w:rFonts w:ascii="宋体" w:eastAsia="宋体" w:hAnsi="宋体" w:cs="宋体"/>
          <w:color w:val="000000" w:themeColor="text1"/>
          <w:szCs w:val="24"/>
        </w:rPr>
      </w:pPr>
      <w:r w:rsidRPr="00476165">
        <w:rPr>
          <w:rFonts w:ascii="宋体" w:eastAsia="宋体" w:hAnsi="宋体" w:cs="宋体"/>
          <w:color w:val="000000" w:themeColor="text1"/>
          <w:szCs w:val="24"/>
        </w:rPr>
        <w:t>F(1), Li J(4)(5).</w:t>
      </w:r>
    </w:p>
    <w:p w:rsidR="005B0A39" w:rsidRDefault="005B0A39" w:rsidP="005B0A39">
      <w:pPr>
        <w:rPr>
          <w:rFonts w:ascii="宋体" w:eastAsia="宋体" w:hAnsi="宋体" w:cs="宋体"/>
          <w:color w:val="000000" w:themeColor="text1"/>
          <w:szCs w:val="24"/>
        </w:rPr>
      </w:pPr>
    </w:p>
    <w:p w:rsidR="00DE3C8A" w:rsidRPr="00DE3C8A" w:rsidRDefault="00DE3C8A" w:rsidP="005B0A39">
      <w:pPr>
        <w:rPr>
          <w:rFonts w:ascii="宋体" w:eastAsia="宋体" w:hAnsi="宋体" w:cs="宋体"/>
          <w:b/>
          <w:color w:val="0070C0"/>
          <w:szCs w:val="24"/>
        </w:rPr>
      </w:pPr>
      <w:r w:rsidRPr="00DE3C8A">
        <w:rPr>
          <w:rFonts w:ascii="宋体" w:eastAsia="宋体" w:hAnsi="宋体" w:cs="宋体"/>
          <w:b/>
          <w:color w:val="0070C0"/>
          <w:szCs w:val="24"/>
        </w:rPr>
        <w:t>Wen Rao, Dafu Wang, Xiaoxue Ma, Jian Zhou, Tingting Gong, Zihao Xia, Xiangye Zeng, Feng Hong, Jinlan Li*</w:t>
      </w:r>
    </w:p>
    <w:p w:rsidR="00DE3C8A" w:rsidRPr="00DE3C8A" w:rsidRDefault="00DE3C8A" w:rsidP="005B0A39">
      <w:pPr>
        <w:rPr>
          <w:rFonts w:ascii="宋体" w:eastAsia="宋体" w:hAnsi="宋体" w:cs="宋体"/>
          <w:b/>
          <w:color w:val="0070C0"/>
          <w:szCs w:val="24"/>
        </w:rPr>
      </w:pPr>
      <w:r w:rsidRPr="00DE3C8A">
        <w:rPr>
          <w:rFonts w:ascii="宋体" w:eastAsia="宋体" w:hAnsi="宋体" w:cs="宋体"/>
          <w:b/>
          <w:color w:val="0070C0"/>
          <w:szCs w:val="24"/>
        </w:rPr>
        <w:t>*</w:t>
      </w:r>
      <w:r w:rsidRPr="00DE3C8A">
        <w:rPr>
          <w:b/>
          <w:color w:val="0070C0"/>
        </w:rPr>
        <w:t xml:space="preserve"> </w:t>
      </w:r>
      <w:r w:rsidRPr="00DE3C8A">
        <w:rPr>
          <w:rFonts w:ascii="宋体" w:eastAsia="宋体" w:hAnsi="宋体" w:cs="宋体"/>
          <w:b/>
          <w:color w:val="0070C0"/>
          <w:szCs w:val="24"/>
        </w:rPr>
        <w:t>Corresponding author: lijinlanpublic@126.com</w:t>
      </w:r>
    </w:p>
    <w:p w:rsidR="00DE3C8A" w:rsidRDefault="00DE3C8A" w:rsidP="005B0A39">
      <w:pPr>
        <w:rPr>
          <w:rFonts w:ascii="宋体" w:eastAsia="宋体" w:hAnsi="宋体" w:cs="宋体"/>
          <w:color w:val="000000" w:themeColor="text1"/>
          <w:szCs w:val="24"/>
        </w:rPr>
      </w:pPr>
    </w:p>
    <w:p w:rsidR="005B0A39" w:rsidRPr="00476165" w:rsidRDefault="005B0A39" w:rsidP="005B0A39">
      <w:pPr>
        <w:rPr>
          <w:rFonts w:ascii="宋体" w:eastAsia="宋体" w:hAnsi="宋体" w:cs="宋体"/>
          <w:color w:val="000000" w:themeColor="text1"/>
          <w:szCs w:val="24"/>
        </w:rPr>
      </w:pPr>
      <w:r w:rsidRPr="00476165">
        <w:rPr>
          <w:rFonts w:ascii="宋体" w:eastAsia="宋体" w:hAnsi="宋体" w:cs="宋体"/>
          <w:color w:val="000000" w:themeColor="text1"/>
          <w:szCs w:val="24"/>
        </w:rPr>
        <w:t>Author information:</w:t>
      </w:r>
    </w:p>
    <w:p w:rsidR="005B0A39" w:rsidRPr="00476165" w:rsidRDefault="005B0A39" w:rsidP="005B0A39">
      <w:pPr>
        <w:rPr>
          <w:rFonts w:ascii="宋体" w:eastAsia="宋体" w:hAnsi="宋体" w:cs="宋体"/>
          <w:color w:val="000000" w:themeColor="text1"/>
          <w:szCs w:val="24"/>
        </w:rPr>
      </w:pPr>
      <w:r w:rsidRPr="00476165">
        <w:rPr>
          <w:rFonts w:ascii="宋体" w:eastAsia="宋体" w:hAnsi="宋体" w:cs="宋体"/>
          <w:color w:val="000000" w:themeColor="text1"/>
          <w:szCs w:val="24"/>
        </w:rPr>
        <w:t xml:space="preserve">(1)School of Public Health, the Key Laboratory of Environmental Pollution </w:t>
      </w:r>
    </w:p>
    <w:p w:rsidR="005B0A39" w:rsidRPr="00476165" w:rsidRDefault="005B0A39" w:rsidP="005B0A39">
      <w:pPr>
        <w:rPr>
          <w:rFonts w:ascii="宋体" w:eastAsia="宋体" w:hAnsi="宋体" w:cs="宋体"/>
          <w:color w:val="000000" w:themeColor="text1"/>
          <w:szCs w:val="24"/>
        </w:rPr>
      </w:pPr>
      <w:r w:rsidRPr="00476165">
        <w:rPr>
          <w:rFonts w:ascii="宋体" w:eastAsia="宋体" w:hAnsi="宋体" w:cs="宋体"/>
          <w:color w:val="000000" w:themeColor="text1"/>
          <w:szCs w:val="24"/>
        </w:rPr>
        <w:t xml:space="preserve">Monitoring and Disease Control, Ministry of Education, Guizhou Medical </w:t>
      </w:r>
    </w:p>
    <w:p w:rsidR="005B0A39" w:rsidRPr="00476165" w:rsidRDefault="005B0A39" w:rsidP="005B0A39">
      <w:pPr>
        <w:rPr>
          <w:rFonts w:ascii="宋体" w:eastAsia="宋体" w:hAnsi="宋体" w:cs="宋体"/>
          <w:color w:val="000000" w:themeColor="text1"/>
          <w:szCs w:val="24"/>
        </w:rPr>
      </w:pPr>
      <w:r w:rsidRPr="00476165">
        <w:rPr>
          <w:rFonts w:ascii="宋体" w:eastAsia="宋体" w:hAnsi="宋体" w:cs="宋体"/>
          <w:color w:val="000000" w:themeColor="text1"/>
          <w:szCs w:val="24"/>
        </w:rPr>
        <w:t>University, Guiyang, 561113, China.</w:t>
      </w:r>
    </w:p>
    <w:p w:rsidR="005B0A39" w:rsidRPr="00476165" w:rsidRDefault="005B0A39" w:rsidP="005B0A39">
      <w:pPr>
        <w:rPr>
          <w:rFonts w:ascii="宋体" w:eastAsia="宋体" w:hAnsi="宋体" w:cs="宋体"/>
          <w:color w:val="000000" w:themeColor="text1"/>
          <w:szCs w:val="24"/>
        </w:rPr>
      </w:pPr>
      <w:r w:rsidRPr="00476165">
        <w:rPr>
          <w:rFonts w:ascii="宋体" w:eastAsia="宋体" w:hAnsi="宋体" w:cs="宋体"/>
          <w:color w:val="000000" w:themeColor="text1"/>
          <w:szCs w:val="24"/>
        </w:rPr>
        <w:t xml:space="preserve">(2)Center for Disease Control and Prevention of Yunyan District in Guiyang, </w:t>
      </w:r>
    </w:p>
    <w:p w:rsidR="005B0A39" w:rsidRPr="00476165" w:rsidRDefault="005B0A39" w:rsidP="005B0A39">
      <w:pPr>
        <w:rPr>
          <w:rFonts w:ascii="宋体" w:eastAsia="宋体" w:hAnsi="宋体" w:cs="宋体"/>
          <w:color w:val="000000" w:themeColor="text1"/>
          <w:szCs w:val="24"/>
        </w:rPr>
      </w:pPr>
      <w:r w:rsidRPr="00476165">
        <w:rPr>
          <w:rFonts w:ascii="宋体" w:eastAsia="宋体" w:hAnsi="宋体" w:cs="宋体"/>
          <w:color w:val="000000" w:themeColor="text1"/>
          <w:szCs w:val="24"/>
        </w:rPr>
        <w:t>Guiyang, 550004, China.</w:t>
      </w:r>
    </w:p>
    <w:p w:rsidR="005B0A39" w:rsidRPr="00476165" w:rsidRDefault="005B0A39" w:rsidP="005B0A39">
      <w:pPr>
        <w:rPr>
          <w:rFonts w:ascii="宋体" w:eastAsia="宋体" w:hAnsi="宋体" w:cs="宋体"/>
          <w:color w:val="000000" w:themeColor="text1"/>
          <w:szCs w:val="24"/>
        </w:rPr>
      </w:pPr>
      <w:r w:rsidRPr="00476165">
        <w:rPr>
          <w:rFonts w:ascii="宋体" w:eastAsia="宋体" w:hAnsi="宋体" w:cs="宋体"/>
          <w:color w:val="000000" w:themeColor="text1"/>
          <w:szCs w:val="24"/>
        </w:rPr>
        <w:t xml:space="preserve">(3)Guizhou Provincial Center for Disease Control and Prevention, The Institute </w:t>
      </w:r>
    </w:p>
    <w:p w:rsidR="005B0A39" w:rsidRPr="00476165" w:rsidRDefault="005B0A39" w:rsidP="005B0A39">
      <w:pPr>
        <w:rPr>
          <w:rFonts w:ascii="宋体" w:eastAsia="宋体" w:hAnsi="宋体" w:cs="宋体"/>
          <w:color w:val="000000" w:themeColor="text1"/>
          <w:szCs w:val="24"/>
        </w:rPr>
      </w:pPr>
      <w:r w:rsidRPr="00476165">
        <w:rPr>
          <w:rFonts w:ascii="宋体" w:eastAsia="宋体" w:hAnsi="宋体" w:cs="宋体"/>
          <w:color w:val="000000" w:themeColor="text1"/>
          <w:szCs w:val="24"/>
        </w:rPr>
        <w:t>of Tuberculosis Control and Prevention, Guiyang, Guizhou, 550001, China.</w:t>
      </w:r>
    </w:p>
    <w:p w:rsidR="005B0A39" w:rsidRPr="00476165" w:rsidRDefault="005B0A39" w:rsidP="005B0A39">
      <w:pPr>
        <w:rPr>
          <w:rFonts w:ascii="宋体" w:eastAsia="宋体" w:hAnsi="宋体" w:cs="宋体"/>
          <w:color w:val="000000" w:themeColor="text1"/>
          <w:szCs w:val="24"/>
        </w:rPr>
      </w:pPr>
      <w:r w:rsidRPr="00476165">
        <w:rPr>
          <w:rFonts w:ascii="宋体" w:eastAsia="宋体" w:hAnsi="宋体" w:cs="宋体"/>
          <w:color w:val="000000" w:themeColor="text1"/>
          <w:szCs w:val="24"/>
        </w:rPr>
        <w:t xml:space="preserve">(4)School of Public Health, the Key Laboratory of Environmental Pollution </w:t>
      </w:r>
    </w:p>
    <w:p w:rsidR="005B0A39" w:rsidRPr="00476165" w:rsidRDefault="005B0A39" w:rsidP="005B0A39">
      <w:pPr>
        <w:rPr>
          <w:rFonts w:ascii="宋体" w:eastAsia="宋体" w:hAnsi="宋体" w:cs="宋体"/>
          <w:color w:val="000000" w:themeColor="text1"/>
          <w:szCs w:val="24"/>
        </w:rPr>
      </w:pPr>
      <w:r w:rsidRPr="00476165">
        <w:rPr>
          <w:rFonts w:ascii="宋体" w:eastAsia="宋体" w:hAnsi="宋体" w:cs="宋体"/>
          <w:color w:val="000000" w:themeColor="text1"/>
          <w:szCs w:val="24"/>
        </w:rPr>
        <w:t xml:space="preserve">Monitoring and Disease Control, Ministry of Education, Guizhou Medical </w:t>
      </w:r>
    </w:p>
    <w:p w:rsidR="005B0A39" w:rsidRPr="00476165" w:rsidRDefault="005B0A39" w:rsidP="005B0A39">
      <w:pPr>
        <w:rPr>
          <w:rFonts w:ascii="宋体" w:eastAsia="宋体" w:hAnsi="宋体" w:cs="宋体"/>
          <w:color w:val="000000" w:themeColor="text1"/>
          <w:szCs w:val="24"/>
        </w:rPr>
      </w:pPr>
      <w:r w:rsidRPr="00476165">
        <w:rPr>
          <w:rFonts w:ascii="宋体" w:eastAsia="宋体" w:hAnsi="宋体" w:cs="宋体"/>
          <w:color w:val="000000" w:themeColor="text1"/>
          <w:szCs w:val="24"/>
        </w:rPr>
        <w:t>University, Guiyang, 561113, China. lijinlanpublic@126.com.</w:t>
      </w:r>
    </w:p>
    <w:p w:rsidR="005B0A39" w:rsidRPr="00476165" w:rsidRDefault="005B0A39" w:rsidP="005B0A39">
      <w:pPr>
        <w:rPr>
          <w:rFonts w:ascii="宋体" w:eastAsia="宋体" w:hAnsi="宋体" w:cs="宋体"/>
          <w:color w:val="000000" w:themeColor="text1"/>
          <w:szCs w:val="24"/>
        </w:rPr>
      </w:pPr>
      <w:r w:rsidRPr="00476165">
        <w:rPr>
          <w:rFonts w:ascii="宋体" w:eastAsia="宋体" w:hAnsi="宋体" w:cs="宋体"/>
          <w:color w:val="000000" w:themeColor="text1"/>
          <w:szCs w:val="24"/>
        </w:rPr>
        <w:t xml:space="preserve">(5)Guizhou Provincial Center for Disease Control and Prevention, The Institute </w:t>
      </w:r>
    </w:p>
    <w:p w:rsidR="005B0A39" w:rsidRPr="00476165" w:rsidRDefault="005B0A39" w:rsidP="005B0A39">
      <w:pPr>
        <w:rPr>
          <w:rFonts w:ascii="宋体" w:eastAsia="宋体" w:hAnsi="宋体" w:cs="宋体"/>
          <w:color w:val="000000" w:themeColor="text1"/>
          <w:szCs w:val="24"/>
        </w:rPr>
      </w:pPr>
      <w:r w:rsidRPr="00476165">
        <w:rPr>
          <w:rFonts w:ascii="宋体" w:eastAsia="宋体" w:hAnsi="宋体" w:cs="宋体"/>
          <w:color w:val="000000" w:themeColor="text1"/>
          <w:szCs w:val="24"/>
        </w:rPr>
        <w:lastRenderedPageBreak/>
        <w:t xml:space="preserve">of Tuberculosis Control and Prevention, Guiyang, Guizhou, 550001, China. </w:t>
      </w:r>
    </w:p>
    <w:p w:rsidR="005B0A39" w:rsidRPr="00476165" w:rsidRDefault="005B0A39" w:rsidP="005B0A39">
      <w:pPr>
        <w:rPr>
          <w:rFonts w:ascii="宋体" w:eastAsia="宋体" w:hAnsi="宋体" w:cs="宋体"/>
          <w:color w:val="000000" w:themeColor="text1"/>
          <w:szCs w:val="24"/>
        </w:rPr>
      </w:pPr>
      <w:r w:rsidRPr="00476165">
        <w:rPr>
          <w:rFonts w:ascii="宋体" w:eastAsia="宋体" w:hAnsi="宋体" w:cs="宋体"/>
          <w:color w:val="000000" w:themeColor="text1"/>
          <w:szCs w:val="24"/>
        </w:rPr>
        <w:t>lijinlanpublic@126.com.</w:t>
      </w:r>
    </w:p>
    <w:p w:rsidR="005B0A39" w:rsidRDefault="005B0A39" w:rsidP="005B0A39">
      <w:pPr>
        <w:rPr>
          <w:rFonts w:ascii="宋体" w:eastAsia="宋体" w:hAnsi="宋体" w:cs="宋体"/>
          <w:color w:val="000000" w:themeColor="text1"/>
          <w:szCs w:val="24"/>
        </w:rPr>
      </w:pPr>
    </w:p>
    <w:p w:rsidR="00DE3C8A" w:rsidRDefault="00DE3C8A" w:rsidP="005B0A39">
      <w:pPr>
        <w:rPr>
          <w:rFonts w:ascii="宋体" w:eastAsia="宋体" w:hAnsi="宋体" w:cs="宋体"/>
          <w:color w:val="000000" w:themeColor="text1"/>
          <w:szCs w:val="24"/>
        </w:rPr>
      </w:pPr>
      <w:r w:rsidRPr="00DE3C8A">
        <w:rPr>
          <w:rFonts w:ascii="宋体" w:eastAsia="宋体" w:hAnsi="宋体" w:cs="宋体"/>
          <w:b/>
          <w:color w:val="000000" w:themeColor="text1"/>
          <w:szCs w:val="24"/>
        </w:rPr>
        <w:t xml:space="preserve">Background </w:t>
      </w:r>
      <w:r w:rsidRPr="00DE3C8A">
        <w:rPr>
          <w:rFonts w:ascii="宋体" w:eastAsia="宋体" w:hAnsi="宋体" w:cs="宋体"/>
          <w:color w:val="000000" w:themeColor="text1"/>
          <w:szCs w:val="24"/>
        </w:rPr>
        <w:t>Rifampicin-resistant tuberculosis (RR-TB) constitutes a persistent and formidable challenge for global TB control programs, as delayed diagnosis and treatment initiation contribute to transmission and poor outcomes. Molecular drug susceptibility testing (mDST) enables rapid detection of resistance and may shorten these delays. This study evaluated the impact of mDST on diagnostic and treatment delays among RR-TB patients in Guizhou Province, China, and explored factors associated with delays under mDST.</w:t>
      </w:r>
    </w:p>
    <w:p w:rsidR="00DE3C8A" w:rsidRDefault="00DE3C8A" w:rsidP="005B0A39">
      <w:pPr>
        <w:rPr>
          <w:rFonts w:ascii="宋体" w:eastAsia="宋体" w:hAnsi="宋体" w:cs="宋体"/>
          <w:color w:val="000000" w:themeColor="text1"/>
          <w:szCs w:val="24"/>
        </w:rPr>
      </w:pPr>
      <w:r w:rsidRPr="00DE3C8A">
        <w:rPr>
          <w:rFonts w:ascii="宋体" w:eastAsia="宋体" w:hAnsi="宋体" w:cs="宋体"/>
          <w:b/>
          <w:color w:val="000000" w:themeColor="text1"/>
          <w:szCs w:val="24"/>
        </w:rPr>
        <w:t xml:space="preserve">Method </w:t>
      </w:r>
      <w:r w:rsidRPr="00DE3C8A">
        <w:rPr>
          <w:rFonts w:ascii="宋体" w:eastAsia="宋体" w:hAnsi="宋体" w:cs="宋体"/>
          <w:color w:val="000000" w:themeColor="text1"/>
          <w:szCs w:val="24"/>
        </w:rPr>
        <w:t>All RR-TB cases registered in Guizhou between January 2019 and</w:t>
      </w:r>
      <w:r>
        <w:rPr>
          <w:rFonts w:ascii="宋体" w:eastAsia="宋体" w:hAnsi="宋体" w:cs="宋体"/>
          <w:color w:val="000000" w:themeColor="text1"/>
          <w:szCs w:val="24"/>
        </w:rPr>
        <w:t xml:space="preserve"> </w:t>
      </w:r>
      <w:r w:rsidRPr="00DE3C8A">
        <w:rPr>
          <w:rFonts w:ascii="宋体" w:eastAsia="宋体" w:hAnsi="宋体" w:cs="宋体"/>
          <w:color w:val="000000" w:themeColor="text1"/>
          <w:szCs w:val="24"/>
        </w:rPr>
        <w:t>December 2023 were included. Patients were classified into the mDST or phenotypic DST (pDST) groups. Diagnostic delay was defined as the primary outcome, and treatment initiation delay as the secondary outcome. Diagnostic and treatment delays were compared using chi-square and Mann–Whitney U tests. Multivariable logistic regression identified predictors of diagnostic delay, including time-varying effects, and treatment delays in the mDST group.</w:t>
      </w:r>
    </w:p>
    <w:p w:rsidR="00DE3C8A" w:rsidRDefault="00DE3C8A" w:rsidP="005B0A39">
      <w:pPr>
        <w:rPr>
          <w:rFonts w:ascii="宋体" w:eastAsia="宋体" w:hAnsi="宋体" w:cs="宋体"/>
          <w:color w:val="000000" w:themeColor="text1"/>
          <w:szCs w:val="24"/>
        </w:rPr>
      </w:pPr>
      <w:r w:rsidRPr="00DE3C8A">
        <w:rPr>
          <w:rFonts w:ascii="宋体" w:eastAsia="宋体" w:hAnsi="宋体" w:cs="宋体"/>
          <w:b/>
          <w:color w:val="000000" w:themeColor="text1"/>
          <w:szCs w:val="24"/>
        </w:rPr>
        <w:t xml:space="preserve">Result </w:t>
      </w:r>
      <w:r w:rsidRPr="00DE3C8A">
        <w:rPr>
          <w:rFonts w:ascii="宋体" w:eastAsia="宋体" w:hAnsi="宋体" w:cs="宋体"/>
          <w:color w:val="000000" w:themeColor="text1"/>
          <w:szCs w:val="24"/>
        </w:rPr>
        <w:t>Among 2,661 RR-TB patients, 93.3% were diagnosed using mDST. The overall median diagnostic delay was 15 (2–62) days, significantly shorter in the mDST group than in the pDST group [14 (2–49) vs. 57 (1–164) days; Z = –4.262, P &lt; 0.001]. The diagnostic delay rate was lower with mDST group than in the pDST group (48.3% vs. 56.8%; χ 2 = 6.701, P = 0.010). Time-interaction analysis showed that the diagnostic delay associated with pDST was pronounced during 2019-2021 but attenuated over time (Pinteraction = 0.003). In the mDST group, having comorbidities (OR = 1.56, P = 0.013) were associated with diagnostic delay, while patients detected through seeking consultations (OR = 1.47, P &lt; 0.001) or follow-up (OR = 1.35, P = 0.004) were more likely to experience delay than those referred from other facilities. Among 2,508 patients who initiated treatment, the median time to treatment was 5 (0–22) days, significantly shorter in the mDST group than in the pDST group [4 (0–20) vs. 14 (0–91) days; Z = –6.045, P &lt; 0.001]. A higher proportion of mDST patients began treatment within 5 days (52.9% vs. 41.3%; χ 2 = 10.917, P &lt; 0.01). In the mDST group, intra-city mobility (OR = 1.64, P = 0.038) and diagnosis at county-level hospitals (OR = 1.97,</w:t>
      </w:r>
      <w:r w:rsidR="007346BE" w:rsidRPr="007346BE">
        <w:t xml:space="preserve"> </w:t>
      </w:r>
      <w:r w:rsidR="007346BE" w:rsidRPr="007346BE">
        <w:rPr>
          <w:rFonts w:ascii="宋体" w:eastAsia="宋体" w:hAnsi="宋体" w:cs="宋体"/>
          <w:color w:val="000000" w:themeColor="text1"/>
          <w:szCs w:val="24"/>
        </w:rPr>
        <w:t>P = 0.008) predicted treatment delay.</w:t>
      </w:r>
    </w:p>
    <w:p w:rsidR="00DE3C8A" w:rsidRDefault="007346BE" w:rsidP="005B0A39">
      <w:pPr>
        <w:rPr>
          <w:rFonts w:ascii="宋体" w:eastAsia="宋体" w:hAnsi="宋体" w:cs="宋体"/>
          <w:color w:val="000000" w:themeColor="text1"/>
          <w:szCs w:val="24"/>
        </w:rPr>
      </w:pPr>
      <w:r w:rsidRPr="007346BE">
        <w:rPr>
          <w:rFonts w:ascii="宋体" w:eastAsia="宋体" w:hAnsi="宋体" w:cs="宋体"/>
          <w:b/>
          <w:color w:val="000000" w:themeColor="text1"/>
          <w:szCs w:val="24"/>
        </w:rPr>
        <w:t xml:space="preserve">Conclusion </w:t>
      </w:r>
      <w:r w:rsidRPr="007346BE">
        <w:rPr>
          <w:rFonts w:ascii="宋体" w:eastAsia="宋体" w:hAnsi="宋体" w:cs="宋体"/>
          <w:color w:val="000000" w:themeColor="text1"/>
          <w:szCs w:val="24"/>
        </w:rPr>
        <w:t>Large-scale implementation of mDST substantially shortened diagnostic and treatment initiation intervals for RR-TB patients in Guizhou Province. However, delays persisted among ethnic minorities, intra-city migrants, and patients diagnosed at county level facilities. Strengthening diagnostic-to-treatment referral pathways and expanding mDST access in under-resourced areas are essential to further improve the RR-TB care continuum in high burden settings.</w:t>
      </w:r>
    </w:p>
    <w:p w:rsidR="00DE3C8A" w:rsidRPr="007346BE" w:rsidRDefault="00DE3C8A" w:rsidP="005B0A39">
      <w:pPr>
        <w:rPr>
          <w:rFonts w:ascii="宋体" w:eastAsia="宋体" w:hAnsi="宋体" w:cs="宋体"/>
          <w:b/>
          <w:color w:val="000000" w:themeColor="text1"/>
          <w:szCs w:val="24"/>
        </w:rPr>
      </w:pPr>
    </w:p>
    <w:p w:rsidR="005B0A39" w:rsidRPr="00476165" w:rsidRDefault="005B0A39" w:rsidP="005B0A39">
      <w:pPr>
        <w:rPr>
          <w:rFonts w:ascii="宋体" w:eastAsia="宋体" w:hAnsi="宋体" w:cs="宋体"/>
          <w:color w:val="000000" w:themeColor="text1"/>
          <w:szCs w:val="24"/>
        </w:rPr>
      </w:pPr>
      <w:r w:rsidRPr="00476165">
        <w:rPr>
          <w:rFonts w:ascii="宋体" w:eastAsia="宋体" w:hAnsi="宋体" w:cs="宋体"/>
          <w:color w:val="000000" w:themeColor="text1"/>
          <w:szCs w:val="24"/>
        </w:rPr>
        <w:t>DOI: 10.1186/s12879-026-13055-6</w:t>
      </w:r>
    </w:p>
    <w:p w:rsidR="005B0A39" w:rsidRPr="00476165" w:rsidRDefault="005B0A39" w:rsidP="005B0A39">
      <w:pPr>
        <w:rPr>
          <w:rFonts w:ascii="宋体" w:eastAsia="宋体" w:hAnsi="宋体" w:cs="宋体"/>
          <w:color w:val="000000" w:themeColor="text1"/>
          <w:szCs w:val="24"/>
        </w:rPr>
      </w:pPr>
      <w:r w:rsidRPr="00476165">
        <w:rPr>
          <w:rFonts w:ascii="宋体" w:eastAsia="宋体" w:hAnsi="宋体" w:cs="宋体"/>
          <w:color w:val="000000" w:themeColor="text1"/>
          <w:szCs w:val="24"/>
        </w:rPr>
        <w:t>PMID: 41933311</w:t>
      </w:r>
    </w:p>
    <w:p w:rsidR="005B0A39" w:rsidRPr="00476165" w:rsidRDefault="005B0A39" w:rsidP="005B0A39">
      <w:pPr>
        <w:rPr>
          <w:rFonts w:ascii="宋体" w:eastAsia="宋体" w:hAnsi="宋体" w:cs="宋体"/>
          <w:color w:val="000000" w:themeColor="text1"/>
          <w:szCs w:val="24"/>
        </w:rPr>
      </w:pPr>
    </w:p>
    <w:p w:rsidR="005B0A39" w:rsidRPr="00245D13" w:rsidRDefault="00B426EF" w:rsidP="005B0A39">
      <w:pPr>
        <w:rPr>
          <w:rFonts w:ascii="宋体" w:eastAsia="宋体" w:hAnsi="宋体" w:cs="宋体"/>
          <w:b/>
          <w:color w:val="FF0000"/>
          <w:szCs w:val="24"/>
        </w:rPr>
      </w:pPr>
      <w:r>
        <w:rPr>
          <w:rFonts w:ascii="宋体" w:eastAsia="宋体" w:hAnsi="宋体" w:cs="宋体"/>
          <w:b/>
          <w:color w:val="FF0000"/>
          <w:szCs w:val="24"/>
        </w:rPr>
        <w:lastRenderedPageBreak/>
        <w:t>4</w:t>
      </w:r>
      <w:r w:rsidR="005B0A39" w:rsidRPr="00245D13">
        <w:rPr>
          <w:rFonts w:ascii="宋体" w:eastAsia="宋体" w:hAnsi="宋体" w:cs="宋体"/>
          <w:b/>
          <w:color w:val="FF0000"/>
          <w:szCs w:val="24"/>
        </w:rPr>
        <w:t xml:space="preserve">. Nat Microbiol. 2026 Apr 3. doi: 10.1038/s41564-026-02317-3. Online ahead of </w:t>
      </w:r>
    </w:p>
    <w:p w:rsidR="005B0A39" w:rsidRPr="00245D13" w:rsidRDefault="005B0A39" w:rsidP="005B0A39">
      <w:pPr>
        <w:rPr>
          <w:rFonts w:ascii="宋体" w:eastAsia="宋体" w:hAnsi="宋体" w:cs="宋体"/>
          <w:b/>
          <w:color w:val="FF0000"/>
          <w:szCs w:val="24"/>
        </w:rPr>
      </w:pPr>
      <w:r w:rsidRPr="00245D13">
        <w:rPr>
          <w:rFonts w:ascii="宋体" w:eastAsia="宋体" w:hAnsi="宋体" w:cs="宋体"/>
          <w:b/>
          <w:color w:val="FF0000"/>
          <w:szCs w:val="24"/>
        </w:rPr>
        <w:t>print.</w:t>
      </w:r>
    </w:p>
    <w:p w:rsidR="005B0A39" w:rsidRPr="00476165" w:rsidRDefault="005B0A39" w:rsidP="005B0A39">
      <w:pPr>
        <w:rPr>
          <w:rFonts w:ascii="宋体" w:eastAsia="宋体" w:hAnsi="宋体" w:cs="宋体"/>
          <w:color w:val="000000" w:themeColor="text1"/>
          <w:szCs w:val="24"/>
        </w:rPr>
      </w:pPr>
    </w:p>
    <w:p w:rsidR="005B0A39" w:rsidRPr="00476165" w:rsidRDefault="005B0A39" w:rsidP="005B0A39">
      <w:pPr>
        <w:rPr>
          <w:rFonts w:ascii="宋体" w:eastAsia="宋体" w:hAnsi="宋体" w:cs="宋体"/>
          <w:color w:val="000000" w:themeColor="text1"/>
          <w:szCs w:val="24"/>
        </w:rPr>
      </w:pPr>
      <w:r w:rsidRPr="00476165">
        <w:rPr>
          <w:rFonts w:ascii="宋体" w:eastAsia="宋体" w:hAnsi="宋体" w:cs="宋体"/>
          <w:color w:val="000000" w:themeColor="text1"/>
          <w:szCs w:val="24"/>
        </w:rPr>
        <w:t xml:space="preserve">Lipid accumulation in tuberculosis granulomas inhibits macrophage-CD4(+) T cell </w:t>
      </w:r>
    </w:p>
    <w:p w:rsidR="005B0A39" w:rsidRPr="00476165" w:rsidRDefault="005B0A39" w:rsidP="005B0A39">
      <w:pPr>
        <w:rPr>
          <w:rFonts w:ascii="宋体" w:eastAsia="宋体" w:hAnsi="宋体" w:cs="宋体"/>
          <w:color w:val="000000" w:themeColor="text1"/>
          <w:szCs w:val="24"/>
        </w:rPr>
      </w:pPr>
      <w:r w:rsidRPr="00476165">
        <w:rPr>
          <w:rFonts w:ascii="宋体" w:eastAsia="宋体" w:hAnsi="宋体" w:cs="宋体"/>
          <w:color w:val="000000" w:themeColor="text1"/>
          <w:szCs w:val="24"/>
        </w:rPr>
        <w:t>interactions and infection control.</w:t>
      </w:r>
    </w:p>
    <w:p w:rsidR="005B0A39" w:rsidRPr="00476165" w:rsidRDefault="005B0A39" w:rsidP="005B0A39">
      <w:pPr>
        <w:rPr>
          <w:rFonts w:ascii="宋体" w:eastAsia="宋体" w:hAnsi="宋体" w:cs="宋体"/>
          <w:color w:val="000000" w:themeColor="text1"/>
          <w:szCs w:val="24"/>
        </w:rPr>
      </w:pPr>
    </w:p>
    <w:p w:rsidR="005B0A39" w:rsidRPr="00476165" w:rsidRDefault="005B0A39" w:rsidP="005B0A39">
      <w:pPr>
        <w:rPr>
          <w:rFonts w:ascii="宋体" w:eastAsia="宋体" w:hAnsi="宋体" w:cs="宋体"/>
          <w:color w:val="000000" w:themeColor="text1"/>
          <w:szCs w:val="24"/>
        </w:rPr>
      </w:pPr>
      <w:r w:rsidRPr="00476165">
        <w:rPr>
          <w:rFonts w:ascii="宋体" w:eastAsia="宋体" w:hAnsi="宋体" w:cs="宋体"/>
          <w:color w:val="000000" w:themeColor="text1"/>
          <w:szCs w:val="24"/>
        </w:rPr>
        <w:t xml:space="preserve">Chai Q(#)(1), Lu Z(#)(1)(2), Zhao M(#)(1), Yu S(#)(3), Zhong Y(1)(2), Qiu </w:t>
      </w:r>
    </w:p>
    <w:p w:rsidR="005B0A39" w:rsidRPr="00476165" w:rsidRDefault="005B0A39" w:rsidP="005B0A39">
      <w:pPr>
        <w:rPr>
          <w:rFonts w:ascii="宋体" w:eastAsia="宋体" w:hAnsi="宋体" w:cs="宋体"/>
          <w:color w:val="000000" w:themeColor="text1"/>
          <w:szCs w:val="24"/>
        </w:rPr>
      </w:pPr>
      <w:r w:rsidRPr="00476165">
        <w:rPr>
          <w:rFonts w:ascii="宋体" w:eastAsia="宋体" w:hAnsi="宋体" w:cs="宋体"/>
          <w:color w:val="000000" w:themeColor="text1"/>
          <w:szCs w:val="24"/>
        </w:rPr>
        <w:t xml:space="preserve">C(1)(2), Lei Z(1)(2), Fang Y(1)(2), Li BX(1), Zhang L(4), Wang S(5), Pang Y(6), </w:t>
      </w:r>
    </w:p>
    <w:p w:rsidR="005B0A39" w:rsidRPr="00476165" w:rsidRDefault="005B0A39" w:rsidP="005B0A39">
      <w:pPr>
        <w:rPr>
          <w:rFonts w:ascii="宋体" w:eastAsia="宋体" w:hAnsi="宋体" w:cs="宋体"/>
          <w:color w:val="000000" w:themeColor="text1"/>
          <w:szCs w:val="24"/>
        </w:rPr>
      </w:pPr>
      <w:r w:rsidRPr="00476165">
        <w:rPr>
          <w:rFonts w:ascii="宋体" w:eastAsia="宋体" w:hAnsi="宋体" w:cs="宋体"/>
          <w:color w:val="000000" w:themeColor="text1"/>
          <w:szCs w:val="24"/>
        </w:rPr>
        <w:t>Wang J(7), Liu CH(8)(9).</w:t>
      </w:r>
    </w:p>
    <w:p w:rsidR="005B0A39" w:rsidRDefault="005B0A39" w:rsidP="005B0A39">
      <w:pPr>
        <w:rPr>
          <w:rFonts w:ascii="宋体" w:eastAsia="宋体" w:hAnsi="宋体" w:cs="宋体"/>
          <w:color w:val="000000" w:themeColor="text1"/>
          <w:szCs w:val="24"/>
        </w:rPr>
      </w:pPr>
    </w:p>
    <w:p w:rsidR="005B0A39" w:rsidRPr="002F3922" w:rsidRDefault="005B0A39" w:rsidP="005B0A39">
      <w:pPr>
        <w:rPr>
          <w:rFonts w:ascii="宋体" w:eastAsia="宋体" w:hAnsi="宋体" w:cs="宋体"/>
          <w:b/>
          <w:color w:val="0070C0"/>
          <w:szCs w:val="24"/>
        </w:rPr>
      </w:pPr>
      <w:r w:rsidRPr="002F3922">
        <w:rPr>
          <w:rFonts w:ascii="宋体" w:eastAsia="宋体" w:hAnsi="宋体" w:cs="宋体"/>
          <w:b/>
          <w:color w:val="0070C0"/>
          <w:szCs w:val="24"/>
        </w:rPr>
        <w:t>Qiyao Chai,</w:t>
      </w:r>
      <w:r w:rsidR="00E741C1">
        <w:rPr>
          <w:rFonts w:ascii="宋体" w:eastAsia="宋体" w:hAnsi="宋体" w:cs="宋体"/>
          <w:b/>
          <w:color w:val="0070C0"/>
          <w:szCs w:val="24"/>
        </w:rPr>
        <w:t xml:space="preserve"> </w:t>
      </w:r>
      <w:r w:rsidRPr="002F3922">
        <w:rPr>
          <w:rFonts w:ascii="宋体" w:eastAsia="宋体" w:hAnsi="宋体" w:cs="宋体"/>
          <w:b/>
          <w:color w:val="0070C0"/>
          <w:szCs w:val="24"/>
        </w:rPr>
        <w:t>Zhe Lu,</w:t>
      </w:r>
      <w:r w:rsidR="00E741C1">
        <w:rPr>
          <w:rFonts w:ascii="宋体" w:eastAsia="宋体" w:hAnsi="宋体" w:cs="宋体"/>
          <w:b/>
          <w:color w:val="0070C0"/>
          <w:szCs w:val="24"/>
        </w:rPr>
        <w:t xml:space="preserve"> </w:t>
      </w:r>
      <w:r w:rsidRPr="002F3922">
        <w:rPr>
          <w:rFonts w:ascii="宋体" w:eastAsia="宋体" w:hAnsi="宋体" w:cs="宋体"/>
          <w:b/>
          <w:color w:val="0070C0"/>
          <w:szCs w:val="24"/>
        </w:rPr>
        <w:t>Min Zhao,</w:t>
      </w:r>
      <w:r w:rsidR="00E741C1">
        <w:rPr>
          <w:rFonts w:ascii="宋体" w:eastAsia="宋体" w:hAnsi="宋体" w:cs="宋体"/>
          <w:b/>
          <w:color w:val="0070C0"/>
          <w:szCs w:val="24"/>
        </w:rPr>
        <w:t xml:space="preserve"> </w:t>
      </w:r>
      <w:r w:rsidRPr="002F3922">
        <w:rPr>
          <w:rFonts w:ascii="宋体" w:eastAsia="宋体" w:hAnsi="宋体" w:cs="宋体"/>
          <w:b/>
          <w:color w:val="0070C0"/>
          <w:szCs w:val="24"/>
        </w:rPr>
        <w:t>Shanshan Yu,</w:t>
      </w:r>
      <w:r w:rsidR="00E741C1">
        <w:rPr>
          <w:rFonts w:ascii="宋体" w:eastAsia="宋体" w:hAnsi="宋体" w:cs="宋体"/>
          <w:b/>
          <w:color w:val="0070C0"/>
          <w:szCs w:val="24"/>
        </w:rPr>
        <w:t xml:space="preserve"> </w:t>
      </w:r>
      <w:r w:rsidRPr="002F3922">
        <w:rPr>
          <w:rFonts w:ascii="宋体" w:eastAsia="宋体" w:hAnsi="宋体" w:cs="宋体"/>
          <w:b/>
          <w:color w:val="0070C0"/>
          <w:szCs w:val="24"/>
        </w:rPr>
        <w:t>Yanzhao Zhong,</w:t>
      </w:r>
      <w:r w:rsidR="00E741C1">
        <w:rPr>
          <w:rFonts w:ascii="宋体" w:eastAsia="宋体" w:hAnsi="宋体" w:cs="宋体"/>
          <w:b/>
          <w:color w:val="0070C0"/>
          <w:szCs w:val="24"/>
        </w:rPr>
        <w:t xml:space="preserve"> </w:t>
      </w:r>
      <w:r w:rsidRPr="002F3922">
        <w:rPr>
          <w:rFonts w:ascii="宋体" w:eastAsia="宋体" w:hAnsi="宋体" w:cs="宋体"/>
          <w:b/>
          <w:color w:val="0070C0"/>
          <w:szCs w:val="24"/>
        </w:rPr>
        <w:t>Changgen Qiu,</w:t>
      </w:r>
      <w:r w:rsidR="00E741C1">
        <w:rPr>
          <w:rFonts w:ascii="宋体" w:eastAsia="宋体" w:hAnsi="宋体" w:cs="宋体"/>
          <w:b/>
          <w:color w:val="0070C0"/>
          <w:szCs w:val="24"/>
        </w:rPr>
        <w:t xml:space="preserve"> </w:t>
      </w:r>
      <w:r w:rsidRPr="002F3922">
        <w:rPr>
          <w:rFonts w:ascii="宋体" w:eastAsia="宋体" w:hAnsi="宋体" w:cs="宋体"/>
          <w:b/>
          <w:color w:val="0070C0"/>
          <w:szCs w:val="24"/>
        </w:rPr>
        <w:t>Zehui Lei,</w:t>
      </w:r>
      <w:r w:rsidR="00E741C1">
        <w:rPr>
          <w:rFonts w:ascii="宋体" w:eastAsia="宋体" w:hAnsi="宋体" w:cs="宋体"/>
          <w:b/>
          <w:color w:val="0070C0"/>
          <w:szCs w:val="24"/>
        </w:rPr>
        <w:t xml:space="preserve"> </w:t>
      </w:r>
      <w:r w:rsidRPr="002F3922">
        <w:rPr>
          <w:rFonts w:ascii="宋体" w:eastAsia="宋体" w:hAnsi="宋体" w:cs="宋体"/>
          <w:b/>
          <w:color w:val="0070C0"/>
          <w:szCs w:val="24"/>
        </w:rPr>
        <w:t>Yingxu Fang,</w:t>
      </w:r>
      <w:r w:rsidR="00E741C1">
        <w:rPr>
          <w:rFonts w:ascii="宋体" w:eastAsia="宋体" w:hAnsi="宋体" w:cs="宋体"/>
          <w:b/>
          <w:color w:val="0070C0"/>
          <w:szCs w:val="24"/>
        </w:rPr>
        <w:t xml:space="preserve"> </w:t>
      </w:r>
      <w:r w:rsidRPr="002F3922">
        <w:rPr>
          <w:rFonts w:ascii="宋体" w:eastAsia="宋体" w:hAnsi="宋体" w:cs="宋体"/>
          <w:b/>
          <w:color w:val="0070C0"/>
          <w:szCs w:val="24"/>
        </w:rPr>
        <w:t>Bing-Xi Li,</w:t>
      </w:r>
      <w:r w:rsidR="00E741C1">
        <w:rPr>
          <w:rFonts w:ascii="宋体" w:eastAsia="宋体" w:hAnsi="宋体" w:cs="宋体"/>
          <w:b/>
          <w:color w:val="0070C0"/>
          <w:szCs w:val="24"/>
        </w:rPr>
        <w:t xml:space="preserve"> </w:t>
      </w:r>
      <w:r w:rsidRPr="002F3922">
        <w:rPr>
          <w:rFonts w:ascii="宋体" w:eastAsia="宋体" w:hAnsi="宋体" w:cs="宋体"/>
          <w:b/>
          <w:color w:val="0070C0"/>
          <w:szCs w:val="24"/>
        </w:rPr>
        <w:t>Lingqiang Zhang,</w:t>
      </w:r>
      <w:r w:rsidR="00E741C1">
        <w:rPr>
          <w:rFonts w:ascii="宋体" w:eastAsia="宋体" w:hAnsi="宋体" w:cs="宋体"/>
          <w:b/>
          <w:color w:val="0070C0"/>
          <w:szCs w:val="24"/>
        </w:rPr>
        <w:t xml:space="preserve"> </w:t>
      </w:r>
      <w:r w:rsidRPr="002F3922">
        <w:rPr>
          <w:rFonts w:ascii="宋体" w:eastAsia="宋体" w:hAnsi="宋体" w:cs="宋体"/>
          <w:b/>
          <w:color w:val="0070C0"/>
          <w:szCs w:val="24"/>
        </w:rPr>
        <w:t>Shuo Wang</w:t>
      </w:r>
      <w:r w:rsidR="00E741C1">
        <w:rPr>
          <w:rFonts w:ascii="宋体" w:eastAsia="宋体" w:hAnsi="宋体" w:cs="宋体"/>
          <w:b/>
          <w:color w:val="0070C0"/>
          <w:szCs w:val="24"/>
        </w:rPr>
        <w:t>*</w:t>
      </w:r>
      <w:r w:rsidRPr="002F3922">
        <w:rPr>
          <w:rFonts w:ascii="宋体" w:eastAsia="宋体" w:hAnsi="宋体" w:cs="宋体"/>
          <w:b/>
          <w:color w:val="0070C0"/>
          <w:szCs w:val="24"/>
        </w:rPr>
        <w:t>,</w:t>
      </w:r>
      <w:r w:rsidR="00E741C1">
        <w:rPr>
          <w:rFonts w:ascii="宋体" w:eastAsia="宋体" w:hAnsi="宋体" w:cs="宋体"/>
          <w:b/>
          <w:color w:val="0070C0"/>
          <w:szCs w:val="24"/>
        </w:rPr>
        <w:t xml:space="preserve"> </w:t>
      </w:r>
      <w:r w:rsidRPr="002F3922">
        <w:rPr>
          <w:rFonts w:ascii="宋体" w:eastAsia="宋体" w:hAnsi="宋体" w:cs="宋体"/>
          <w:b/>
          <w:color w:val="0070C0"/>
          <w:szCs w:val="24"/>
        </w:rPr>
        <w:t>Yu Pang</w:t>
      </w:r>
      <w:r w:rsidR="00E741C1">
        <w:rPr>
          <w:rFonts w:ascii="宋体" w:eastAsia="宋体" w:hAnsi="宋体" w:cs="宋体"/>
          <w:b/>
          <w:color w:val="0070C0"/>
          <w:szCs w:val="24"/>
        </w:rPr>
        <w:t>*</w:t>
      </w:r>
      <w:r w:rsidRPr="002F3922">
        <w:rPr>
          <w:rFonts w:ascii="宋体" w:eastAsia="宋体" w:hAnsi="宋体" w:cs="宋体"/>
          <w:b/>
          <w:color w:val="0070C0"/>
          <w:szCs w:val="24"/>
        </w:rPr>
        <w:t>,</w:t>
      </w:r>
      <w:r w:rsidR="00E741C1">
        <w:rPr>
          <w:rFonts w:ascii="宋体" w:eastAsia="宋体" w:hAnsi="宋体" w:cs="宋体"/>
          <w:b/>
          <w:color w:val="0070C0"/>
          <w:szCs w:val="24"/>
        </w:rPr>
        <w:t xml:space="preserve"> </w:t>
      </w:r>
      <w:r w:rsidRPr="002F3922">
        <w:rPr>
          <w:rFonts w:ascii="宋体" w:eastAsia="宋体" w:hAnsi="宋体" w:cs="宋体"/>
          <w:b/>
          <w:color w:val="0070C0"/>
          <w:szCs w:val="24"/>
        </w:rPr>
        <w:t>Jing Wang</w:t>
      </w:r>
      <w:r w:rsidR="00E741C1">
        <w:rPr>
          <w:rFonts w:ascii="宋体" w:eastAsia="宋体" w:hAnsi="宋体" w:cs="宋体"/>
          <w:b/>
          <w:color w:val="0070C0"/>
          <w:szCs w:val="24"/>
        </w:rPr>
        <w:t>*</w:t>
      </w:r>
      <w:r w:rsidRPr="002F3922">
        <w:rPr>
          <w:rFonts w:ascii="宋体" w:eastAsia="宋体" w:hAnsi="宋体" w:cs="宋体"/>
          <w:b/>
          <w:color w:val="0070C0"/>
          <w:szCs w:val="24"/>
        </w:rPr>
        <w:t>,</w:t>
      </w:r>
      <w:r w:rsidR="00E741C1">
        <w:rPr>
          <w:rFonts w:ascii="宋体" w:eastAsia="宋体" w:hAnsi="宋体" w:cs="宋体"/>
          <w:b/>
          <w:color w:val="0070C0"/>
          <w:szCs w:val="24"/>
        </w:rPr>
        <w:t xml:space="preserve"> </w:t>
      </w:r>
      <w:bookmarkStart w:id="1" w:name="OLE_LINK1"/>
      <w:bookmarkStart w:id="2" w:name="OLE_LINK2"/>
      <w:r w:rsidRPr="002F3922">
        <w:rPr>
          <w:rFonts w:ascii="宋体" w:eastAsia="宋体" w:hAnsi="宋体" w:cs="宋体"/>
          <w:b/>
          <w:color w:val="0070C0"/>
          <w:szCs w:val="24"/>
        </w:rPr>
        <w:t>Cui Hua Liu</w:t>
      </w:r>
      <w:bookmarkEnd w:id="1"/>
      <w:bookmarkEnd w:id="2"/>
      <w:r w:rsidR="00E741C1">
        <w:rPr>
          <w:rFonts w:ascii="宋体" w:eastAsia="宋体" w:hAnsi="宋体" w:cs="宋体"/>
          <w:b/>
          <w:color w:val="0070C0"/>
          <w:szCs w:val="24"/>
        </w:rPr>
        <w:t>*</w:t>
      </w:r>
    </w:p>
    <w:p w:rsidR="005B0A39" w:rsidRPr="00E741C1" w:rsidRDefault="00E741C1" w:rsidP="00E741C1">
      <w:pPr>
        <w:jc w:val="left"/>
        <w:rPr>
          <w:rFonts w:ascii="宋体" w:eastAsia="宋体" w:hAnsi="宋体" w:cs="宋体"/>
          <w:b/>
          <w:color w:val="0070C0"/>
          <w:szCs w:val="24"/>
        </w:rPr>
      </w:pPr>
      <w:r w:rsidRPr="00E741C1">
        <w:rPr>
          <w:rFonts w:ascii="MS Gothic" w:eastAsia="宋体" w:hAnsi="MS Gothic" w:cs="MS Gothic"/>
          <w:b/>
          <w:color w:val="0070C0"/>
          <w:szCs w:val="24"/>
        </w:rPr>
        <w:t>* </w:t>
      </w:r>
      <w:r w:rsidRPr="00E741C1">
        <w:rPr>
          <w:rFonts w:ascii="宋体" w:eastAsia="宋体" w:hAnsi="宋体" w:cs="宋体"/>
          <w:b/>
          <w:color w:val="0070C0"/>
          <w:szCs w:val="24"/>
        </w:rPr>
        <w:t>e-mail: wangshuo@im.ac.cn(Shuo Wang); py@bjxkyy.cn(Yu Pang); wangj6@im.ac.cn(Jing Wang); liucuihua@im.ac.cn(Cui Hua Liu)</w:t>
      </w:r>
    </w:p>
    <w:p w:rsidR="005B0A39" w:rsidRDefault="005B0A39" w:rsidP="005B0A39">
      <w:pPr>
        <w:rPr>
          <w:rFonts w:ascii="宋体" w:eastAsia="宋体" w:hAnsi="宋体" w:cs="宋体"/>
          <w:color w:val="000000" w:themeColor="text1"/>
          <w:szCs w:val="24"/>
        </w:rPr>
      </w:pPr>
    </w:p>
    <w:p w:rsidR="005B0A39" w:rsidRPr="00476165" w:rsidRDefault="005B0A39" w:rsidP="005B0A39">
      <w:pPr>
        <w:rPr>
          <w:rFonts w:ascii="宋体" w:eastAsia="宋体" w:hAnsi="宋体" w:cs="宋体"/>
          <w:color w:val="000000" w:themeColor="text1"/>
          <w:szCs w:val="24"/>
        </w:rPr>
      </w:pPr>
      <w:r w:rsidRPr="00476165">
        <w:rPr>
          <w:rFonts w:ascii="宋体" w:eastAsia="宋体" w:hAnsi="宋体" w:cs="宋体"/>
          <w:color w:val="000000" w:themeColor="text1"/>
          <w:szCs w:val="24"/>
        </w:rPr>
        <w:t>Author information:</w:t>
      </w:r>
    </w:p>
    <w:p w:rsidR="005B0A39" w:rsidRPr="00476165" w:rsidRDefault="005B0A39" w:rsidP="005B0A39">
      <w:pPr>
        <w:rPr>
          <w:rFonts w:ascii="宋体" w:eastAsia="宋体" w:hAnsi="宋体" w:cs="宋体"/>
          <w:color w:val="000000" w:themeColor="text1"/>
          <w:szCs w:val="24"/>
        </w:rPr>
      </w:pPr>
      <w:r w:rsidRPr="00476165">
        <w:rPr>
          <w:rFonts w:ascii="宋体" w:eastAsia="宋体" w:hAnsi="宋体" w:cs="宋体"/>
          <w:color w:val="000000" w:themeColor="text1"/>
          <w:szCs w:val="24"/>
        </w:rPr>
        <w:t xml:space="preserve">(1)Key Laboratory of Pathogen Microbiology and Immunology, Institute of </w:t>
      </w:r>
    </w:p>
    <w:p w:rsidR="005B0A39" w:rsidRPr="00476165" w:rsidRDefault="005B0A39" w:rsidP="005B0A39">
      <w:pPr>
        <w:rPr>
          <w:rFonts w:ascii="宋体" w:eastAsia="宋体" w:hAnsi="宋体" w:cs="宋体"/>
          <w:color w:val="000000" w:themeColor="text1"/>
          <w:szCs w:val="24"/>
        </w:rPr>
      </w:pPr>
      <w:r w:rsidRPr="00476165">
        <w:rPr>
          <w:rFonts w:ascii="宋体" w:eastAsia="宋体" w:hAnsi="宋体" w:cs="宋体"/>
          <w:color w:val="000000" w:themeColor="text1"/>
          <w:szCs w:val="24"/>
        </w:rPr>
        <w:t>Microbiology, Chinese Academy of Sciences, Beijing, China.</w:t>
      </w:r>
    </w:p>
    <w:p w:rsidR="005B0A39" w:rsidRPr="00476165" w:rsidRDefault="005B0A39" w:rsidP="005B0A39">
      <w:pPr>
        <w:rPr>
          <w:rFonts w:ascii="宋体" w:eastAsia="宋体" w:hAnsi="宋体" w:cs="宋体"/>
          <w:color w:val="000000" w:themeColor="text1"/>
          <w:szCs w:val="24"/>
        </w:rPr>
      </w:pPr>
      <w:r w:rsidRPr="00476165">
        <w:rPr>
          <w:rFonts w:ascii="宋体" w:eastAsia="宋体" w:hAnsi="宋体" w:cs="宋体"/>
          <w:color w:val="000000" w:themeColor="text1"/>
          <w:szCs w:val="24"/>
        </w:rPr>
        <w:t>(2)Medical School, University of Chinese Academy of Sciences, Beijing, China.</w:t>
      </w:r>
    </w:p>
    <w:p w:rsidR="005B0A39" w:rsidRPr="00476165" w:rsidRDefault="005B0A39" w:rsidP="005B0A39">
      <w:pPr>
        <w:rPr>
          <w:rFonts w:ascii="宋体" w:eastAsia="宋体" w:hAnsi="宋体" w:cs="宋体"/>
          <w:color w:val="000000" w:themeColor="text1"/>
          <w:szCs w:val="24"/>
        </w:rPr>
      </w:pPr>
      <w:r w:rsidRPr="00476165">
        <w:rPr>
          <w:rFonts w:ascii="宋体" w:eastAsia="宋体" w:hAnsi="宋体" w:cs="宋体"/>
          <w:color w:val="000000" w:themeColor="text1"/>
          <w:szCs w:val="24"/>
        </w:rPr>
        <w:t xml:space="preserve">(3)Department of Bacteriology and Immunology, Beijing Chest Hospital, Capital </w:t>
      </w:r>
    </w:p>
    <w:p w:rsidR="005B0A39" w:rsidRPr="00476165" w:rsidRDefault="005B0A39" w:rsidP="005B0A39">
      <w:pPr>
        <w:rPr>
          <w:rFonts w:ascii="宋体" w:eastAsia="宋体" w:hAnsi="宋体" w:cs="宋体"/>
          <w:color w:val="000000" w:themeColor="text1"/>
          <w:szCs w:val="24"/>
        </w:rPr>
      </w:pPr>
      <w:r w:rsidRPr="00476165">
        <w:rPr>
          <w:rFonts w:ascii="宋体" w:eastAsia="宋体" w:hAnsi="宋体" w:cs="宋体"/>
          <w:color w:val="000000" w:themeColor="text1"/>
          <w:szCs w:val="24"/>
        </w:rPr>
        <w:t xml:space="preserve">Medical University/Beijing Tuberculosis and Thoracic Tumor Research institute, </w:t>
      </w:r>
    </w:p>
    <w:p w:rsidR="005B0A39" w:rsidRPr="00476165" w:rsidRDefault="005B0A39" w:rsidP="005B0A39">
      <w:pPr>
        <w:rPr>
          <w:rFonts w:ascii="宋体" w:eastAsia="宋体" w:hAnsi="宋体" w:cs="宋体"/>
          <w:color w:val="000000" w:themeColor="text1"/>
          <w:szCs w:val="24"/>
        </w:rPr>
      </w:pPr>
      <w:r w:rsidRPr="00476165">
        <w:rPr>
          <w:rFonts w:ascii="宋体" w:eastAsia="宋体" w:hAnsi="宋体" w:cs="宋体"/>
          <w:color w:val="000000" w:themeColor="text1"/>
          <w:szCs w:val="24"/>
        </w:rPr>
        <w:t>Beijing, China.</w:t>
      </w:r>
    </w:p>
    <w:p w:rsidR="005B0A39" w:rsidRPr="00476165" w:rsidRDefault="005B0A39" w:rsidP="005B0A39">
      <w:pPr>
        <w:rPr>
          <w:rFonts w:ascii="宋体" w:eastAsia="宋体" w:hAnsi="宋体" w:cs="宋体"/>
          <w:color w:val="000000" w:themeColor="text1"/>
          <w:szCs w:val="24"/>
        </w:rPr>
      </w:pPr>
      <w:r w:rsidRPr="00476165">
        <w:rPr>
          <w:rFonts w:ascii="宋体" w:eastAsia="宋体" w:hAnsi="宋体" w:cs="宋体"/>
          <w:color w:val="000000" w:themeColor="text1"/>
          <w:szCs w:val="24"/>
        </w:rPr>
        <w:t xml:space="preserve">(4)State Key Laboratory of Medical Proteomics, National Center for Protein </w:t>
      </w:r>
    </w:p>
    <w:p w:rsidR="005B0A39" w:rsidRPr="00476165" w:rsidRDefault="005B0A39" w:rsidP="005B0A39">
      <w:pPr>
        <w:rPr>
          <w:rFonts w:ascii="宋体" w:eastAsia="宋体" w:hAnsi="宋体" w:cs="宋体"/>
          <w:color w:val="000000" w:themeColor="text1"/>
          <w:szCs w:val="24"/>
        </w:rPr>
      </w:pPr>
      <w:r w:rsidRPr="00476165">
        <w:rPr>
          <w:rFonts w:ascii="宋体" w:eastAsia="宋体" w:hAnsi="宋体" w:cs="宋体"/>
          <w:color w:val="000000" w:themeColor="text1"/>
          <w:szCs w:val="24"/>
        </w:rPr>
        <w:t>Sciences (Beijing), Beijing Institute of Lifeomics, Beijing, China.</w:t>
      </w:r>
    </w:p>
    <w:p w:rsidR="005B0A39" w:rsidRPr="00476165" w:rsidRDefault="005B0A39" w:rsidP="005B0A39">
      <w:pPr>
        <w:rPr>
          <w:rFonts w:ascii="宋体" w:eastAsia="宋体" w:hAnsi="宋体" w:cs="宋体"/>
          <w:color w:val="000000" w:themeColor="text1"/>
          <w:szCs w:val="24"/>
        </w:rPr>
      </w:pPr>
      <w:r w:rsidRPr="00476165">
        <w:rPr>
          <w:rFonts w:ascii="宋体" w:eastAsia="宋体" w:hAnsi="宋体" w:cs="宋体"/>
          <w:color w:val="000000" w:themeColor="text1"/>
          <w:szCs w:val="24"/>
        </w:rPr>
        <w:t xml:space="preserve">(5)Key Laboratory of Pathogen Microbiology and Immunology, Institute of </w:t>
      </w:r>
    </w:p>
    <w:p w:rsidR="005B0A39" w:rsidRPr="00476165" w:rsidRDefault="005B0A39" w:rsidP="005B0A39">
      <w:pPr>
        <w:rPr>
          <w:rFonts w:ascii="宋体" w:eastAsia="宋体" w:hAnsi="宋体" w:cs="宋体"/>
          <w:color w:val="000000" w:themeColor="text1"/>
          <w:szCs w:val="24"/>
        </w:rPr>
      </w:pPr>
      <w:r w:rsidRPr="00476165">
        <w:rPr>
          <w:rFonts w:ascii="宋体" w:eastAsia="宋体" w:hAnsi="宋体" w:cs="宋体"/>
          <w:color w:val="000000" w:themeColor="text1"/>
          <w:szCs w:val="24"/>
        </w:rPr>
        <w:t>Microbiology, Chinese Academy of Sciences, Beijing, China. wangshuo@im.ac.cn.</w:t>
      </w:r>
    </w:p>
    <w:p w:rsidR="005B0A39" w:rsidRPr="00476165" w:rsidRDefault="005B0A39" w:rsidP="005B0A39">
      <w:pPr>
        <w:rPr>
          <w:rFonts w:ascii="宋体" w:eastAsia="宋体" w:hAnsi="宋体" w:cs="宋体"/>
          <w:color w:val="000000" w:themeColor="text1"/>
          <w:szCs w:val="24"/>
        </w:rPr>
      </w:pPr>
      <w:r w:rsidRPr="00476165">
        <w:rPr>
          <w:rFonts w:ascii="宋体" w:eastAsia="宋体" w:hAnsi="宋体" w:cs="宋体"/>
          <w:color w:val="000000" w:themeColor="text1"/>
          <w:szCs w:val="24"/>
        </w:rPr>
        <w:t xml:space="preserve">(6)Department of Bacteriology and Immunology, Beijing Chest Hospital, Capital </w:t>
      </w:r>
    </w:p>
    <w:p w:rsidR="005B0A39" w:rsidRPr="00476165" w:rsidRDefault="005B0A39" w:rsidP="005B0A39">
      <w:pPr>
        <w:rPr>
          <w:rFonts w:ascii="宋体" w:eastAsia="宋体" w:hAnsi="宋体" w:cs="宋体"/>
          <w:color w:val="000000" w:themeColor="text1"/>
          <w:szCs w:val="24"/>
        </w:rPr>
      </w:pPr>
      <w:r w:rsidRPr="00476165">
        <w:rPr>
          <w:rFonts w:ascii="宋体" w:eastAsia="宋体" w:hAnsi="宋体" w:cs="宋体"/>
          <w:color w:val="000000" w:themeColor="text1"/>
          <w:szCs w:val="24"/>
        </w:rPr>
        <w:t xml:space="preserve">Medical University/Beijing Tuberculosis and Thoracic Tumor Research institute, </w:t>
      </w:r>
    </w:p>
    <w:p w:rsidR="005B0A39" w:rsidRPr="00476165" w:rsidRDefault="005B0A39" w:rsidP="005B0A39">
      <w:pPr>
        <w:rPr>
          <w:rFonts w:ascii="宋体" w:eastAsia="宋体" w:hAnsi="宋体" w:cs="宋体"/>
          <w:color w:val="000000" w:themeColor="text1"/>
          <w:szCs w:val="24"/>
        </w:rPr>
      </w:pPr>
      <w:r w:rsidRPr="00476165">
        <w:rPr>
          <w:rFonts w:ascii="宋体" w:eastAsia="宋体" w:hAnsi="宋体" w:cs="宋体"/>
          <w:color w:val="000000" w:themeColor="text1"/>
          <w:szCs w:val="24"/>
        </w:rPr>
        <w:t>Beijing, China. py@bjxkyy.cn.</w:t>
      </w:r>
    </w:p>
    <w:p w:rsidR="005B0A39" w:rsidRPr="00476165" w:rsidRDefault="005B0A39" w:rsidP="005B0A39">
      <w:pPr>
        <w:rPr>
          <w:rFonts w:ascii="宋体" w:eastAsia="宋体" w:hAnsi="宋体" w:cs="宋体"/>
          <w:color w:val="000000" w:themeColor="text1"/>
          <w:szCs w:val="24"/>
        </w:rPr>
      </w:pPr>
      <w:r w:rsidRPr="00476165">
        <w:rPr>
          <w:rFonts w:ascii="宋体" w:eastAsia="宋体" w:hAnsi="宋体" w:cs="宋体"/>
          <w:color w:val="000000" w:themeColor="text1"/>
          <w:szCs w:val="24"/>
        </w:rPr>
        <w:t xml:space="preserve">(7)Key Laboratory of Pathogen Microbiology and Immunology, Institute of </w:t>
      </w:r>
    </w:p>
    <w:p w:rsidR="005B0A39" w:rsidRPr="00476165" w:rsidRDefault="005B0A39" w:rsidP="005B0A39">
      <w:pPr>
        <w:rPr>
          <w:rFonts w:ascii="宋体" w:eastAsia="宋体" w:hAnsi="宋体" w:cs="宋体"/>
          <w:color w:val="000000" w:themeColor="text1"/>
          <w:szCs w:val="24"/>
        </w:rPr>
      </w:pPr>
      <w:r w:rsidRPr="00476165">
        <w:rPr>
          <w:rFonts w:ascii="宋体" w:eastAsia="宋体" w:hAnsi="宋体" w:cs="宋体"/>
          <w:color w:val="000000" w:themeColor="text1"/>
          <w:szCs w:val="24"/>
        </w:rPr>
        <w:t>Microbiology, Chinese Academy of Sciences, Beijing, China. wangj6@im.ac.cn.</w:t>
      </w:r>
    </w:p>
    <w:p w:rsidR="005B0A39" w:rsidRPr="00476165" w:rsidRDefault="005B0A39" w:rsidP="005B0A39">
      <w:pPr>
        <w:rPr>
          <w:rFonts w:ascii="宋体" w:eastAsia="宋体" w:hAnsi="宋体" w:cs="宋体"/>
          <w:color w:val="000000" w:themeColor="text1"/>
          <w:szCs w:val="24"/>
        </w:rPr>
      </w:pPr>
      <w:r w:rsidRPr="00476165">
        <w:rPr>
          <w:rFonts w:ascii="宋体" w:eastAsia="宋体" w:hAnsi="宋体" w:cs="宋体"/>
          <w:color w:val="000000" w:themeColor="text1"/>
          <w:szCs w:val="24"/>
        </w:rPr>
        <w:t xml:space="preserve">(8)Key Laboratory of Pathogen Microbiology and Immunology, Institute of </w:t>
      </w:r>
    </w:p>
    <w:p w:rsidR="005B0A39" w:rsidRPr="00476165" w:rsidRDefault="005B0A39" w:rsidP="005B0A39">
      <w:pPr>
        <w:rPr>
          <w:rFonts w:ascii="宋体" w:eastAsia="宋体" w:hAnsi="宋体" w:cs="宋体"/>
          <w:color w:val="000000" w:themeColor="text1"/>
          <w:szCs w:val="24"/>
        </w:rPr>
      </w:pPr>
      <w:r w:rsidRPr="00476165">
        <w:rPr>
          <w:rFonts w:ascii="宋体" w:eastAsia="宋体" w:hAnsi="宋体" w:cs="宋体"/>
          <w:color w:val="000000" w:themeColor="text1"/>
          <w:szCs w:val="24"/>
        </w:rPr>
        <w:t>Microbiology, Chinese Academy of Sciences, Beijing, China. liucuihua@im.ac.cn.</w:t>
      </w:r>
    </w:p>
    <w:p w:rsidR="005B0A39" w:rsidRPr="00476165" w:rsidRDefault="005B0A39" w:rsidP="005B0A39">
      <w:pPr>
        <w:rPr>
          <w:rFonts w:ascii="宋体" w:eastAsia="宋体" w:hAnsi="宋体" w:cs="宋体"/>
          <w:color w:val="000000" w:themeColor="text1"/>
          <w:szCs w:val="24"/>
        </w:rPr>
      </w:pPr>
      <w:r w:rsidRPr="00476165">
        <w:rPr>
          <w:rFonts w:ascii="宋体" w:eastAsia="宋体" w:hAnsi="宋体" w:cs="宋体"/>
          <w:color w:val="000000" w:themeColor="text1"/>
          <w:szCs w:val="24"/>
        </w:rPr>
        <w:t xml:space="preserve">(9)Medical School, University of Chinese Academy of Sciences, Beijing, China. </w:t>
      </w:r>
    </w:p>
    <w:p w:rsidR="005B0A39" w:rsidRPr="00476165" w:rsidRDefault="005B0A39" w:rsidP="005B0A39">
      <w:pPr>
        <w:rPr>
          <w:rFonts w:ascii="宋体" w:eastAsia="宋体" w:hAnsi="宋体" w:cs="宋体"/>
          <w:color w:val="000000" w:themeColor="text1"/>
          <w:szCs w:val="24"/>
        </w:rPr>
      </w:pPr>
      <w:r w:rsidRPr="00476165">
        <w:rPr>
          <w:rFonts w:ascii="宋体" w:eastAsia="宋体" w:hAnsi="宋体" w:cs="宋体"/>
          <w:color w:val="000000" w:themeColor="text1"/>
          <w:szCs w:val="24"/>
        </w:rPr>
        <w:t>liucuihua@im.ac.cn.</w:t>
      </w:r>
    </w:p>
    <w:p w:rsidR="005B0A39" w:rsidRPr="00476165" w:rsidRDefault="005B0A39" w:rsidP="005B0A39">
      <w:pPr>
        <w:rPr>
          <w:rFonts w:ascii="宋体" w:eastAsia="宋体" w:hAnsi="宋体" w:cs="宋体"/>
          <w:color w:val="000000" w:themeColor="text1"/>
          <w:szCs w:val="24"/>
        </w:rPr>
      </w:pPr>
      <w:r w:rsidRPr="00476165">
        <w:rPr>
          <w:rFonts w:ascii="宋体" w:eastAsia="宋体" w:hAnsi="宋体" w:cs="宋体"/>
          <w:color w:val="000000" w:themeColor="text1"/>
          <w:szCs w:val="24"/>
        </w:rPr>
        <w:t>(#)Contributed equally</w:t>
      </w:r>
    </w:p>
    <w:p w:rsidR="005B0A39" w:rsidRPr="00476165" w:rsidRDefault="005B0A39" w:rsidP="005B0A39">
      <w:pPr>
        <w:rPr>
          <w:rFonts w:ascii="宋体" w:eastAsia="宋体" w:hAnsi="宋体" w:cs="宋体"/>
          <w:color w:val="000000" w:themeColor="text1"/>
          <w:szCs w:val="24"/>
        </w:rPr>
      </w:pPr>
    </w:p>
    <w:p w:rsidR="005B0A39" w:rsidRPr="00476165" w:rsidRDefault="005B0A39" w:rsidP="005B0A39">
      <w:pPr>
        <w:rPr>
          <w:rFonts w:ascii="宋体" w:eastAsia="宋体" w:hAnsi="宋体" w:cs="宋体"/>
          <w:color w:val="000000" w:themeColor="text1"/>
          <w:szCs w:val="24"/>
        </w:rPr>
      </w:pPr>
      <w:r w:rsidRPr="00476165">
        <w:rPr>
          <w:rFonts w:ascii="宋体" w:eastAsia="宋体" w:hAnsi="宋体" w:cs="宋体"/>
          <w:color w:val="000000" w:themeColor="text1"/>
          <w:szCs w:val="24"/>
        </w:rPr>
        <w:t xml:space="preserve">Granulomas form to contain Mycobacterium tuberculosis (Mtb) infection in the </w:t>
      </w:r>
    </w:p>
    <w:p w:rsidR="005B0A39" w:rsidRPr="00476165" w:rsidRDefault="005B0A39" w:rsidP="005B0A39">
      <w:pPr>
        <w:rPr>
          <w:rFonts w:ascii="宋体" w:eastAsia="宋体" w:hAnsi="宋体" w:cs="宋体"/>
          <w:color w:val="000000" w:themeColor="text1"/>
          <w:szCs w:val="24"/>
        </w:rPr>
      </w:pPr>
      <w:r w:rsidRPr="00476165">
        <w:rPr>
          <w:rFonts w:ascii="宋体" w:eastAsia="宋体" w:hAnsi="宋体" w:cs="宋体"/>
          <w:color w:val="000000" w:themeColor="text1"/>
          <w:szCs w:val="24"/>
        </w:rPr>
        <w:t xml:space="preserve">lung. What constitutes protective or detrimental responses is poorly understood. </w:t>
      </w:r>
    </w:p>
    <w:p w:rsidR="005B0A39" w:rsidRPr="00476165" w:rsidRDefault="005B0A39" w:rsidP="005B0A39">
      <w:pPr>
        <w:rPr>
          <w:rFonts w:ascii="宋体" w:eastAsia="宋体" w:hAnsi="宋体" w:cs="宋体"/>
          <w:color w:val="000000" w:themeColor="text1"/>
          <w:szCs w:val="24"/>
        </w:rPr>
      </w:pPr>
      <w:r w:rsidRPr="00476165">
        <w:rPr>
          <w:rFonts w:ascii="宋体" w:eastAsia="宋体" w:hAnsi="宋体" w:cs="宋体"/>
          <w:color w:val="000000" w:themeColor="text1"/>
          <w:szCs w:val="24"/>
        </w:rPr>
        <w:t xml:space="preserve">Here, using spatial transcriptomics and immunofluorescence microscopy of human </w:t>
      </w:r>
    </w:p>
    <w:p w:rsidR="005B0A39" w:rsidRPr="00476165" w:rsidRDefault="005B0A39" w:rsidP="005B0A39">
      <w:pPr>
        <w:rPr>
          <w:rFonts w:ascii="宋体" w:eastAsia="宋体" w:hAnsi="宋体" w:cs="宋体"/>
          <w:color w:val="000000" w:themeColor="text1"/>
          <w:szCs w:val="24"/>
        </w:rPr>
      </w:pPr>
      <w:r w:rsidRPr="00476165">
        <w:rPr>
          <w:rFonts w:ascii="宋体" w:eastAsia="宋体" w:hAnsi="宋体" w:cs="宋体"/>
          <w:color w:val="000000" w:themeColor="text1"/>
          <w:szCs w:val="24"/>
        </w:rPr>
        <w:t xml:space="preserve">lung samples and mouse models, we characterize the spatial structure and </w:t>
      </w:r>
    </w:p>
    <w:p w:rsidR="005B0A39" w:rsidRPr="00476165" w:rsidRDefault="005B0A39" w:rsidP="005B0A39">
      <w:pPr>
        <w:rPr>
          <w:rFonts w:ascii="宋体" w:eastAsia="宋体" w:hAnsi="宋体" w:cs="宋体"/>
          <w:color w:val="000000" w:themeColor="text1"/>
          <w:szCs w:val="24"/>
        </w:rPr>
      </w:pPr>
      <w:r w:rsidRPr="00476165">
        <w:rPr>
          <w:rFonts w:ascii="宋体" w:eastAsia="宋体" w:hAnsi="宋体" w:cs="宋体"/>
          <w:color w:val="000000" w:themeColor="text1"/>
          <w:szCs w:val="24"/>
        </w:rPr>
        <w:t xml:space="preserve">transcriptome of macrophage and T cell populations in tuberculosis granulomas. </w:t>
      </w:r>
    </w:p>
    <w:p w:rsidR="005B0A39" w:rsidRPr="00476165" w:rsidRDefault="005B0A39" w:rsidP="005B0A39">
      <w:pPr>
        <w:rPr>
          <w:rFonts w:ascii="宋体" w:eastAsia="宋体" w:hAnsi="宋体" w:cs="宋体"/>
          <w:color w:val="000000" w:themeColor="text1"/>
          <w:szCs w:val="24"/>
        </w:rPr>
      </w:pPr>
      <w:r w:rsidRPr="00476165">
        <w:rPr>
          <w:rFonts w:ascii="宋体" w:eastAsia="宋体" w:hAnsi="宋体" w:cs="宋体"/>
          <w:color w:val="000000" w:themeColor="text1"/>
          <w:szCs w:val="24"/>
        </w:rPr>
        <w:t xml:space="preserve">We identify signatures of reduced major histocompatibility complex (MHC) class </w:t>
      </w:r>
    </w:p>
    <w:p w:rsidR="005B0A39" w:rsidRPr="00476165" w:rsidRDefault="005B0A39" w:rsidP="005B0A39">
      <w:pPr>
        <w:rPr>
          <w:rFonts w:ascii="宋体" w:eastAsia="宋体" w:hAnsi="宋体" w:cs="宋体"/>
          <w:color w:val="000000" w:themeColor="text1"/>
          <w:szCs w:val="24"/>
        </w:rPr>
      </w:pPr>
      <w:r w:rsidRPr="00476165">
        <w:rPr>
          <w:rFonts w:ascii="宋体" w:eastAsia="宋体" w:hAnsi="宋体" w:cs="宋体"/>
          <w:color w:val="000000" w:themeColor="text1"/>
          <w:szCs w:val="24"/>
        </w:rPr>
        <w:lastRenderedPageBreak/>
        <w:t xml:space="preserve">II levels on macrophages and reduced CD4+ T cell activation, particularly in </w:t>
      </w:r>
    </w:p>
    <w:p w:rsidR="005B0A39" w:rsidRPr="00476165" w:rsidRDefault="005B0A39" w:rsidP="005B0A39">
      <w:pPr>
        <w:rPr>
          <w:rFonts w:ascii="宋体" w:eastAsia="宋体" w:hAnsi="宋体" w:cs="宋体"/>
          <w:color w:val="000000" w:themeColor="text1"/>
          <w:szCs w:val="24"/>
        </w:rPr>
      </w:pPr>
      <w:r w:rsidRPr="00476165">
        <w:rPr>
          <w:rFonts w:ascii="宋体" w:eastAsia="宋体" w:hAnsi="宋体" w:cs="宋体"/>
          <w:color w:val="000000" w:themeColor="text1"/>
          <w:szCs w:val="24"/>
        </w:rPr>
        <w:t xml:space="preserve">necrotic granulomas, suggesting a compromised interaction between innate and </w:t>
      </w:r>
    </w:p>
    <w:p w:rsidR="005B0A39" w:rsidRPr="00476165" w:rsidRDefault="005B0A39" w:rsidP="005B0A39">
      <w:pPr>
        <w:rPr>
          <w:rFonts w:ascii="宋体" w:eastAsia="宋体" w:hAnsi="宋体" w:cs="宋体"/>
          <w:color w:val="000000" w:themeColor="text1"/>
          <w:szCs w:val="24"/>
        </w:rPr>
      </w:pPr>
      <w:r w:rsidRPr="00476165">
        <w:rPr>
          <w:rFonts w:ascii="宋体" w:eastAsia="宋体" w:hAnsi="宋体" w:cs="宋体"/>
          <w:color w:val="000000" w:themeColor="text1"/>
          <w:szCs w:val="24"/>
        </w:rPr>
        <w:t xml:space="preserve">adaptive responses. Further analyses in mouse models and human cells reveal that </w:t>
      </w:r>
    </w:p>
    <w:p w:rsidR="005B0A39" w:rsidRPr="00476165" w:rsidRDefault="005B0A39" w:rsidP="005B0A39">
      <w:pPr>
        <w:rPr>
          <w:rFonts w:ascii="宋体" w:eastAsia="宋体" w:hAnsi="宋体" w:cs="宋体"/>
          <w:color w:val="000000" w:themeColor="text1"/>
          <w:szCs w:val="24"/>
        </w:rPr>
      </w:pPr>
      <w:r w:rsidRPr="00476165">
        <w:rPr>
          <w:rFonts w:ascii="宋体" w:eastAsia="宋体" w:hAnsi="宋体" w:cs="宋体"/>
          <w:color w:val="000000" w:themeColor="text1"/>
          <w:szCs w:val="24"/>
        </w:rPr>
        <w:t xml:space="preserve">infection of macrophages, or exposure to mycolic acids, disrupt cholesterol </w:t>
      </w:r>
    </w:p>
    <w:p w:rsidR="005B0A39" w:rsidRPr="00476165" w:rsidRDefault="005B0A39" w:rsidP="005B0A39">
      <w:pPr>
        <w:rPr>
          <w:rFonts w:ascii="宋体" w:eastAsia="宋体" w:hAnsi="宋体" w:cs="宋体"/>
          <w:color w:val="000000" w:themeColor="text1"/>
          <w:szCs w:val="24"/>
        </w:rPr>
      </w:pPr>
      <w:r w:rsidRPr="00476165">
        <w:rPr>
          <w:rFonts w:ascii="宋体" w:eastAsia="宋体" w:hAnsi="宋体" w:cs="宋体"/>
          <w:color w:val="000000" w:themeColor="text1"/>
          <w:szCs w:val="24"/>
        </w:rPr>
        <w:t xml:space="preserve">trafficking, leading to cholesterol accumulation and MHC class II sequestration </w:t>
      </w:r>
    </w:p>
    <w:p w:rsidR="005B0A39" w:rsidRPr="00476165" w:rsidRDefault="005B0A39" w:rsidP="005B0A39">
      <w:pPr>
        <w:rPr>
          <w:rFonts w:ascii="宋体" w:eastAsia="宋体" w:hAnsi="宋体" w:cs="宋体"/>
          <w:color w:val="000000" w:themeColor="text1"/>
          <w:szCs w:val="24"/>
        </w:rPr>
      </w:pPr>
      <w:r w:rsidRPr="00476165">
        <w:rPr>
          <w:rFonts w:ascii="宋体" w:eastAsia="宋体" w:hAnsi="宋体" w:cs="宋体"/>
          <w:color w:val="000000" w:themeColor="text1"/>
          <w:szCs w:val="24"/>
        </w:rPr>
        <w:t xml:space="preserve">in lysosomes. This inhibits antigen presentation and impairs anti-Mtb CD4+ T </w:t>
      </w:r>
    </w:p>
    <w:p w:rsidR="005B0A39" w:rsidRPr="00476165" w:rsidRDefault="005B0A39" w:rsidP="005B0A39">
      <w:pPr>
        <w:rPr>
          <w:rFonts w:ascii="宋体" w:eastAsia="宋体" w:hAnsi="宋体" w:cs="宋体"/>
          <w:color w:val="000000" w:themeColor="text1"/>
          <w:szCs w:val="24"/>
        </w:rPr>
      </w:pPr>
      <w:r w:rsidRPr="00476165">
        <w:rPr>
          <w:rFonts w:ascii="宋体" w:eastAsia="宋体" w:hAnsi="宋体" w:cs="宋体"/>
          <w:color w:val="000000" w:themeColor="text1"/>
          <w:szCs w:val="24"/>
        </w:rPr>
        <w:t xml:space="preserve">cell responses. Pharmacological restoration of cholesterol homeostasis during </w:t>
      </w:r>
    </w:p>
    <w:p w:rsidR="005B0A39" w:rsidRPr="00476165" w:rsidRDefault="005B0A39" w:rsidP="005B0A39">
      <w:pPr>
        <w:rPr>
          <w:rFonts w:ascii="宋体" w:eastAsia="宋体" w:hAnsi="宋体" w:cs="宋体"/>
          <w:color w:val="000000" w:themeColor="text1"/>
          <w:szCs w:val="24"/>
        </w:rPr>
      </w:pPr>
      <w:r w:rsidRPr="00476165">
        <w:rPr>
          <w:rFonts w:ascii="宋体" w:eastAsia="宋体" w:hAnsi="宋体" w:cs="宋体"/>
          <w:color w:val="000000" w:themeColor="text1"/>
          <w:szCs w:val="24"/>
        </w:rPr>
        <w:t xml:space="preserve">late-stage infection improves control of Mtb in mice. This study reveals an </w:t>
      </w:r>
    </w:p>
    <w:p w:rsidR="005B0A39" w:rsidRPr="00476165" w:rsidRDefault="005B0A39" w:rsidP="005B0A39">
      <w:pPr>
        <w:rPr>
          <w:rFonts w:ascii="宋体" w:eastAsia="宋体" w:hAnsi="宋体" w:cs="宋体"/>
          <w:color w:val="000000" w:themeColor="text1"/>
          <w:szCs w:val="24"/>
        </w:rPr>
      </w:pPr>
      <w:r w:rsidRPr="00476165">
        <w:rPr>
          <w:rFonts w:ascii="宋体" w:eastAsia="宋体" w:hAnsi="宋体" w:cs="宋体"/>
          <w:color w:val="000000" w:themeColor="text1"/>
          <w:szCs w:val="24"/>
        </w:rPr>
        <w:t xml:space="preserve">infection-driven mechanism of cholesterol overload, which impairs control of </w:t>
      </w:r>
    </w:p>
    <w:p w:rsidR="005B0A39" w:rsidRPr="00476165" w:rsidRDefault="005B0A39" w:rsidP="005B0A39">
      <w:pPr>
        <w:rPr>
          <w:rFonts w:ascii="宋体" w:eastAsia="宋体" w:hAnsi="宋体" w:cs="宋体"/>
          <w:color w:val="000000" w:themeColor="text1"/>
          <w:szCs w:val="24"/>
        </w:rPr>
      </w:pPr>
      <w:r w:rsidRPr="00476165">
        <w:rPr>
          <w:rFonts w:ascii="宋体" w:eastAsia="宋体" w:hAnsi="宋体" w:cs="宋体"/>
          <w:color w:val="000000" w:themeColor="text1"/>
          <w:szCs w:val="24"/>
        </w:rPr>
        <w:t>tuberculosis and could be targeted therapeutically.</w:t>
      </w:r>
    </w:p>
    <w:p w:rsidR="005B0A39" w:rsidRPr="00476165" w:rsidRDefault="005B0A39" w:rsidP="005B0A39">
      <w:pPr>
        <w:rPr>
          <w:rFonts w:ascii="宋体" w:eastAsia="宋体" w:hAnsi="宋体" w:cs="宋体"/>
          <w:color w:val="000000" w:themeColor="text1"/>
          <w:szCs w:val="24"/>
        </w:rPr>
      </w:pPr>
    </w:p>
    <w:p w:rsidR="005B0A39" w:rsidRPr="00476165" w:rsidRDefault="005B0A39" w:rsidP="005B0A39">
      <w:pPr>
        <w:rPr>
          <w:rFonts w:ascii="宋体" w:eastAsia="宋体" w:hAnsi="宋体" w:cs="宋体"/>
          <w:color w:val="000000" w:themeColor="text1"/>
          <w:szCs w:val="24"/>
        </w:rPr>
      </w:pPr>
      <w:r w:rsidRPr="00476165">
        <w:rPr>
          <w:rFonts w:ascii="宋体" w:eastAsia="宋体" w:hAnsi="宋体" w:cs="宋体" w:hint="eastAsia"/>
          <w:color w:val="000000" w:themeColor="text1"/>
          <w:szCs w:val="24"/>
        </w:rPr>
        <w:t>©</w:t>
      </w:r>
      <w:r w:rsidRPr="00476165">
        <w:rPr>
          <w:rFonts w:ascii="宋体" w:eastAsia="宋体" w:hAnsi="宋体" w:cs="宋体"/>
          <w:color w:val="000000" w:themeColor="text1"/>
          <w:szCs w:val="24"/>
        </w:rPr>
        <w:t xml:space="preserve"> 2026. The Author(s), under exclusive licence to Springer Nature Limited.</w:t>
      </w:r>
    </w:p>
    <w:p w:rsidR="005B0A39" w:rsidRPr="00476165" w:rsidRDefault="005B0A39" w:rsidP="005B0A39">
      <w:pPr>
        <w:rPr>
          <w:rFonts w:ascii="宋体" w:eastAsia="宋体" w:hAnsi="宋体" w:cs="宋体"/>
          <w:color w:val="000000" w:themeColor="text1"/>
          <w:szCs w:val="24"/>
        </w:rPr>
      </w:pPr>
    </w:p>
    <w:p w:rsidR="005B0A39" w:rsidRPr="00476165" w:rsidRDefault="005B0A39" w:rsidP="005B0A39">
      <w:pPr>
        <w:rPr>
          <w:rFonts w:ascii="宋体" w:eastAsia="宋体" w:hAnsi="宋体" w:cs="宋体"/>
          <w:color w:val="000000" w:themeColor="text1"/>
          <w:szCs w:val="24"/>
        </w:rPr>
      </w:pPr>
      <w:r w:rsidRPr="00476165">
        <w:rPr>
          <w:rFonts w:ascii="宋体" w:eastAsia="宋体" w:hAnsi="宋体" w:cs="宋体"/>
          <w:color w:val="000000" w:themeColor="text1"/>
          <w:szCs w:val="24"/>
        </w:rPr>
        <w:t>DOI: 10.1038/s41564-026-02317-3</w:t>
      </w:r>
    </w:p>
    <w:p w:rsidR="005B0A39" w:rsidRPr="00476165" w:rsidRDefault="005B0A39" w:rsidP="005B0A39">
      <w:pPr>
        <w:rPr>
          <w:rFonts w:ascii="宋体" w:eastAsia="宋体" w:hAnsi="宋体" w:cs="宋体"/>
          <w:color w:val="000000" w:themeColor="text1"/>
          <w:szCs w:val="24"/>
        </w:rPr>
      </w:pPr>
      <w:r w:rsidRPr="00476165">
        <w:rPr>
          <w:rFonts w:ascii="宋体" w:eastAsia="宋体" w:hAnsi="宋体" w:cs="宋体"/>
          <w:color w:val="000000" w:themeColor="text1"/>
          <w:szCs w:val="24"/>
        </w:rPr>
        <w:t>PMID: 41933199</w:t>
      </w:r>
    </w:p>
    <w:p w:rsidR="005B0A39" w:rsidRPr="00476165" w:rsidRDefault="005B0A39" w:rsidP="005B0A39">
      <w:pPr>
        <w:rPr>
          <w:rFonts w:ascii="宋体" w:eastAsia="宋体" w:hAnsi="宋体" w:cs="宋体"/>
          <w:color w:val="000000" w:themeColor="text1"/>
          <w:szCs w:val="24"/>
        </w:rPr>
      </w:pPr>
    </w:p>
    <w:p w:rsidR="005B0A39" w:rsidRPr="00245D13" w:rsidRDefault="00B426EF" w:rsidP="005B0A39">
      <w:pPr>
        <w:rPr>
          <w:rFonts w:ascii="宋体" w:eastAsia="宋体" w:hAnsi="宋体" w:cs="宋体"/>
          <w:b/>
          <w:color w:val="FF0000"/>
          <w:szCs w:val="24"/>
        </w:rPr>
      </w:pPr>
      <w:r>
        <w:rPr>
          <w:rFonts w:ascii="宋体" w:eastAsia="宋体" w:hAnsi="宋体" w:cs="宋体"/>
          <w:b/>
          <w:color w:val="FF0000"/>
          <w:szCs w:val="24"/>
        </w:rPr>
        <w:t>5</w:t>
      </w:r>
      <w:r w:rsidR="005B0A39" w:rsidRPr="00245D13">
        <w:rPr>
          <w:rFonts w:ascii="宋体" w:eastAsia="宋体" w:hAnsi="宋体" w:cs="宋体"/>
          <w:b/>
          <w:color w:val="FF0000"/>
          <w:szCs w:val="24"/>
        </w:rPr>
        <w:t xml:space="preserve">. Int J Infect Dis. 2026 Apr 1:108661. doi: 10.1016/j.ijid.2026.108661. Online </w:t>
      </w:r>
    </w:p>
    <w:p w:rsidR="005B0A39" w:rsidRPr="00245D13" w:rsidRDefault="005B0A39" w:rsidP="005B0A39">
      <w:pPr>
        <w:rPr>
          <w:rFonts w:ascii="宋体" w:eastAsia="宋体" w:hAnsi="宋体" w:cs="宋体"/>
          <w:b/>
          <w:color w:val="FF0000"/>
          <w:szCs w:val="24"/>
        </w:rPr>
      </w:pPr>
      <w:r w:rsidRPr="00245D13">
        <w:rPr>
          <w:rFonts w:ascii="宋体" w:eastAsia="宋体" w:hAnsi="宋体" w:cs="宋体"/>
          <w:b/>
          <w:color w:val="FF0000"/>
          <w:szCs w:val="24"/>
        </w:rPr>
        <w:t>ahead of print.</w:t>
      </w:r>
    </w:p>
    <w:p w:rsidR="005B0A39" w:rsidRPr="00476165" w:rsidRDefault="005B0A39" w:rsidP="005B0A39">
      <w:pPr>
        <w:rPr>
          <w:rFonts w:ascii="宋体" w:eastAsia="宋体" w:hAnsi="宋体" w:cs="宋体"/>
          <w:color w:val="000000" w:themeColor="text1"/>
          <w:szCs w:val="24"/>
        </w:rPr>
      </w:pPr>
    </w:p>
    <w:p w:rsidR="005B0A39" w:rsidRPr="00476165" w:rsidRDefault="005B0A39" w:rsidP="005B0A39">
      <w:pPr>
        <w:rPr>
          <w:rFonts w:ascii="宋体" w:eastAsia="宋体" w:hAnsi="宋体" w:cs="宋体"/>
          <w:color w:val="000000" w:themeColor="text1"/>
          <w:szCs w:val="24"/>
        </w:rPr>
      </w:pPr>
      <w:r w:rsidRPr="00476165">
        <w:rPr>
          <w:rFonts w:ascii="宋体" w:eastAsia="宋体" w:hAnsi="宋体" w:cs="宋体"/>
          <w:color w:val="000000" w:themeColor="text1"/>
          <w:szCs w:val="24"/>
        </w:rPr>
        <w:t xml:space="preserve">QT Interval Prolongation and Cardiotoxicity in Shorter Regimens for Rifampicin </w:t>
      </w:r>
    </w:p>
    <w:p w:rsidR="005B0A39" w:rsidRPr="00476165" w:rsidRDefault="005B0A39" w:rsidP="005B0A39">
      <w:pPr>
        <w:rPr>
          <w:rFonts w:ascii="宋体" w:eastAsia="宋体" w:hAnsi="宋体" w:cs="宋体"/>
          <w:color w:val="000000" w:themeColor="text1"/>
          <w:szCs w:val="24"/>
        </w:rPr>
      </w:pPr>
      <w:r w:rsidRPr="00476165">
        <w:rPr>
          <w:rFonts w:ascii="宋体" w:eastAsia="宋体" w:hAnsi="宋体" w:cs="宋体"/>
          <w:color w:val="000000" w:themeColor="text1"/>
          <w:szCs w:val="24"/>
        </w:rPr>
        <w:t>Resistant Tuberculosis.</w:t>
      </w:r>
    </w:p>
    <w:p w:rsidR="005B0A39" w:rsidRPr="00476165" w:rsidRDefault="005B0A39" w:rsidP="005B0A39">
      <w:pPr>
        <w:rPr>
          <w:rFonts w:ascii="宋体" w:eastAsia="宋体" w:hAnsi="宋体" w:cs="宋体"/>
          <w:color w:val="000000" w:themeColor="text1"/>
          <w:szCs w:val="24"/>
        </w:rPr>
      </w:pPr>
    </w:p>
    <w:p w:rsidR="005B0A39" w:rsidRPr="00476165" w:rsidRDefault="005B0A39" w:rsidP="005B0A39">
      <w:pPr>
        <w:rPr>
          <w:rFonts w:ascii="宋体" w:eastAsia="宋体" w:hAnsi="宋体" w:cs="宋体"/>
          <w:color w:val="000000" w:themeColor="text1"/>
          <w:szCs w:val="24"/>
        </w:rPr>
      </w:pPr>
      <w:r w:rsidRPr="00476165">
        <w:rPr>
          <w:rFonts w:ascii="宋体" w:eastAsia="宋体" w:hAnsi="宋体" w:cs="宋体"/>
          <w:color w:val="000000" w:themeColor="text1"/>
          <w:szCs w:val="24"/>
        </w:rPr>
        <w:t xml:space="preserve">Zhang Y(1), Li Y(1), Chen Y(2), Cai C(3), Yi H(4), Wu Q(5), Qian Y(6), Yu H(7), </w:t>
      </w:r>
    </w:p>
    <w:p w:rsidR="005B0A39" w:rsidRPr="00476165" w:rsidRDefault="005B0A39" w:rsidP="005B0A39">
      <w:pPr>
        <w:rPr>
          <w:rFonts w:ascii="宋体" w:eastAsia="宋体" w:hAnsi="宋体" w:cs="宋体"/>
          <w:color w:val="000000" w:themeColor="text1"/>
          <w:szCs w:val="24"/>
        </w:rPr>
      </w:pPr>
      <w:r w:rsidRPr="00476165">
        <w:rPr>
          <w:rFonts w:ascii="宋体" w:eastAsia="宋体" w:hAnsi="宋体" w:cs="宋体"/>
          <w:color w:val="000000" w:themeColor="text1"/>
          <w:szCs w:val="24"/>
        </w:rPr>
        <w:t xml:space="preserve">Lan Y(8), Shi J(9), Huang Y(10), Zhang Y(11), Feng S(12), Xiao M(13), Wang </w:t>
      </w:r>
    </w:p>
    <w:p w:rsidR="005B0A39" w:rsidRPr="00476165" w:rsidRDefault="005B0A39" w:rsidP="005B0A39">
      <w:pPr>
        <w:rPr>
          <w:rFonts w:ascii="宋体" w:eastAsia="宋体" w:hAnsi="宋体" w:cs="宋体"/>
          <w:color w:val="000000" w:themeColor="text1"/>
          <w:szCs w:val="24"/>
        </w:rPr>
      </w:pPr>
      <w:r w:rsidRPr="00476165">
        <w:rPr>
          <w:rFonts w:ascii="宋体" w:eastAsia="宋体" w:hAnsi="宋体" w:cs="宋体"/>
          <w:color w:val="000000" w:themeColor="text1"/>
          <w:szCs w:val="24"/>
        </w:rPr>
        <w:t xml:space="preserve">J(14), Li Y(15), Wang H(16), He Z(17), Liu H(18), Zhang Y(19), Zhou Y(20), Wu </w:t>
      </w:r>
    </w:p>
    <w:p w:rsidR="005B0A39" w:rsidRPr="00476165" w:rsidRDefault="005B0A39" w:rsidP="005B0A39">
      <w:pPr>
        <w:rPr>
          <w:rFonts w:ascii="宋体" w:eastAsia="宋体" w:hAnsi="宋体" w:cs="宋体"/>
          <w:color w:val="000000" w:themeColor="text1"/>
          <w:szCs w:val="24"/>
        </w:rPr>
      </w:pPr>
      <w:r w:rsidRPr="00476165">
        <w:rPr>
          <w:rFonts w:ascii="宋体" w:eastAsia="宋体" w:hAnsi="宋体" w:cs="宋体"/>
          <w:color w:val="000000" w:themeColor="text1"/>
          <w:szCs w:val="24"/>
        </w:rPr>
        <w:t>Y(21), Sun F(22), Zhang W(1).</w:t>
      </w:r>
    </w:p>
    <w:p w:rsidR="005B0A39" w:rsidRDefault="005B0A39" w:rsidP="005B0A39">
      <w:pPr>
        <w:rPr>
          <w:rFonts w:ascii="宋体" w:eastAsia="宋体" w:hAnsi="宋体" w:cs="宋体"/>
          <w:color w:val="000000" w:themeColor="text1"/>
          <w:szCs w:val="24"/>
        </w:rPr>
      </w:pPr>
    </w:p>
    <w:p w:rsidR="005B0A39" w:rsidRPr="00C63434" w:rsidRDefault="00CD0975" w:rsidP="005B0A39">
      <w:pPr>
        <w:rPr>
          <w:rFonts w:ascii="宋体" w:eastAsia="宋体" w:hAnsi="宋体" w:cs="宋体"/>
          <w:b/>
          <w:color w:val="0070C0"/>
          <w:szCs w:val="24"/>
        </w:rPr>
      </w:pPr>
      <w:r w:rsidRPr="00C63434">
        <w:rPr>
          <w:rFonts w:ascii="宋体" w:eastAsia="宋体" w:hAnsi="宋体" w:cs="宋体"/>
          <w:b/>
          <w:color w:val="0070C0"/>
          <w:szCs w:val="24"/>
        </w:rPr>
        <w:t>Yilin Zhang, Yang Li, Yuanyuan Chen, Cui Cai, Hengzhong Yi, Qianhong Wu, Yuan Qian, Hongying Yu, Yuanbo Lan, Jichan Shi, Ya Huang, Yungui Zhang, Shun Feng, Mingying Xiao, Jing Wang, Yiming Li, Hua Wang, Zebao He, Haiqing Liu, Yena Zhang, Yong Zhou, Yuqing Wu, Feng Sun</w:t>
      </w:r>
      <w:r w:rsidR="00C63434" w:rsidRPr="00C63434">
        <w:rPr>
          <w:rFonts w:ascii="宋体" w:eastAsia="宋体" w:hAnsi="宋体" w:cs="宋体"/>
          <w:b/>
          <w:color w:val="0070C0"/>
          <w:szCs w:val="24"/>
        </w:rPr>
        <w:t>*</w:t>
      </w:r>
      <w:r w:rsidRPr="00C63434">
        <w:rPr>
          <w:rFonts w:ascii="宋体" w:eastAsia="宋体" w:hAnsi="宋体" w:cs="宋体"/>
          <w:b/>
          <w:color w:val="0070C0"/>
          <w:szCs w:val="24"/>
        </w:rPr>
        <w:t>, Wenhong Zhang</w:t>
      </w:r>
    </w:p>
    <w:p w:rsidR="005B0A39" w:rsidRPr="00C63434" w:rsidRDefault="00C63434" w:rsidP="00C63434">
      <w:pPr>
        <w:jc w:val="left"/>
        <w:rPr>
          <w:rFonts w:ascii="宋体" w:eastAsia="宋体" w:hAnsi="宋体" w:cs="宋体"/>
          <w:b/>
          <w:color w:val="0070C0"/>
          <w:szCs w:val="24"/>
        </w:rPr>
      </w:pPr>
      <w:r w:rsidRPr="00C63434">
        <w:rPr>
          <w:rFonts w:ascii="宋体" w:eastAsia="宋体" w:hAnsi="宋体" w:cs="宋体"/>
          <w:b/>
          <w:color w:val="0070C0"/>
          <w:szCs w:val="24"/>
        </w:rPr>
        <w:t>* Address correspondence to: Dr. Feng Sun, aaronsf1125@126.com, feng.sun@nmcid.org.cn.</w:t>
      </w:r>
    </w:p>
    <w:p w:rsidR="005B0A39" w:rsidRDefault="005B0A39" w:rsidP="005B0A39">
      <w:pPr>
        <w:rPr>
          <w:rFonts w:ascii="宋体" w:eastAsia="宋体" w:hAnsi="宋体" w:cs="宋体"/>
          <w:color w:val="000000" w:themeColor="text1"/>
          <w:szCs w:val="24"/>
        </w:rPr>
      </w:pPr>
    </w:p>
    <w:p w:rsidR="005B0A39" w:rsidRPr="00476165" w:rsidRDefault="005B0A39" w:rsidP="005B0A39">
      <w:pPr>
        <w:rPr>
          <w:rFonts w:ascii="宋体" w:eastAsia="宋体" w:hAnsi="宋体" w:cs="宋体"/>
          <w:color w:val="000000" w:themeColor="text1"/>
          <w:szCs w:val="24"/>
        </w:rPr>
      </w:pPr>
      <w:r w:rsidRPr="00476165">
        <w:rPr>
          <w:rFonts w:ascii="宋体" w:eastAsia="宋体" w:hAnsi="宋体" w:cs="宋体"/>
          <w:color w:val="000000" w:themeColor="text1"/>
          <w:szCs w:val="24"/>
        </w:rPr>
        <w:t>Author information:</w:t>
      </w:r>
    </w:p>
    <w:p w:rsidR="005B0A39" w:rsidRPr="00476165" w:rsidRDefault="005B0A39" w:rsidP="005B0A39">
      <w:pPr>
        <w:rPr>
          <w:rFonts w:ascii="宋体" w:eastAsia="宋体" w:hAnsi="宋体" w:cs="宋体"/>
          <w:color w:val="000000" w:themeColor="text1"/>
          <w:szCs w:val="24"/>
        </w:rPr>
      </w:pPr>
      <w:r w:rsidRPr="00476165">
        <w:rPr>
          <w:rFonts w:ascii="宋体" w:eastAsia="宋体" w:hAnsi="宋体" w:cs="宋体"/>
          <w:color w:val="000000" w:themeColor="text1"/>
          <w:szCs w:val="24"/>
        </w:rPr>
        <w:t xml:space="preserve">(1)National Medical Center for Infectious Diseases, Huashan Hospital, Fudan </w:t>
      </w:r>
    </w:p>
    <w:p w:rsidR="005B0A39" w:rsidRPr="00476165" w:rsidRDefault="005B0A39" w:rsidP="005B0A39">
      <w:pPr>
        <w:rPr>
          <w:rFonts w:ascii="宋体" w:eastAsia="宋体" w:hAnsi="宋体" w:cs="宋体"/>
          <w:color w:val="000000" w:themeColor="text1"/>
          <w:szCs w:val="24"/>
        </w:rPr>
      </w:pPr>
      <w:r w:rsidRPr="00476165">
        <w:rPr>
          <w:rFonts w:ascii="宋体" w:eastAsia="宋体" w:hAnsi="宋体" w:cs="宋体"/>
          <w:color w:val="000000" w:themeColor="text1"/>
          <w:szCs w:val="24"/>
        </w:rPr>
        <w:t xml:space="preserve">University, Shanghai 200040, China; Shanghai Key Laboratory of Infectious </w:t>
      </w:r>
    </w:p>
    <w:p w:rsidR="005B0A39" w:rsidRPr="00476165" w:rsidRDefault="005B0A39" w:rsidP="005B0A39">
      <w:pPr>
        <w:rPr>
          <w:rFonts w:ascii="宋体" w:eastAsia="宋体" w:hAnsi="宋体" w:cs="宋体"/>
          <w:color w:val="000000" w:themeColor="text1"/>
          <w:szCs w:val="24"/>
        </w:rPr>
      </w:pPr>
      <w:r w:rsidRPr="00476165">
        <w:rPr>
          <w:rFonts w:ascii="宋体" w:eastAsia="宋体" w:hAnsi="宋体" w:cs="宋体"/>
          <w:color w:val="000000" w:themeColor="text1"/>
          <w:szCs w:val="24"/>
        </w:rPr>
        <w:t xml:space="preserve">Diseases and Biosafety Emergency Response, Shanghai Sci-Tech Inno Center for </w:t>
      </w:r>
    </w:p>
    <w:p w:rsidR="005B0A39" w:rsidRPr="00476165" w:rsidRDefault="005B0A39" w:rsidP="005B0A39">
      <w:pPr>
        <w:rPr>
          <w:rFonts w:ascii="宋体" w:eastAsia="宋体" w:hAnsi="宋体" w:cs="宋体"/>
          <w:color w:val="000000" w:themeColor="text1"/>
          <w:szCs w:val="24"/>
        </w:rPr>
      </w:pPr>
      <w:r w:rsidRPr="00476165">
        <w:rPr>
          <w:rFonts w:ascii="宋体" w:eastAsia="宋体" w:hAnsi="宋体" w:cs="宋体"/>
          <w:color w:val="000000" w:themeColor="text1"/>
          <w:szCs w:val="24"/>
        </w:rPr>
        <w:t>Infection &amp; Immunity, Shanghai 200040, China.</w:t>
      </w:r>
    </w:p>
    <w:p w:rsidR="005B0A39" w:rsidRPr="00476165" w:rsidRDefault="005B0A39" w:rsidP="005B0A39">
      <w:pPr>
        <w:rPr>
          <w:rFonts w:ascii="宋体" w:eastAsia="宋体" w:hAnsi="宋体" w:cs="宋体"/>
          <w:color w:val="000000" w:themeColor="text1"/>
          <w:szCs w:val="24"/>
        </w:rPr>
      </w:pPr>
      <w:r w:rsidRPr="00476165">
        <w:rPr>
          <w:rFonts w:ascii="宋体" w:eastAsia="宋体" w:hAnsi="宋体" w:cs="宋体"/>
          <w:color w:val="000000" w:themeColor="text1"/>
          <w:szCs w:val="24"/>
        </w:rPr>
        <w:t xml:space="preserve">(2)Tuberculosis diagnosis and treatment center, Hangzhou Red Cross Hospital, </w:t>
      </w:r>
    </w:p>
    <w:p w:rsidR="005B0A39" w:rsidRPr="00476165" w:rsidRDefault="005B0A39" w:rsidP="005B0A39">
      <w:pPr>
        <w:rPr>
          <w:rFonts w:ascii="宋体" w:eastAsia="宋体" w:hAnsi="宋体" w:cs="宋体"/>
          <w:color w:val="000000" w:themeColor="text1"/>
          <w:szCs w:val="24"/>
        </w:rPr>
      </w:pPr>
      <w:r w:rsidRPr="00476165">
        <w:rPr>
          <w:rFonts w:ascii="宋体" w:eastAsia="宋体" w:hAnsi="宋体" w:cs="宋体"/>
          <w:color w:val="000000" w:themeColor="text1"/>
          <w:szCs w:val="24"/>
        </w:rPr>
        <w:t>Hangzhou, Zhejiang 310051, China.</w:t>
      </w:r>
    </w:p>
    <w:p w:rsidR="005B0A39" w:rsidRPr="00476165" w:rsidRDefault="005B0A39" w:rsidP="005B0A39">
      <w:pPr>
        <w:rPr>
          <w:rFonts w:ascii="宋体" w:eastAsia="宋体" w:hAnsi="宋体" w:cs="宋体"/>
          <w:color w:val="000000" w:themeColor="text1"/>
          <w:szCs w:val="24"/>
        </w:rPr>
      </w:pPr>
      <w:r w:rsidRPr="00476165">
        <w:rPr>
          <w:rFonts w:ascii="宋体" w:eastAsia="宋体" w:hAnsi="宋体" w:cs="宋体"/>
          <w:color w:val="000000" w:themeColor="text1"/>
          <w:szCs w:val="24"/>
        </w:rPr>
        <w:t xml:space="preserve">(3)Department of Tuberculosis, Guiyang Public Health Clinical Center, Guiyang, </w:t>
      </w:r>
    </w:p>
    <w:p w:rsidR="005B0A39" w:rsidRPr="00476165" w:rsidRDefault="005B0A39" w:rsidP="005B0A39">
      <w:pPr>
        <w:rPr>
          <w:rFonts w:ascii="宋体" w:eastAsia="宋体" w:hAnsi="宋体" w:cs="宋体"/>
          <w:color w:val="000000" w:themeColor="text1"/>
          <w:szCs w:val="24"/>
        </w:rPr>
      </w:pPr>
      <w:r w:rsidRPr="00476165">
        <w:rPr>
          <w:rFonts w:ascii="宋体" w:eastAsia="宋体" w:hAnsi="宋体" w:cs="宋体"/>
          <w:color w:val="000000" w:themeColor="text1"/>
          <w:szCs w:val="24"/>
        </w:rPr>
        <w:t>Guizhou 550003, China.</w:t>
      </w:r>
    </w:p>
    <w:p w:rsidR="005B0A39" w:rsidRPr="00476165" w:rsidRDefault="005B0A39" w:rsidP="005B0A39">
      <w:pPr>
        <w:rPr>
          <w:rFonts w:ascii="宋体" w:eastAsia="宋体" w:hAnsi="宋体" w:cs="宋体"/>
          <w:color w:val="000000" w:themeColor="text1"/>
          <w:szCs w:val="24"/>
        </w:rPr>
      </w:pPr>
      <w:r w:rsidRPr="00476165">
        <w:rPr>
          <w:rFonts w:ascii="宋体" w:eastAsia="宋体" w:hAnsi="宋体" w:cs="宋体"/>
          <w:color w:val="000000" w:themeColor="text1"/>
          <w:szCs w:val="24"/>
        </w:rPr>
        <w:t>(4)Hunan Chest Hospital, Changsha, Hunan 410013, China.</w:t>
      </w:r>
    </w:p>
    <w:p w:rsidR="005B0A39" w:rsidRPr="00476165" w:rsidRDefault="005B0A39" w:rsidP="005B0A39">
      <w:pPr>
        <w:rPr>
          <w:rFonts w:ascii="宋体" w:eastAsia="宋体" w:hAnsi="宋体" w:cs="宋体"/>
          <w:color w:val="000000" w:themeColor="text1"/>
          <w:szCs w:val="24"/>
        </w:rPr>
      </w:pPr>
      <w:r w:rsidRPr="00476165">
        <w:rPr>
          <w:rFonts w:ascii="宋体" w:eastAsia="宋体" w:hAnsi="宋体" w:cs="宋体"/>
          <w:color w:val="000000" w:themeColor="text1"/>
          <w:szCs w:val="24"/>
        </w:rPr>
        <w:lastRenderedPageBreak/>
        <w:t xml:space="preserve">(5)Tuberculosis Prevention and Treatment Hospital in Shaanxi Province, Xi'an, </w:t>
      </w:r>
    </w:p>
    <w:p w:rsidR="005B0A39" w:rsidRPr="00476165" w:rsidRDefault="005B0A39" w:rsidP="005B0A39">
      <w:pPr>
        <w:rPr>
          <w:rFonts w:ascii="宋体" w:eastAsia="宋体" w:hAnsi="宋体" w:cs="宋体"/>
          <w:color w:val="000000" w:themeColor="text1"/>
          <w:szCs w:val="24"/>
        </w:rPr>
      </w:pPr>
      <w:r w:rsidRPr="00476165">
        <w:rPr>
          <w:rFonts w:ascii="宋体" w:eastAsia="宋体" w:hAnsi="宋体" w:cs="宋体"/>
          <w:color w:val="000000" w:themeColor="text1"/>
          <w:szCs w:val="24"/>
        </w:rPr>
        <w:t>Shaanxi 710100, China.</w:t>
      </w:r>
    </w:p>
    <w:p w:rsidR="005B0A39" w:rsidRPr="00476165" w:rsidRDefault="005B0A39" w:rsidP="005B0A39">
      <w:pPr>
        <w:rPr>
          <w:rFonts w:ascii="宋体" w:eastAsia="宋体" w:hAnsi="宋体" w:cs="宋体"/>
          <w:color w:val="000000" w:themeColor="text1"/>
          <w:szCs w:val="24"/>
        </w:rPr>
      </w:pPr>
      <w:r w:rsidRPr="00476165">
        <w:rPr>
          <w:rFonts w:ascii="宋体" w:eastAsia="宋体" w:hAnsi="宋体" w:cs="宋体"/>
          <w:color w:val="000000" w:themeColor="text1"/>
          <w:szCs w:val="24"/>
        </w:rPr>
        <w:t>(6)The First People's Hospital of Zhaotong, Zhaotong, Yunnan 657000, China.</w:t>
      </w:r>
    </w:p>
    <w:p w:rsidR="005B0A39" w:rsidRPr="00476165" w:rsidRDefault="005B0A39" w:rsidP="005B0A39">
      <w:pPr>
        <w:rPr>
          <w:rFonts w:ascii="宋体" w:eastAsia="宋体" w:hAnsi="宋体" w:cs="宋体"/>
          <w:color w:val="000000" w:themeColor="text1"/>
          <w:szCs w:val="24"/>
        </w:rPr>
      </w:pPr>
      <w:r w:rsidRPr="00476165">
        <w:rPr>
          <w:rFonts w:ascii="宋体" w:eastAsia="宋体" w:hAnsi="宋体" w:cs="宋体"/>
          <w:color w:val="000000" w:themeColor="text1"/>
          <w:szCs w:val="24"/>
        </w:rPr>
        <w:t xml:space="preserve">(7)Center for Infectious Diseases, Hunan University of Medicine General </w:t>
      </w:r>
    </w:p>
    <w:p w:rsidR="005B0A39" w:rsidRPr="00476165" w:rsidRDefault="005B0A39" w:rsidP="005B0A39">
      <w:pPr>
        <w:rPr>
          <w:rFonts w:ascii="宋体" w:eastAsia="宋体" w:hAnsi="宋体" w:cs="宋体"/>
          <w:color w:val="000000" w:themeColor="text1"/>
          <w:szCs w:val="24"/>
        </w:rPr>
      </w:pPr>
      <w:r w:rsidRPr="00476165">
        <w:rPr>
          <w:rFonts w:ascii="宋体" w:eastAsia="宋体" w:hAnsi="宋体" w:cs="宋体"/>
          <w:color w:val="000000" w:themeColor="text1"/>
          <w:szCs w:val="24"/>
        </w:rPr>
        <w:t>Hospital, Huaihua, Hunan 418000, China.</w:t>
      </w:r>
    </w:p>
    <w:p w:rsidR="005B0A39" w:rsidRPr="00476165" w:rsidRDefault="005B0A39" w:rsidP="005B0A39">
      <w:pPr>
        <w:rPr>
          <w:rFonts w:ascii="宋体" w:eastAsia="宋体" w:hAnsi="宋体" w:cs="宋体"/>
          <w:color w:val="000000" w:themeColor="text1"/>
          <w:szCs w:val="24"/>
        </w:rPr>
      </w:pPr>
      <w:r w:rsidRPr="00476165">
        <w:rPr>
          <w:rFonts w:ascii="宋体" w:eastAsia="宋体" w:hAnsi="宋体" w:cs="宋体"/>
          <w:color w:val="000000" w:themeColor="text1"/>
          <w:szCs w:val="24"/>
        </w:rPr>
        <w:t xml:space="preserve">(8)Department of Tuberculosis, Affiliated Hospital of Zunyi Medical University, </w:t>
      </w:r>
    </w:p>
    <w:p w:rsidR="005B0A39" w:rsidRPr="00476165" w:rsidRDefault="005B0A39" w:rsidP="005B0A39">
      <w:pPr>
        <w:rPr>
          <w:rFonts w:ascii="宋体" w:eastAsia="宋体" w:hAnsi="宋体" w:cs="宋体"/>
          <w:color w:val="000000" w:themeColor="text1"/>
          <w:szCs w:val="24"/>
        </w:rPr>
      </w:pPr>
      <w:r w:rsidRPr="00476165">
        <w:rPr>
          <w:rFonts w:ascii="宋体" w:eastAsia="宋体" w:hAnsi="宋体" w:cs="宋体"/>
          <w:color w:val="000000" w:themeColor="text1"/>
          <w:szCs w:val="24"/>
        </w:rPr>
        <w:t>Zunyi, Guizhou 563000, China.</w:t>
      </w:r>
    </w:p>
    <w:p w:rsidR="005B0A39" w:rsidRPr="00476165" w:rsidRDefault="005B0A39" w:rsidP="005B0A39">
      <w:pPr>
        <w:rPr>
          <w:rFonts w:ascii="宋体" w:eastAsia="宋体" w:hAnsi="宋体" w:cs="宋体"/>
          <w:color w:val="000000" w:themeColor="text1"/>
          <w:szCs w:val="24"/>
        </w:rPr>
      </w:pPr>
      <w:r w:rsidRPr="00476165">
        <w:rPr>
          <w:rFonts w:ascii="宋体" w:eastAsia="宋体" w:hAnsi="宋体" w:cs="宋体"/>
          <w:color w:val="000000" w:themeColor="text1"/>
          <w:szCs w:val="24"/>
        </w:rPr>
        <w:t xml:space="preserve">(9)Department of Infectious Disease, Wenzhou Central Hospital, The Dingli </w:t>
      </w:r>
    </w:p>
    <w:p w:rsidR="005B0A39" w:rsidRPr="00476165" w:rsidRDefault="005B0A39" w:rsidP="005B0A39">
      <w:pPr>
        <w:rPr>
          <w:rFonts w:ascii="宋体" w:eastAsia="宋体" w:hAnsi="宋体" w:cs="宋体"/>
          <w:color w:val="000000" w:themeColor="text1"/>
          <w:szCs w:val="24"/>
        </w:rPr>
      </w:pPr>
      <w:r w:rsidRPr="00476165">
        <w:rPr>
          <w:rFonts w:ascii="宋体" w:eastAsia="宋体" w:hAnsi="宋体" w:cs="宋体"/>
          <w:color w:val="000000" w:themeColor="text1"/>
          <w:szCs w:val="24"/>
        </w:rPr>
        <w:t xml:space="preserve">Clinical Institute of Wenzhou Medical University, Wenzhou, Zhejiang 325000, </w:t>
      </w:r>
    </w:p>
    <w:p w:rsidR="005B0A39" w:rsidRPr="00476165" w:rsidRDefault="005B0A39" w:rsidP="005B0A39">
      <w:pPr>
        <w:rPr>
          <w:rFonts w:ascii="宋体" w:eastAsia="宋体" w:hAnsi="宋体" w:cs="宋体"/>
          <w:color w:val="000000" w:themeColor="text1"/>
          <w:szCs w:val="24"/>
        </w:rPr>
      </w:pPr>
      <w:r w:rsidRPr="00476165">
        <w:rPr>
          <w:rFonts w:ascii="宋体" w:eastAsia="宋体" w:hAnsi="宋体" w:cs="宋体"/>
          <w:color w:val="000000" w:themeColor="text1"/>
          <w:szCs w:val="24"/>
        </w:rPr>
        <w:t>China.</w:t>
      </w:r>
    </w:p>
    <w:p w:rsidR="005B0A39" w:rsidRPr="00476165" w:rsidRDefault="005B0A39" w:rsidP="005B0A39">
      <w:pPr>
        <w:rPr>
          <w:rFonts w:ascii="宋体" w:eastAsia="宋体" w:hAnsi="宋体" w:cs="宋体"/>
          <w:color w:val="000000" w:themeColor="text1"/>
          <w:szCs w:val="24"/>
        </w:rPr>
      </w:pPr>
      <w:r w:rsidRPr="00476165">
        <w:rPr>
          <w:rFonts w:ascii="宋体" w:eastAsia="宋体" w:hAnsi="宋体" w:cs="宋体"/>
          <w:color w:val="000000" w:themeColor="text1"/>
          <w:szCs w:val="24"/>
        </w:rPr>
        <w:t>(10)Gejiu City infectious disease hospital, Gejiu, Yunnan 661000, China.</w:t>
      </w:r>
    </w:p>
    <w:p w:rsidR="005B0A39" w:rsidRPr="00476165" w:rsidRDefault="005B0A39" w:rsidP="005B0A39">
      <w:pPr>
        <w:rPr>
          <w:rFonts w:ascii="宋体" w:eastAsia="宋体" w:hAnsi="宋体" w:cs="宋体"/>
          <w:color w:val="000000" w:themeColor="text1"/>
          <w:szCs w:val="24"/>
        </w:rPr>
      </w:pPr>
      <w:r w:rsidRPr="00476165">
        <w:rPr>
          <w:rFonts w:ascii="宋体" w:eastAsia="宋体" w:hAnsi="宋体" w:cs="宋体"/>
          <w:color w:val="000000" w:themeColor="text1"/>
          <w:szCs w:val="24"/>
        </w:rPr>
        <w:t xml:space="preserve">(11)Infectious Disease Hospital of Yunnan Province, Kunming, Yunnan 650301, </w:t>
      </w:r>
    </w:p>
    <w:p w:rsidR="005B0A39" w:rsidRPr="00476165" w:rsidRDefault="005B0A39" w:rsidP="005B0A39">
      <w:pPr>
        <w:rPr>
          <w:rFonts w:ascii="宋体" w:eastAsia="宋体" w:hAnsi="宋体" w:cs="宋体"/>
          <w:color w:val="000000" w:themeColor="text1"/>
          <w:szCs w:val="24"/>
        </w:rPr>
      </w:pPr>
      <w:r w:rsidRPr="00476165">
        <w:rPr>
          <w:rFonts w:ascii="宋体" w:eastAsia="宋体" w:hAnsi="宋体" w:cs="宋体"/>
          <w:color w:val="000000" w:themeColor="text1"/>
          <w:szCs w:val="24"/>
        </w:rPr>
        <w:t>China.</w:t>
      </w:r>
    </w:p>
    <w:p w:rsidR="005B0A39" w:rsidRPr="00476165" w:rsidRDefault="005B0A39" w:rsidP="005B0A39">
      <w:pPr>
        <w:rPr>
          <w:rFonts w:ascii="宋体" w:eastAsia="宋体" w:hAnsi="宋体" w:cs="宋体"/>
          <w:color w:val="000000" w:themeColor="text1"/>
          <w:szCs w:val="24"/>
        </w:rPr>
      </w:pPr>
      <w:r w:rsidRPr="00476165">
        <w:rPr>
          <w:rFonts w:ascii="宋体" w:eastAsia="宋体" w:hAnsi="宋体" w:cs="宋体"/>
          <w:color w:val="000000" w:themeColor="text1"/>
          <w:szCs w:val="24"/>
        </w:rPr>
        <w:t>(12)Pu'er People's Hospital, Pu'er, Yunnan 665000, China.</w:t>
      </w:r>
    </w:p>
    <w:p w:rsidR="005B0A39" w:rsidRPr="00476165" w:rsidRDefault="005B0A39" w:rsidP="005B0A39">
      <w:pPr>
        <w:rPr>
          <w:rFonts w:ascii="宋体" w:eastAsia="宋体" w:hAnsi="宋体" w:cs="宋体"/>
          <w:color w:val="000000" w:themeColor="text1"/>
          <w:szCs w:val="24"/>
        </w:rPr>
      </w:pPr>
      <w:r w:rsidRPr="00476165">
        <w:rPr>
          <w:rFonts w:ascii="宋体" w:eastAsia="宋体" w:hAnsi="宋体" w:cs="宋体"/>
          <w:color w:val="000000" w:themeColor="text1"/>
          <w:szCs w:val="24"/>
        </w:rPr>
        <w:t>(13)Baoshan People's Hospital, Baoshan, Yunnan 678000, China.</w:t>
      </w:r>
    </w:p>
    <w:p w:rsidR="005B0A39" w:rsidRPr="00476165" w:rsidRDefault="005B0A39" w:rsidP="005B0A39">
      <w:pPr>
        <w:rPr>
          <w:rFonts w:ascii="宋体" w:eastAsia="宋体" w:hAnsi="宋体" w:cs="宋体"/>
          <w:color w:val="000000" w:themeColor="text1"/>
          <w:szCs w:val="24"/>
        </w:rPr>
      </w:pPr>
      <w:r w:rsidRPr="00476165">
        <w:rPr>
          <w:rFonts w:ascii="宋体" w:eastAsia="宋体" w:hAnsi="宋体" w:cs="宋体"/>
          <w:color w:val="000000" w:themeColor="text1"/>
          <w:szCs w:val="24"/>
        </w:rPr>
        <w:t xml:space="preserve">(14)People's Hospital of Qiandongnan Miao and Dong Autonomous Prefecture, Kaili, </w:t>
      </w:r>
    </w:p>
    <w:p w:rsidR="005B0A39" w:rsidRPr="00476165" w:rsidRDefault="005B0A39" w:rsidP="005B0A39">
      <w:pPr>
        <w:rPr>
          <w:rFonts w:ascii="宋体" w:eastAsia="宋体" w:hAnsi="宋体" w:cs="宋体"/>
          <w:color w:val="000000" w:themeColor="text1"/>
          <w:szCs w:val="24"/>
        </w:rPr>
      </w:pPr>
      <w:r w:rsidRPr="00476165">
        <w:rPr>
          <w:rFonts w:ascii="宋体" w:eastAsia="宋体" w:hAnsi="宋体" w:cs="宋体"/>
          <w:color w:val="000000" w:themeColor="text1"/>
          <w:szCs w:val="24"/>
        </w:rPr>
        <w:t>Guizhou 556000, China.</w:t>
      </w:r>
    </w:p>
    <w:p w:rsidR="005B0A39" w:rsidRPr="00476165" w:rsidRDefault="005B0A39" w:rsidP="005B0A39">
      <w:pPr>
        <w:rPr>
          <w:rFonts w:ascii="宋体" w:eastAsia="宋体" w:hAnsi="宋体" w:cs="宋体"/>
          <w:color w:val="000000" w:themeColor="text1"/>
          <w:szCs w:val="24"/>
        </w:rPr>
      </w:pPr>
      <w:r w:rsidRPr="00476165">
        <w:rPr>
          <w:rFonts w:ascii="宋体" w:eastAsia="宋体" w:hAnsi="宋体" w:cs="宋体"/>
          <w:color w:val="000000" w:themeColor="text1"/>
          <w:szCs w:val="24"/>
        </w:rPr>
        <w:t>(15)Liupanshui Third People's Hospital, Liupanshui, Guizhou 553000, China.</w:t>
      </w:r>
    </w:p>
    <w:p w:rsidR="005B0A39" w:rsidRPr="00476165" w:rsidRDefault="005B0A39" w:rsidP="005B0A39">
      <w:pPr>
        <w:rPr>
          <w:rFonts w:ascii="宋体" w:eastAsia="宋体" w:hAnsi="宋体" w:cs="宋体"/>
          <w:color w:val="000000" w:themeColor="text1"/>
          <w:szCs w:val="24"/>
        </w:rPr>
      </w:pPr>
      <w:r w:rsidRPr="00476165">
        <w:rPr>
          <w:rFonts w:ascii="宋体" w:eastAsia="宋体" w:hAnsi="宋体" w:cs="宋体"/>
          <w:color w:val="000000" w:themeColor="text1"/>
          <w:szCs w:val="24"/>
        </w:rPr>
        <w:t>(16)Anhui Provincial Chest Hospital, Hefei, Anhui 230022 China.</w:t>
      </w:r>
    </w:p>
    <w:p w:rsidR="005B0A39" w:rsidRPr="00476165" w:rsidRDefault="005B0A39" w:rsidP="005B0A39">
      <w:pPr>
        <w:rPr>
          <w:rFonts w:ascii="宋体" w:eastAsia="宋体" w:hAnsi="宋体" w:cs="宋体"/>
          <w:color w:val="000000" w:themeColor="text1"/>
          <w:szCs w:val="24"/>
        </w:rPr>
      </w:pPr>
      <w:r w:rsidRPr="00476165">
        <w:rPr>
          <w:rFonts w:ascii="宋体" w:eastAsia="宋体" w:hAnsi="宋体" w:cs="宋体"/>
          <w:color w:val="000000" w:themeColor="text1"/>
          <w:szCs w:val="24"/>
        </w:rPr>
        <w:t xml:space="preserve">(17)Department of Infectious Diseases, Taizhou Hospital of Zhejiang Province, </w:t>
      </w:r>
    </w:p>
    <w:p w:rsidR="005B0A39" w:rsidRPr="00476165" w:rsidRDefault="005B0A39" w:rsidP="005B0A39">
      <w:pPr>
        <w:rPr>
          <w:rFonts w:ascii="宋体" w:eastAsia="宋体" w:hAnsi="宋体" w:cs="宋体"/>
          <w:color w:val="000000" w:themeColor="text1"/>
          <w:szCs w:val="24"/>
        </w:rPr>
      </w:pPr>
      <w:r w:rsidRPr="00476165">
        <w:rPr>
          <w:rFonts w:ascii="宋体" w:eastAsia="宋体" w:hAnsi="宋体" w:cs="宋体"/>
          <w:color w:val="000000" w:themeColor="text1"/>
          <w:szCs w:val="24"/>
        </w:rPr>
        <w:t>Wenzhou Medical University, Linhai, Zhejiang 317000 China.</w:t>
      </w:r>
    </w:p>
    <w:p w:rsidR="005B0A39" w:rsidRPr="00476165" w:rsidRDefault="005B0A39" w:rsidP="005B0A39">
      <w:pPr>
        <w:rPr>
          <w:rFonts w:ascii="宋体" w:eastAsia="宋体" w:hAnsi="宋体" w:cs="宋体"/>
          <w:color w:val="000000" w:themeColor="text1"/>
          <w:szCs w:val="24"/>
        </w:rPr>
      </w:pPr>
      <w:r w:rsidRPr="00476165">
        <w:rPr>
          <w:rFonts w:ascii="宋体" w:eastAsia="宋体" w:hAnsi="宋体" w:cs="宋体"/>
          <w:color w:val="000000" w:themeColor="text1"/>
          <w:szCs w:val="24"/>
        </w:rPr>
        <w:t xml:space="preserve">(18)Tuberculosis Department of Fuyang Second People's Hospital, Fuyang, Anhui </w:t>
      </w:r>
    </w:p>
    <w:p w:rsidR="005B0A39" w:rsidRPr="00476165" w:rsidRDefault="005B0A39" w:rsidP="005B0A39">
      <w:pPr>
        <w:rPr>
          <w:rFonts w:ascii="宋体" w:eastAsia="宋体" w:hAnsi="宋体" w:cs="宋体"/>
          <w:color w:val="000000" w:themeColor="text1"/>
          <w:szCs w:val="24"/>
        </w:rPr>
      </w:pPr>
      <w:r w:rsidRPr="00476165">
        <w:rPr>
          <w:rFonts w:ascii="宋体" w:eastAsia="宋体" w:hAnsi="宋体" w:cs="宋体"/>
          <w:color w:val="000000" w:themeColor="text1"/>
          <w:szCs w:val="24"/>
        </w:rPr>
        <w:t>236000, China.</w:t>
      </w:r>
    </w:p>
    <w:p w:rsidR="005B0A39" w:rsidRPr="00476165" w:rsidRDefault="005B0A39" w:rsidP="005B0A39">
      <w:pPr>
        <w:rPr>
          <w:rFonts w:ascii="宋体" w:eastAsia="宋体" w:hAnsi="宋体" w:cs="宋体"/>
          <w:color w:val="000000" w:themeColor="text1"/>
          <w:szCs w:val="24"/>
        </w:rPr>
      </w:pPr>
      <w:r w:rsidRPr="00476165">
        <w:rPr>
          <w:rFonts w:ascii="宋体" w:eastAsia="宋体" w:hAnsi="宋体" w:cs="宋体"/>
          <w:color w:val="000000" w:themeColor="text1"/>
          <w:szCs w:val="24"/>
        </w:rPr>
        <w:t>(19)Ningbo No2 Hospital, Ningbo, Zhejiang 315000, China.</w:t>
      </w:r>
    </w:p>
    <w:p w:rsidR="005B0A39" w:rsidRPr="00476165" w:rsidRDefault="005B0A39" w:rsidP="005B0A39">
      <w:pPr>
        <w:rPr>
          <w:rFonts w:ascii="宋体" w:eastAsia="宋体" w:hAnsi="宋体" w:cs="宋体"/>
          <w:color w:val="000000" w:themeColor="text1"/>
          <w:szCs w:val="24"/>
        </w:rPr>
      </w:pPr>
      <w:r w:rsidRPr="00476165">
        <w:rPr>
          <w:rFonts w:ascii="宋体" w:eastAsia="宋体" w:hAnsi="宋体" w:cs="宋体"/>
          <w:color w:val="000000" w:themeColor="text1"/>
          <w:szCs w:val="24"/>
        </w:rPr>
        <w:t>(20)Wuhan Jinyintan Hospital, Wuhan, Hebei 430000, China.</w:t>
      </w:r>
    </w:p>
    <w:p w:rsidR="005B0A39" w:rsidRPr="00476165" w:rsidRDefault="005B0A39" w:rsidP="005B0A39">
      <w:pPr>
        <w:rPr>
          <w:rFonts w:ascii="宋体" w:eastAsia="宋体" w:hAnsi="宋体" w:cs="宋体"/>
          <w:color w:val="000000" w:themeColor="text1"/>
          <w:szCs w:val="24"/>
        </w:rPr>
      </w:pPr>
      <w:r w:rsidRPr="00476165">
        <w:rPr>
          <w:rFonts w:ascii="宋体" w:eastAsia="宋体" w:hAnsi="宋体" w:cs="宋体"/>
          <w:color w:val="000000" w:themeColor="text1"/>
          <w:szCs w:val="24"/>
        </w:rPr>
        <w:t>(21)Jiangxi Chest Hospital, Nanchang, Jiangxi 330006, China.</w:t>
      </w:r>
    </w:p>
    <w:p w:rsidR="005B0A39" w:rsidRPr="00476165" w:rsidRDefault="005B0A39" w:rsidP="005B0A39">
      <w:pPr>
        <w:rPr>
          <w:rFonts w:ascii="宋体" w:eastAsia="宋体" w:hAnsi="宋体" w:cs="宋体"/>
          <w:color w:val="000000" w:themeColor="text1"/>
          <w:szCs w:val="24"/>
        </w:rPr>
      </w:pPr>
      <w:r w:rsidRPr="00476165">
        <w:rPr>
          <w:rFonts w:ascii="宋体" w:eastAsia="宋体" w:hAnsi="宋体" w:cs="宋体"/>
          <w:color w:val="000000" w:themeColor="text1"/>
          <w:szCs w:val="24"/>
        </w:rPr>
        <w:t xml:space="preserve">(22)National Medical Center for Infectious Diseases, Huashan Hospital, Fudan </w:t>
      </w:r>
    </w:p>
    <w:p w:rsidR="005B0A39" w:rsidRPr="00476165" w:rsidRDefault="005B0A39" w:rsidP="005B0A39">
      <w:pPr>
        <w:rPr>
          <w:rFonts w:ascii="宋体" w:eastAsia="宋体" w:hAnsi="宋体" w:cs="宋体"/>
          <w:color w:val="000000" w:themeColor="text1"/>
          <w:szCs w:val="24"/>
        </w:rPr>
      </w:pPr>
      <w:r w:rsidRPr="00476165">
        <w:rPr>
          <w:rFonts w:ascii="宋体" w:eastAsia="宋体" w:hAnsi="宋体" w:cs="宋体"/>
          <w:color w:val="000000" w:themeColor="text1"/>
          <w:szCs w:val="24"/>
        </w:rPr>
        <w:t xml:space="preserve">University, Shanghai 200040, China; Shanghai Key Laboratory of Infectious </w:t>
      </w:r>
    </w:p>
    <w:p w:rsidR="005B0A39" w:rsidRPr="00476165" w:rsidRDefault="005B0A39" w:rsidP="005B0A39">
      <w:pPr>
        <w:rPr>
          <w:rFonts w:ascii="宋体" w:eastAsia="宋体" w:hAnsi="宋体" w:cs="宋体"/>
          <w:color w:val="000000" w:themeColor="text1"/>
          <w:szCs w:val="24"/>
        </w:rPr>
      </w:pPr>
      <w:r w:rsidRPr="00476165">
        <w:rPr>
          <w:rFonts w:ascii="宋体" w:eastAsia="宋体" w:hAnsi="宋体" w:cs="宋体"/>
          <w:color w:val="000000" w:themeColor="text1"/>
          <w:szCs w:val="24"/>
        </w:rPr>
        <w:t xml:space="preserve">Diseases and Biosafety Emergency Response, Shanghai Sci-Tech Inno Center for </w:t>
      </w:r>
    </w:p>
    <w:p w:rsidR="005B0A39" w:rsidRPr="00476165" w:rsidRDefault="005B0A39" w:rsidP="005B0A39">
      <w:pPr>
        <w:rPr>
          <w:rFonts w:ascii="宋体" w:eastAsia="宋体" w:hAnsi="宋体" w:cs="宋体"/>
          <w:color w:val="000000" w:themeColor="text1"/>
          <w:szCs w:val="24"/>
        </w:rPr>
      </w:pPr>
      <w:r w:rsidRPr="00476165">
        <w:rPr>
          <w:rFonts w:ascii="宋体" w:eastAsia="宋体" w:hAnsi="宋体" w:cs="宋体"/>
          <w:color w:val="000000" w:themeColor="text1"/>
          <w:szCs w:val="24"/>
        </w:rPr>
        <w:t xml:space="preserve">Infection &amp; Immunity, Shanghai 200040, China. Electronic address: </w:t>
      </w:r>
    </w:p>
    <w:p w:rsidR="005B0A39" w:rsidRPr="00476165" w:rsidRDefault="005B0A39" w:rsidP="005B0A39">
      <w:pPr>
        <w:rPr>
          <w:rFonts w:ascii="宋体" w:eastAsia="宋体" w:hAnsi="宋体" w:cs="宋体"/>
          <w:color w:val="000000" w:themeColor="text1"/>
          <w:szCs w:val="24"/>
        </w:rPr>
      </w:pPr>
      <w:r w:rsidRPr="00476165">
        <w:rPr>
          <w:rFonts w:ascii="宋体" w:eastAsia="宋体" w:hAnsi="宋体" w:cs="宋体"/>
          <w:color w:val="000000" w:themeColor="text1"/>
          <w:szCs w:val="24"/>
        </w:rPr>
        <w:t>aaronsf1125@126.com.</w:t>
      </w:r>
    </w:p>
    <w:p w:rsidR="005B0A39" w:rsidRPr="00476165" w:rsidRDefault="005B0A39" w:rsidP="005B0A39">
      <w:pPr>
        <w:rPr>
          <w:rFonts w:ascii="宋体" w:eastAsia="宋体" w:hAnsi="宋体" w:cs="宋体"/>
          <w:color w:val="000000" w:themeColor="text1"/>
          <w:szCs w:val="24"/>
        </w:rPr>
      </w:pPr>
    </w:p>
    <w:p w:rsidR="005B0A39" w:rsidRPr="00476165" w:rsidRDefault="005B0A39" w:rsidP="005B0A39">
      <w:pPr>
        <w:rPr>
          <w:rFonts w:ascii="宋体" w:eastAsia="宋体" w:hAnsi="宋体" w:cs="宋体"/>
          <w:color w:val="000000" w:themeColor="text1"/>
          <w:szCs w:val="24"/>
        </w:rPr>
      </w:pPr>
      <w:r w:rsidRPr="00245D13">
        <w:rPr>
          <w:rFonts w:ascii="宋体" w:eastAsia="宋体" w:hAnsi="宋体" w:cs="宋体"/>
          <w:b/>
          <w:color w:val="000000" w:themeColor="text1"/>
          <w:szCs w:val="24"/>
        </w:rPr>
        <w:t>OBJECTIVES:</w:t>
      </w:r>
      <w:r w:rsidRPr="00476165">
        <w:rPr>
          <w:rFonts w:ascii="宋体" w:eastAsia="宋体" w:hAnsi="宋体" w:cs="宋体"/>
          <w:color w:val="000000" w:themeColor="text1"/>
          <w:szCs w:val="24"/>
        </w:rPr>
        <w:t xml:space="preserve"> Effective rifampicin-resistant tuberculosis (RR-TB) regimens often </w:t>
      </w:r>
    </w:p>
    <w:p w:rsidR="005B0A39" w:rsidRPr="00476165" w:rsidRDefault="005B0A39" w:rsidP="005B0A39">
      <w:pPr>
        <w:rPr>
          <w:rFonts w:ascii="宋体" w:eastAsia="宋体" w:hAnsi="宋体" w:cs="宋体"/>
          <w:color w:val="000000" w:themeColor="text1"/>
          <w:szCs w:val="24"/>
        </w:rPr>
      </w:pPr>
      <w:r w:rsidRPr="00476165">
        <w:rPr>
          <w:rFonts w:ascii="宋体" w:eastAsia="宋体" w:hAnsi="宋体" w:cs="宋体"/>
          <w:color w:val="000000" w:themeColor="text1"/>
          <w:szCs w:val="24"/>
        </w:rPr>
        <w:t xml:space="preserve">include multiple QT-prolonging drugs, necessitating evaluation across different </w:t>
      </w:r>
    </w:p>
    <w:p w:rsidR="005B0A39" w:rsidRPr="00476165" w:rsidRDefault="005B0A39" w:rsidP="005B0A39">
      <w:pPr>
        <w:rPr>
          <w:rFonts w:ascii="宋体" w:eastAsia="宋体" w:hAnsi="宋体" w:cs="宋体"/>
          <w:color w:val="000000" w:themeColor="text1"/>
          <w:szCs w:val="24"/>
        </w:rPr>
      </w:pPr>
      <w:r w:rsidRPr="00476165">
        <w:rPr>
          <w:rFonts w:ascii="宋体" w:eastAsia="宋体" w:hAnsi="宋体" w:cs="宋体"/>
          <w:color w:val="000000" w:themeColor="text1"/>
          <w:szCs w:val="24"/>
        </w:rPr>
        <w:t>combinations.</w:t>
      </w:r>
    </w:p>
    <w:p w:rsidR="005B0A39" w:rsidRPr="00476165" w:rsidRDefault="005B0A39" w:rsidP="005B0A39">
      <w:pPr>
        <w:rPr>
          <w:rFonts w:ascii="宋体" w:eastAsia="宋体" w:hAnsi="宋体" w:cs="宋体"/>
          <w:color w:val="000000" w:themeColor="text1"/>
          <w:szCs w:val="24"/>
        </w:rPr>
      </w:pPr>
      <w:r w:rsidRPr="00245D13">
        <w:rPr>
          <w:rFonts w:ascii="宋体" w:eastAsia="宋体" w:hAnsi="宋体" w:cs="宋体"/>
          <w:b/>
          <w:color w:val="000000" w:themeColor="text1"/>
          <w:szCs w:val="24"/>
        </w:rPr>
        <w:t>METHODS:</w:t>
      </w:r>
      <w:r w:rsidRPr="00476165">
        <w:rPr>
          <w:rFonts w:ascii="宋体" w:eastAsia="宋体" w:hAnsi="宋体" w:cs="宋体"/>
          <w:color w:val="000000" w:themeColor="text1"/>
          <w:szCs w:val="24"/>
        </w:rPr>
        <w:t xml:space="preserve"> Using pooled electrocardiogram data from two trials, three </w:t>
      </w:r>
    </w:p>
    <w:p w:rsidR="005B0A39" w:rsidRPr="00476165" w:rsidRDefault="005B0A39" w:rsidP="005B0A39">
      <w:pPr>
        <w:rPr>
          <w:rFonts w:ascii="宋体" w:eastAsia="宋体" w:hAnsi="宋体" w:cs="宋体"/>
          <w:color w:val="000000" w:themeColor="text1"/>
          <w:szCs w:val="24"/>
        </w:rPr>
      </w:pPr>
      <w:r w:rsidRPr="00476165">
        <w:rPr>
          <w:rFonts w:ascii="宋体" w:eastAsia="宋体" w:hAnsi="宋体" w:cs="宋体"/>
          <w:color w:val="000000" w:themeColor="text1"/>
          <w:szCs w:val="24"/>
        </w:rPr>
        <w:t xml:space="preserve">QT-prolonging, shorter regimens for RR-TB were studied: the </w:t>
      </w:r>
    </w:p>
    <w:p w:rsidR="005B0A39" w:rsidRPr="00476165" w:rsidRDefault="005B0A39" w:rsidP="005B0A39">
      <w:pPr>
        <w:rPr>
          <w:rFonts w:ascii="宋体" w:eastAsia="宋体" w:hAnsi="宋体" w:cs="宋体"/>
          <w:color w:val="000000" w:themeColor="text1"/>
          <w:szCs w:val="24"/>
        </w:rPr>
      </w:pPr>
      <w:r w:rsidRPr="00476165">
        <w:rPr>
          <w:rFonts w:ascii="宋体" w:eastAsia="宋体" w:hAnsi="宋体" w:cs="宋体"/>
          <w:color w:val="000000" w:themeColor="text1"/>
          <w:szCs w:val="24"/>
        </w:rPr>
        <w:t xml:space="preserve">injectable-containing regimen comprising moxifloxacin and clofazimine (Mfx/Cfz), </w:t>
      </w:r>
    </w:p>
    <w:p w:rsidR="005B0A39" w:rsidRPr="00476165" w:rsidRDefault="005B0A39" w:rsidP="005B0A39">
      <w:pPr>
        <w:rPr>
          <w:rFonts w:ascii="宋体" w:eastAsia="宋体" w:hAnsi="宋体" w:cs="宋体"/>
          <w:color w:val="000000" w:themeColor="text1"/>
          <w:szCs w:val="24"/>
        </w:rPr>
      </w:pPr>
      <w:r w:rsidRPr="00476165">
        <w:rPr>
          <w:rFonts w:ascii="宋体" w:eastAsia="宋体" w:hAnsi="宋体" w:cs="宋体"/>
          <w:color w:val="000000" w:themeColor="text1"/>
          <w:szCs w:val="24"/>
        </w:rPr>
        <w:t xml:space="preserve">a levofloxacin-based regimen with clofazimine (Lfx/Cfz), and a </w:t>
      </w:r>
    </w:p>
    <w:p w:rsidR="005B0A39" w:rsidRPr="00476165" w:rsidRDefault="005B0A39" w:rsidP="005B0A39">
      <w:pPr>
        <w:rPr>
          <w:rFonts w:ascii="宋体" w:eastAsia="宋体" w:hAnsi="宋体" w:cs="宋体"/>
          <w:color w:val="000000" w:themeColor="text1"/>
          <w:szCs w:val="24"/>
        </w:rPr>
      </w:pPr>
      <w:r w:rsidRPr="00476165">
        <w:rPr>
          <w:rFonts w:ascii="宋体" w:eastAsia="宋体" w:hAnsi="宋体" w:cs="宋体"/>
          <w:color w:val="000000" w:themeColor="text1"/>
          <w:szCs w:val="24"/>
        </w:rPr>
        <w:t xml:space="preserve">bedaquiline-containing regimen with clofazimine (Bdq/Cfz). The prevalence and </w:t>
      </w:r>
    </w:p>
    <w:p w:rsidR="005B0A39" w:rsidRPr="00476165" w:rsidRDefault="005B0A39" w:rsidP="005B0A39">
      <w:pPr>
        <w:rPr>
          <w:rFonts w:ascii="宋体" w:eastAsia="宋体" w:hAnsi="宋体" w:cs="宋体"/>
          <w:color w:val="000000" w:themeColor="text1"/>
          <w:szCs w:val="24"/>
        </w:rPr>
      </w:pPr>
      <w:r w:rsidRPr="00476165">
        <w:rPr>
          <w:rFonts w:ascii="宋体" w:eastAsia="宋体" w:hAnsi="宋体" w:cs="宋体"/>
          <w:color w:val="000000" w:themeColor="text1"/>
          <w:szCs w:val="24"/>
        </w:rPr>
        <w:t xml:space="preserve">severity of QTc prolongation between regimens were compared and risk factors </w:t>
      </w:r>
    </w:p>
    <w:p w:rsidR="005B0A39" w:rsidRPr="00476165" w:rsidRDefault="005B0A39" w:rsidP="005B0A39">
      <w:pPr>
        <w:rPr>
          <w:rFonts w:ascii="宋体" w:eastAsia="宋体" w:hAnsi="宋体" w:cs="宋体"/>
          <w:color w:val="000000" w:themeColor="text1"/>
          <w:szCs w:val="24"/>
        </w:rPr>
      </w:pPr>
      <w:r w:rsidRPr="00476165">
        <w:rPr>
          <w:rFonts w:ascii="宋体" w:eastAsia="宋体" w:hAnsi="宋体" w:cs="宋体"/>
          <w:color w:val="000000" w:themeColor="text1"/>
          <w:szCs w:val="24"/>
        </w:rPr>
        <w:t>were evaluated.</w:t>
      </w:r>
    </w:p>
    <w:p w:rsidR="005B0A39" w:rsidRPr="00476165" w:rsidRDefault="005B0A39" w:rsidP="005B0A39">
      <w:pPr>
        <w:rPr>
          <w:rFonts w:ascii="宋体" w:eastAsia="宋体" w:hAnsi="宋体" w:cs="宋体"/>
          <w:color w:val="000000" w:themeColor="text1"/>
          <w:szCs w:val="24"/>
        </w:rPr>
      </w:pPr>
      <w:r w:rsidRPr="00245D13">
        <w:rPr>
          <w:rFonts w:ascii="宋体" w:eastAsia="宋体" w:hAnsi="宋体" w:cs="宋体"/>
          <w:b/>
          <w:color w:val="000000" w:themeColor="text1"/>
          <w:szCs w:val="24"/>
        </w:rPr>
        <w:t>RESULTS:</w:t>
      </w:r>
      <w:r w:rsidRPr="00476165">
        <w:rPr>
          <w:rFonts w:ascii="宋体" w:eastAsia="宋体" w:hAnsi="宋体" w:cs="宋体"/>
          <w:color w:val="000000" w:themeColor="text1"/>
          <w:szCs w:val="24"/>
        </w:rPr>
        <w:t xml:space="preserve"> Among 410 RR-TB participants, significant QTc prolongation was reported </w:t>
      </w:r>
    </w:p>
    <w:p w:rsidR="005B0A39" w:rsidRPr="00476165" w:rsidRDefault="005B0A39" w:rsidP="005B0A39">
      <w:pPr>
        <w:rPr>
          <w:rFonts w:ascii="宋体" w:eastAsia="宋体" w:hAnsi="宋体" w:cs="宋体"/>
          <w:color w:val="000000" w:themeColor="text1"/>
          <w:szCs w:val="24"/>
        </w:rPr>
      </w:pPr>
      <w:r w:rsidRPr="00476165">
        <w:rPr>
          <w:rFonts w:ascii="宋体" w:eastAsia="宋体" w:hAnsi="宋体" w:cs="宋体"/>
          <w:color w:val="000000" w:themeColor="text1"/>
          <w:szCs w:val="24"/>
        </w:rPr>
        <w:t xml:space="preserve">in 48.4% (78/161) of participants on Mfx/Cfz regimen, 31.1% (51/164) on Lfx/Cfz </w:t>
      </w:r>
    </w:p>
    <w:p w:rsidR="005B0A39" w:rsidRPr="00476165" w:rsidRDefault="005B0A39" w:rsidP="005B0A39">
      <w:pPr>
        <w:rPr>
          <w:rFonts w:ascii="宋体" w:eastAsia="宋体" w:hAnsi="宋体" w:cs="宋体"/>
          <w:color w:val="000000" w:themeColor="text1"/>
          <w:szCs w:val="24"/>
        </w:rPr>
      </w:pPr>
      <w:r w:rsidRPr="00476165">
        <w:rPr>
          <w:rFonts w:ascii="宋体" w:eastAsia="宋体" w:hAnsi="宋体" w:cs="宋体"/>
          <w:color w:val="000000" w:themeColor="text1"/>
          <w:szCs w:val="24"/>
        </w:rPr>
        <w:lastRenderedPageBreak/>
        <w:t xml:space="preserve">regimen and 34.1% (29/85) on Bdq/Cfz regimen. Nearly half of significant QTc </w:t>
      </w:r>
    </w:p>
    <w:p w:rsidR="005B0A39" w:rsidRPr="00476165" w:rsidRDefault="005B0A39" w:rsidP="005B0A39">
      <w:pPr>
        <w:rPr>
          <w:rFonts w:ascii="宋体" w:eastAsia="宋体" w:hAnsi="宋体" w:cs="宋体"/>
          <w:color w:val="000000" w:themeColor="text1"/>
          <w:szCs w:val="24"/>
        </w:rPr>
      </w:pPr>
      <w:r w:rsidRPr="00476165">
        <w:rPr>
          <w:rFonts w:ascii="宋体" w:eastAsia="宋体" w:hAnsi="宋体" w:cs="宋体"/>
          <w:color w:val="000000" w:themeColor="text1"/>
          <w:szCs w:val="24"/>
        </w:rPr>
        <w:t xml:space="preserve">prolongation events occurred within 4 months of treatment. Seven episodes of </w:t>
      </w:r>
    </w:p>
    <w:p w:rsidR="005B0A39" w:rsidRPr="00476165" w:rsidRDefault="005B0A39" w:rsidP="005B0A39">
      <w:pPr>
        <w:rPr>
          <w:rFonts w:ascii="宋体" w:eastAsia="宋体" w:hAnsi="宋体" w:cs="宋体"/>
          <w:color w:val="000000" w:themeColor="text1"/>
          <w:szCs w:val="24"/>
        </w:rPr>
      </w:pPr>
      <w:r w:rsidRPr="00476165">
        <w:rPr>
          <w:rFonts w:ascii="宋体" w:eastAsia="宋体" w:hAnsi="宋体" w:cs="宋体"/>
          <w:color w:val="000000" w:themeColor="text1"/>
          <w:szCs w:val="24"/>
        </w:rPr>
        <w:t xml:space="preserve">symptomatic arrythmia were documented. Compared to the Lfx/Cfz regimen, the </w:t>
      </w:r>
    </w:p>
    <w:p w:rsidR="005B0A39" w:rsidRPr="00476165" w:rsidRDefault="005B0A39" w:rsidP="005B0A39">
      <w:pPr>
        <w:rPr>
          <w:rFonts w:ascii="宋体" w:eastAsia="宋体" w:hAnsi="宋体" w:cs="宋体"/>
          <w:color w:val="000000" w:themeColor="text1"/>
          <w:szCs w:val="24"/>
        </w:rPr>
      </w:pPr>
      <w:r w:rsidRPr="00476165">
        <w:rPr>
          <w:rFonts w:ascii="宋体" w:eastAsia="宋体" w:hAnsi="宋体" w:cs="宋体"/>
          <w:color w:val="000000" w:themeColor="text1"/>
          <w:szCs w:val="24"/>
        </w:rPr>
        <w:t xml:space="preserve">Mfx/Cfz regimen was associated with increased risk of significant QTc </w:t>
      </w:r>
    </w:p>
    <w:p w:rsidR="005B0A39" w:rsidRPr="00476165" w:rsidRDefault="005B0A39" w:rsidP="005B0A39">
      <w:pPr>
        <w:rPr>
          <w:rFonts w:ascii="宋体" w:eastAsia="宋体" w:hAnsi="宋体" w:cs="宋体"/>
          <w:color w:val="000000" w:themeColor="text1"/>
          <w:szCs w:val="24"/>
        </w:rPr>
      </w:pPr>
      <w:r w:rsidRPr="00476165">
        <w:rPr>
          <w:rFonts w:ascii="宋体" w:eastAsia="宋体" w:hAnsi="宋体" w:cs="宋体"/>
          <w:color w:val="000000" w:themeColor="text1"/>
          <w:szCs w:val="24"/>
        </w:rPr>
        <w:t>prolongation (adjusted HR 1.45, 95% confidence interval 1.01-2.07, p</w:t>
      </w:r>
      <w:r w:rsidRPr="00476165">
        <w:rPr>
          <w:rFonts w:ascii="Times New Roman" w:eastAsia="宋体" w:hAnsi="Times New Roman" w:cs="Times New Roman"/>
          <w:color w:val="000000" w:themeColor="text1"/>
          <w:szCs w:val="24"/>
        </w:rPr>
        <w:t> </w:t>
      </w:r>
      <w:r w:rsidRPr="00476165">
        <w:rPr>
          <w:rFonts w:ascii="宋体" w:eastAsia="宋体" w:hAnsi="宋体" w:cs="宋体"/>
          <w:color w:val="000000" w:themeColor="text1"/>
          <w:szCs w:val="24"/>
        </w:rPr>
        <w:t>=</w:t>
      </w:r>
      <w:r w:rsidRPr="00476165">
        <w:rPr>
          <w:rFonts w:ascii="Times New Roman" w:eastAsia="宋体" w:hAnsi="Times New Roman" w:cs="Times New Roman"/>
          <w:color w:val="000000" w:themeColor="text1"/>
          <w:szCs w:val="24"/>
        </w:rPr>
        <w:t> </w:t>
      </w:r>
      <w:r w:rsidRPr="00476165">
        <w:rPr>
          <w:rFonts w:ascii="宋体" w:eastAsia="宋体" w:hAnsi="宋体" w:cs="宋体"/>
          <w:color w:val="000000" w:themeColor="text1"/>
          <w:szCs w:val="24"/>
        </w:rPr>
        <w:t xml:space="preserve">0.044). </w:t>
      </w:r>
    </w:p>
    <w:p w:rsidR="005B0A39" w:rsidRPr="00476165" w:rsidRDefault="005B0A39" w:rsidP="005B0A39">
      <w:pPr>
        <w:rPr>
          <w:rFonts w:ascii="宋体" w:eastAsia="宋体" w:hAnsi="宋体" w:cs="宋体"/>
          <w:color w:val="000000" w:themeColor="text1"/>
          <w:szCs w:val="24"/>
        </w:rPr>
      </w:pPr>
      <w:r w:rsidRPr="00476165">
        <w:rPr>
          <w:rFonts w:ascii="宋体" w:eastAsia="宋体" w:hAnsi="宋体" w:cs="宋体"/>
          <w:color w:val="000000" w:themeColor="text1"/>
          <w:szCs w:val="24"/>
        </w:rPr>
        <w:t xml:space="preserve">Additionally, pre-existing thyroid disease, cavitation and older age were </w:t>
      </w:r>
    </w:p>
    <w:p w:rsidR="005B0A39" w:rsidRPr="00476165" w:rsidRDefault="005B0A39" w:rsidP="005B0A39">
      <w:pPr>
        <w:rPr>
          <w:rFonts w:ascii="宋体" w:eastAsia="宋体" w:hAnsi="宋体" w:cs="宋体"/>
          <w:color w:val="000000" w:themeColor="text1"/>
          <w:szCs w:val="24"/>
        </w:rPr>
      </w:pPr>
      <w:r w:rsidRPr="00476165">
        <w:rPr>
          <w:rFonts w:ascii="宋体" w:eastAsia="宋体" w:hAnsi="宋体" w:cs="宋体"/>
          <w:color w:val="000000" w:themeColor="text1"/>
          <w:szCs w:val="24"/>
        </w:rPr>
        <w:t>identified as independent risk factors of significant QTc prolongation.</w:t>
      </w:r>
    </w:p>
    <w:p w:rsidR="005B0A39" w:rsidRPr="00476165" w:rsidRDefault="005B0A39" w:rsidP="005B0A39">
      <w:pPr>
        <w:rPr>
          <w:rFonts w:ascii="宋体" w:eastAsia="宋体" w:hAnsi="宋体" w:cs="宋体"/>
          <w:color w:val="000000" w:themeColor="text1"/>
          <w:szCs w:val="24"/>
        </w:rPr>
      </w:pPr>
      <w:r w:rsidRPr="00245D13">
        <w:rPr>
          <w:rFonts w:ascii="宋体" w:eastAsia="宋体" w:hAnsi="宋体" w:cs="宋体"/>
          <w:b/>
          <w:color w:val="000000" w:themeColor="text1"/>
          <w:szCs w:val="24"/>
        </w:rPr>
        <w:t xml:space="preserve">CONCLUSIONS: </w:t>
      </w:r>
      <w:r w:rsidRPr="00476165">
        <w:rPr>
          <w:rFonts w:ascii="宋体" w:eastAsia="宋体" w:hAnsi="宋体" w:cs="宋体"/>
          <w:color w:val="000000" w:themeColor="text1"/>
          <w:szCs w:val="24"/>
        </w:rPr>
        <w:t xml:space="preserve">The moxifloxacin-clofazimine combination was associated with </w:t>
      </w:r>
    </w:p>
    <w:p w:rsidR="005B0A39" w:rsidRPr="00476165" w:rsidRDefault="005B0A39" w:rsidP="005B0A39">
      <w:pPr>
        <w:rPr>
          <w:rFonts w:ascii="宋体" w:eastAsia="宋体" w:hAnsi="宋体" w:cs="宋体"/>
          <w:color w:val="000000" w:themeColor="text1"/>
          <w:szCs w:val="24"/>
        </w:rPr>
      </w:pPr>
      <w:r w:rsidRPr="00476165">
        <w:rPr>
          <w:rFonts w:ascii="宋体" w:eastAsia="宋体" w:hAnsi="宋体" w:cs="宋体"/>
          <w:color w:val="000000" w:themeColor="text1"/>
          <w:szCs w:val="24"/>
        </w:rPr>
        <w:t xml:space="preserve">elevated risk of QTc prolongation. Close electrocardiogram monitoring throughout </w:t>
      </w:r>
    </w:p>
    <w:p w:rsidR="005B0A39" w:rsidRPr="00476165" w:rsidRDefault="005B0A39" w:rsidP="005B0A39">
      <w:pPr>
        <w:rPr>
          <w:rFonts w:ascii="宋体" w:eastAsia="宋体" w:hAnsi="宋体" w:cs="宋体"/>
          <w:color w:val="000000" w:themeColor="text1"/>
          <w:szCs w:val="24"/>
        </w:rPr>
      </w:pPr>
      <w:r w:rsidRPr="00476165">
        <w:rPr>
          <w:rFonts w:ascii="宋体" w:eastAsia="宋体" w:hAnsi="宋体" w:cs="宋体"/>
          <w:color w:val="000000" w:themeColor="text1"/>
          <w:szCs w:val="24"/>
        </w:rPr>
        <w:t>the entire treatment course is advised in patients receiving such combination.</w:t>
      </w:r>
    </w:p>
    <w:p w:rsidR="005B0A39" w:rsidRPr="00476165" w:rsidRDefault="005B0A39" w:rsidP="005B0A39">
      <w:pPr>
        <w:rPr>
          <w:rFonts w:ascii="宋体" w:eastAsia="宋体" w:hAnsi="宋体" w:cs="宋体"/>
          <w:color w:val="000000" w:themeColor="text1"/>
          <w:szCs w:val="24"/>
        </w:rPr>
      </w:pPr>
    </w:p>
    <w:p w:rsidR="005B0A39" w:rsidRPr="00476165" w:rsidRDefault="005B0A39" w:rsidP="005B0A39">
      <w:pPr>
        <w:rPr>
          <w:rFonts w:ascii="宋体" w:eastAsia="宋体" w:hAnsi="宋体" w:cs="宋体"/>
          <w:color w:val="000000" w:themeColor="text1"/>
          <w:szCs w:val="24"/>
        </w:rPr>
      </w:pPr>
      <w:r w:rsidRPr="00476165">
        <w:rPr>
          <w:rFonts w:ascii="宋体" w:eastAsia="宋体" w:hAnsi="宋体" w:cs="宋体"/>
          <w:color w:val="000000" w:themeColor="text1"/>
          <w:szCs w:val="24"/>
        </w:rPr>
        <w:t>Copyright © 2026 The Author(s). Published by Elsevier Ltd.. All rights reserved.</w:t>
      </w:r>
    </w:p>
    <w:p w:rsidR="005B0A39" w:rsidRPr="00476165" w:rsidRDefault="005B0A39" w:rsidP="005B0A39">
      <w:pPr>
        <w:rPr>
          <w:rFonts w:ascii="宋体" w:eastAsia="宋体" w:hAnsi="宋体" w:cs="宋体"/>
          <w:color w:val="000000" w:themeColor="text1"/>
          <w:szCs w:val="24"/>
        </w:rPr>
      </w:pPr>
    </w:p>
    <w:p w:rsidR="005B0A39" w:rsidRPr="00476165" w:rsidRDefault="005B0A39" w:rsidP="005B0A39">
      <w:pPr>
        <w:rPr>
          <w:rFonts w:ascii="宋体" w:eastAsia="宋体" w:hAnsi="宋体" w:cs="宋体"/>
          <w:color w:val="000000" w:themeColor="text1"/>
          <w:szCs w:val="24"/>
        </w:rPr>
      </w:pPr>
      <w:r w:rsidRPr="00476165">
        <w:rPr>
          <w:rFonts w:ascii="宋体" w:eastAsia="宋体" w:hAnsi="宋体" w:cs="宋体"/>
          <w:color w:val="000000" w:themeColor="text1"/>
          <w:szCs w:val="24"/>
        </w:rPr>
        <w:t>DOI: 10.1016/j.ijid.2026.108661</w:t>
      </w:r>
    </w:p>
    <w:p w:rsidR="005B0A39" w:rsidRPr="00476165" w:rsidRDefault="005B0A39" w:rsidP="005B0A39">
      <w:pPr>
        <w:rPr>
          <w:rFonts w:ascii="宋体" w:eastAsia="宋体" w:hAnsi="宋体" w:cs="宋体"/>
          <w:color w:val="000000" w:themeColor="text1"/>
          <w:szCs w:val="24"/>
        </w:rPr>
      </w:pPr>
      <w:r w:rsidRPr="00476165">
        <w:rPr>
          <w:rFonts w:ascii="宋体" w:eastAsia="宋体" w:hAnsi="宋体" w:cs="宋体"/>
          <w:color w:val="000000" w:themeColor="text1"/>
          <w:szCs w:val="24"/>
        </w:rPr>
        <w:t>PMID: 41932571</w:t>
      </w:r>
    </w:p>
    <w:p w:rsidR="005B0A39" w:rsidRPr="00476165" w:rsidRDefault="005B0A39" w:rsidP="005B0A39">
      <w:pPr>
        <w:rPr>
          <w:rFonts w:ascii="宋体" w:eastAsia="宋体" w:hAnsi="宋体" w:cs="宋体"/>
          <w:color w:val="000000" w:themeColor="text1"/>
          <w:szCs w:val="24"/>
        </w:rPr>
      </w:pPr>
    </w:p>
    <w:p w:rsidR="0087627C" w:rsidRPr="00245D13" w:rsidRDefault="00B426EF" w:rsidP="0087627C">
      <w:pPr>
        <w:rPr>
          <w:rFonts w:ascii="宋体" w:eastAsia="宋体" w:hAnsi="宋体" w:cs="宋体"/>
          <w:b/>
          <w:color w:val="FF0000"/>
          <w:szCs w:val="24"/>
        </w:rPr>
      </w:pPr>
      <w:r>
        <w:rPr>
          <w:rFonts w:ascii="宋体" w:eastAsia="宋体" w:hAnsi="宋体" w:cs="宋体"/>
          <w:b/>
          <w:color w:val="FF0000"/>
          <w:szCs w:val="24"/>
        </w:rPr>
        <w:t>6</w:t>
      </w:r>
      <w:r w:rsidR="0087627C" w:rsidRPr="00245D13">
        <w:rPr>
          <w:rFonts w:ascii="宋体" w:eastAsia="宋体" w:hAnsi="宋体" w:cs="宋体"/>
          <w:b/>
          <w:color w:val="FF0000"/>
          <w:szCs w:val="24"/>
        </w:rPr>
        <w:t>. J Glob Health. 2026 Apr 3;16:04116. doi: 10.7189/jogh.16.04116.</w:t>
      </w:r>
    </w:p>
    <w:p w:rsidR="0087627C" w:rsidRPr="00476165" w:rsidRDefault="0087627C" w:rsidP="0087627C">
      <w:pPr>
        <w:rPr>
          <w:rFonts w:ascii="宋体" w:eastAsia="宋体" w:hAnsi="宋体" w:cs="宋体"/>
          <w:color w:val="000000" w:themeColor="text1"/>
          <w:szCs w:val="24"/>
        </w:rPr>
      </w:pPr>
    </w:p>
    <w:p w:rsidR="0087627C" w:rsidRPr="00476165" w:rsidRDefault="0087627C" w:rsidP="0087627C">
      <w:pPr>
        <w:rPr>
          <w:rFonts w:ascii="宋体" w:eastAsia="宋体" w:hAnsi="宋体" w:cs="宋体"/>
          <w:color w:val="000000" w:themeColor="text1"/>
          <w:szCs w:val="24"/>
        </w:rPr>
      </w:pPr>
      <w:r w:rsidRPr="00476165">
        <w:rPr>
          <w:rFonts w:ascii="宋体" w:eastAsia="宋体" w:hAnsi="宋体" w:cs="宋体"/>
          <w:color w:val="000000" w:themeColor="text1"/>
          <w:szCs w:val="24"/>
        </w:rPr>
        <w:t xml:space="preserve">The association between exposure to air pollutants and latent tuberculosis </w:t>
      </w:r>
    </w:p>
    <w:p w:rsidR="0087627C" w:rsidRPr="00476165" w:rsidRDefault="0087627C" w:rsidP="0087627C">
      <w:pPr>
        <w:rPr>
          <w:rFonts w:ascii="宋体" w:eastAsia="宋体" w:hAnsi="宋体" w:cs="宋体"/>
          <w:color w:val="000000" w:themeColor="text1"/>
          <w:szCs w:val="24"/>
        </w:rPr>
      </w:pPr>
      <w:r w:rsidRPr="00476165">
        <w:rPr>
          <w:rFonts w:ascii="宋体" w:eastAsia="宋体" w:hAnsi="宋体" w:cs="宋体"/>
          <w:color w:val="000000" w:themeColor="text1"/>
          <w:szCs w:val="24"/>
        </w:rPr>
        <w:t xml:space="preserve">infection prevalence in the elderly population: a population-based </w:t>
      </w:r>
    </w:p>
    <w:p w:rsidR="0087627C" w:rsidRPr="00476165" w:rsidRDefault="0087627C" w:rsidP="0087627C">
      <w:pPr>
        <w:rPr>
          <w:rFonts w:ascii="宋体" w:eastAsia="宋体" w:hAnsi="宋体" w:cs="宋体"/>
          <w:color w:val="000000" w:themeColor="text1"/>
          <w:szCs w:val="24"/>
        </w:rPr>
      </w:pPr>
      <w:r w:rsidRPr="00476165">
        <w:rPr>
          <w:rFonts w:ascii="宋体" w:eastAsia="宋体" w:hAnsi="宋体" w:cs="宋体"/>
          <w:color w:val="000000" w:themeColor="text1"/>
          <w:szCs w:val="24"/>
        </w:rPr>
        <w:t>cross-sectional study from China.</w:t>
      </w:r>
    </w:p>
    <w:p w:rsidR="0087627C" w:rsidRPr="00476165" w:rsidRDefault="0087627C" w:rsidP="0087627C">
      <w:pPr>
        <w:rPr>
          <w:rFonts w:ascii="宋体" w:eastAsia="宋体" w:hAnsi="宋体" w:cs="宋体"/>
          <w:color w:val="000000" w:themeColor="text1"/>
          <w:szCs w:val="24"/>
        </w:rPr>
      </w:pPr>
    </w:p>
    <w:p w:rsidR="0087627C" w:rsidRPr="00476165" w:rsidRDefault="0087627C" w:rsidP="0087627C">
      <w:pPr>
        <w:rPr>
          <w:rFonts w:ascii="宋体" w:eastAsia="宋体" w:hAnsi="宋体" w:cs="宋体"/>
          <w:color w:val="000000" w:themeColor="text1"/>
          <w:szCs w:val="24"/>
        </w:rPr>
      </w:pPr>
      <w:r w:rsidRPr="00476165">
        <w:rPr>
          <w:rFonts w:ascii="宋体" w:eastAsia="宋体" w:hAnsi="宋体" w:cs="宋体"/>
          <w:color w:val="000000" w:themeColor="text1"/>
          <w:szCs w:val="24"/>
        </w:rPr>
        <w:t xml:space="preserve">Zhao Y(#)(1)(2), Li H(#)(3), He Y(#)(1)(2), Guo X(#)(4), Jin J(3), Li T(5), Wang </w:t>
      </w:r>
    </w:p>
    <w:p w:rsidR="0087627C" w:rsidRPr="00476165" w:rsidRDefault="0087627C" w:rsidP="0087627C">
      <w:pPr>
        <w:rPr>
          <w:rFonts w:ascii="宋体" w:eastAsia="宋体" w:hAnsi="宋体" w:cs="宋体"/>
          <w:color w:val="000000" w:themeColor="text1"/>
          <w:szCs w:val="24"/>
        </w:rPr>
      </w:pPr>
      <w:r w:rsidRPr="00476165">
        <w:rPr>
          <w:rFonts w:ascii="宋体" w:eastAsia="宋体" w:hAnsi="宋体" w:cs="宋体"/>
          <w:color w:val="000000" w:themeColor="text1"/>
          <w:szCs w:val="24"/>
        </w:rPr>
        <w:t xml:space="preserve">S(6), Cao X(7), Deng Y(3), Feng B(1)(2), Li Z(1)(2), Wang Q(4), Cao S(4), Zhao </w:t>
      </w:r>
    </w:p>
    <w:p w:rsidR="0087627C" w:rsidRPr="00476165" w:rsidRDefault="0087627C" w:rsidP="0087627C">
      <w:pPr>
        <w:rPr>
          <w:rFonts w:ascii="宋体" w:eastAsia="宋体" w:hAnsi="宋体" w:cs="宋体"/>
          <w:color w:val="000000" w:themeColor="text1"/>
          <w:szCs w:val="24"/>
        </w:rPr>
      </w:pPr>
      <w:r w:rsidRPr="00476165">
        <w:rPr>
          <w:rFonts w:ascii="宋体" w:eastAsia="宋体" w:hAnsi="宋体" w:cs="宋体"/>
          <w:color w:val="000000" w:themeColor="text1"/>
          <w:szCs w:val="24"/>
        </w:rPr>
        <w:t xml:space="preserve">Z(3), Zhang X(3), Zhu A(3), Liang J(3), Geng H(3), Sang Y(8), Li J(8), Wang </w:t>
      </w:r>
    </w:p>
    <w:p w:rsidR="0087627C" w:rsidRPr="00476165" w:rsidRDefault="0087627C" w:rsidP="0087627C">
      <w:pPr>
        <w:rPr>
          <w:rFonts w:ascii="宋体" w:eastAsia="宋体" w:hAnsi="宋体" w:cs="宋体"/>
          <w:color w:val="000000" w:themeColor="text1"/>
          <w:szCs w:val="24"/>
        </w:rPr>
      </w:pPr>
      <w:r w:rsidRPr="00476165">
        <w:rPr>
          <w:rFonts w:ascii="宋体" w:eastAsia="宋体" w:hAnsi="宋体" w:cs="宋体"/>
          <w:color w:val="000000" w:themeColor="text1"/>
          <w:szCs w:val="24"/>
        </w:rPr>
        <w:t>L(8), Fan X(8), Xin H(1)(2), Du J(1)(2), Cao X(1)(2), Zhang Z(3), Gao L(1)(2).</w:t>
      </w:r>
    </w:p>
    <w:p w:rsidR="0087627C" w:rsidRDefault="0087627C" w:rsidP="0087627C">
      <w:pPr>
        <w:rPr>
          <w:rFonts w:ascii="宋体" w:eastAsia="宋体" w:hAnsi="宋体" w:cs="宋体"/>
          <w:color w:val="000000" w:themeColor="text1"/>
          <w:szCs w:val="24"/>
        </w:rPr>
      </w:pPr>
    </w:p>
    <w:p w:rsidR="0087627C" w:rsidRPr="00C424D6" w:rsidRDefault="0087627C" w:rsidP="0087627C">
      <w:pPr>
        <w:rPr>
          <w:rFonts w:ascii="宋体" w:eastAsia="宋体" w:hAnsi="宋体" w:cs="宋体"/>
          <w:b/>
          <w:color w:val="0070C0"/>
          <w:szCs w:val="24"/>
        </w:rPr>
      </w:pPr>
      <w:r w:rsidRPr="00C424D6">
        <w:rPr>
          <w:rFonts w:ascii="宋体" w:eastAsia="宋体" w:hAnsi="宋体" w:cs="宋体"/>
          <w:b/>
          <w:color w:val="0070C0"/>
          <w:szCs w:val="24"/>
        </w:rPr>
        <w:t>Yaqi Zhao,</w:t>
      </w:r>
      <w:r w:rsidR="00B1407D">
        <w:rPr>
          <w:rFonts w:ascii="宋体" w:eastAsia="宋体" w:hAnsi="宋体" w:cs="宋体"/>
          <w:b/>
          <w:color w:val="0070C0"/>
          <w:szCs w:val="24"/>
        </w:rPr>
        <w:t xml:space="preserve"> </w:t>
      </w:r>
      <w:r w:rsidRPr="00C424D6">
        <w:rPr>
          <w:rFonts w:ascii="宋体" w:eastAsia="宋体" w:hAnsi="宋体" w:cs="宋体"/>
          <w:b/>
          <w:color w:val="0070C0"/>
          <w:szCs w:val="24"/>
        </w:rPr>
        <w:t>Haitao Li,</w:t>
      </w:r>
      <w:r w:rsidR="00B1407D">
        <w:rPr>
          <w:rFonts w:ascii="宋体" w:eastAsia="宋体" w:hAnsi="宋体" w:cs="宋体"/>
          <w:b/>
          <w:color w:val="0070C0"/>
          <w:szCs w:val="24"/>
        </w:rPr>
        <w:t xml:space="preserve"> </w:t>
      </w:r>
      <w:r w:rsidRPr="00C424D6">
        <w:rPr>
          <w:rFonts w:ascii="宋体" w:eastAsia="宋体" w:hAnsi="宋体" w:cs="宋体"/>
          <w:b/>
          <w:color w:val="0070C0"/>
          <w:szCs w:val="24"/>
        </w:rPr>
        <w:t>Yijun He,</w:t>
      </w:r>
      <w:r w:rsidR="00B1407D">
        <w:rPr>
          <w:rFonts w:ascii="宋体" w:eastAsia="宋体" w:hAnsi="宋体" w:cs="宋体"/>
          <w:b/>
          <w:color w:val="0070C0"/>
          <w:szCs w:val="24"/>
        </w:rPr>
        <w:t xml:space="preserve"> </w:t>
      </w:r>
      <w:r w:rsidRPr="00C424D6">
        <w:rPr>
          <w:rFonts w:ascii="宋体" w:eastAsia="宋体" w:hAnsi="宋体" w:cs="宋体"/>
          <w:b/>
          <w:color w:val="0070C0"/>
          <w:szCs w:val="24"/>
        </w:rPr>
        <w:t>Xiaoyan Guo,</w:t>
      </w:r>
      <w:r w:rsidR="00B1407D">
        <w:rPr>
          <w:rFonts w:ascii="宋体" w:eastAsia="宋体" w:hAnsi="宋体" w:cs="宋体"/>
          <w:b/>
          <w:color w:val="0070C0"/>
          <w:szCs w:val="24"/>
        </w:rPr>
        <w:t xml:space="preserve"> </w:t>
      </w:r>
      <w:r w:rsidRPr="00C424D6">
        <w:rPr>
          <w:rFonts w:ascii="宋体" w:eastAsia="宋体" w:hAnsi="宋体" w:cs="宋体"/>
          <w:b/>
          <w:color w:val="0070C0"/>
          <w:szCs w:val="24"/>
        </w:rPr>
        <w:t>Jin Jin,</w:t>
      </w:r>
      <w:r w:rsidR="00B1407D">
        <w:rPr>
          <w:rFonts w:ascii="宋体" w:eastAsia="宋体" w:hAnsi="宋体" w:cs="宋体"/>
          <w:b/>
          <w:color w:val="0070C0"/>
          <w:szCs w:val="24"/>
        </w:rPr>
        <w:t xml:space="preserve"> </w:t>
      </w:r>
      <w:r w:rsidRPr="00C424D6">
        <w:rPr>
          <w:rFonts w:ascii="宋体" w:eastAsia="宋体" w:hAnsi="宋体" w:cs="宋体"/>
          <w:b/>
          <w:color w:val="0070C0"/>
          <w:szCs w:val="24"/>
        </w:rPr>
        <w:t>Taifeng Li,</w:t>
      </w:r>
      <w:r w:rsidR="00B1407D">
        <w:rPr>
          <w:rFonts w:ascii="宋体" w:eastAsia="宋体" w:hAnsi="宋体" w:cs="宋体"/>
          <w:b/>
          <w:color w:val="0070C0"/>
          <w:szCs w:val="24"/>
        </w:rPr>
        <w:t xml:space="preserve"> </w:t>
      </w:r>
      <w:r w:rsidRPr="00C424D6">
        <w:rPr>
          <w:rFonts w:ascii="宋体" w:eastAsia="宋体" w:hAnsi="宋体" w:cs="宋体"/>
          <w:b/>
          <w:color w:val="0070C0"/>
          <w:szCs w:val="24"/>
        </w:rPr>
        <w:t>Shuping Wang,</w:t>
      </w:r>
      <w:r w:rsidR="00B1407D">
        <w:rPr>
          <w:rFonts w:ascii="宋体" w:eastAsia="宋体" w:hAnsi="宋体" w:cs="宋体"/>
          <w:b/>
          <w:color w:val="0070C0"/>
          <w:szCs w:val="24"/>
        </w:rPr>
        <w:t xml:space="preserve"> </w:t>
      </w:r>
      <w:r w:rsidRPr="00C424D6">
        <w:rPr>
          <w:rFonts w:ascii="宋体" w:eastAsia="宋体" w:hAnsi="宋体" w:cs="宋体"/>
          <w:b/>
          <w:color w:val="0070C0"/>
          <w:szCs w:val="24"/>
        </w:rPr>
        <w:t>Xuesong Cao,</w:t>
      </w:r>
      <w:r w:rsidR="00B1407D">
        <w:rPr>
          <w:rFonts w:ascii="宋体" w:eastAsia="宋体" w:hAnsi="宋体" w:cs="宋体"/>
          <w:b/>
          <w:color w:val="0070C0"/>
          <w:szCs w:val="24"/>
        </w:rPr>
        <w:t xml:space="preserve"> </w:t>
      </w:r>
      <w:r w:rsidRPr="00C424D6">
        <w:rPr>
          <w:rFonts w:ascii="宋体" w:eastAsia="宋体" w:hAnsi="宋体" w:cs="宋体"/>
          <w:b/>
          <w:color w:val="0070C0"/>
          <w:szCs w:val="24"/>
        </w:rPr>
        <w:t>Yunfeng Deng,</w:t>
      </w:r>
      <w:r w:rsidR="00B1407D">
        <w:rPr>
          <w:rFonts w:ascii="宋体" w:eastAsia="宋体" w:hAnsi="宋体" w:cs="宋体"/>
          <w:b/>
          <w:color w:val="0070C0"/>
          <w:szCs w:val="24"/>
        </w:rPr>
        <w:t xml:space="preserve"> </w:t>
      </w:r>
      <w:r w:rsidRPr="00C424D6">
        <w:rPr>
          <w:rFonts w:ascii="宋体" w:eastAsia="宋体" w:hAnsi="宋体" w:cs="宋体"/>
          <w:b/>
          <w:color w:val="0070C0"/>
          <w:szCs w:val="24"/>
        </w:rPr>
        <w:t>Boxuan Feng,</w:t>
      </w:r>
      <w:r w:rsidR="00B1407D">
        <w:rPr>
          <w:rFonts w:ascii="宋体" w:eastAsia="宋体" w:hAnsi="宋体" w:cs="宋体"/>
          <w:b/>
          <w:color w:val="0070C0"/>
          <w:szCs w:val="24"/>
        </w:rPr>
        <w:t xml:space="preserve"> </w:t>
      </w:r>
      <w:r w:rsidRPr="00C424D6">
        <w:rPr>
          <w:rFonts w:ascii="宋体" w:eastAsia="宋体" w:hAnsi="宋体" w:cs="宋体"/>
          <w:b/>
          <w:color w:val="0070C0"/>
          <w:szCs w:val="24"/>
        </w:rPr>
        <w:t>Zihan Li,</w:t>
      </w:r>
      <w:r w:rsidR="00B1407D">
        <w:rPr>
          <w:rFonts w:ascii="宋体" w:eastAsia="宋体" w:hAnsi="宋体" w:cs="宋体"/>
          <w:b/>
          <w:color w:val="0070C0"/>
          <w:szCs w:val="24"/>
        </w:rPr>
        <w:t xml:space="preserve"> </w:t>
      </w:r>
      <w:r w:rsidRPr="00C424D6">
        <w:rPr>
          <w:rFonts w:ascii="宋体" w:eastAsia="宋体" w:hAnsi="宋体" w:cs="宋体"/>
          <w:b/>
          <w:color w:val="0070C0"/>
          <w:szCs w:val="24"/>
        </w:rPr>
        <w:t>Qian Wang,</w:t>
      </w:r>
      <w:r w:rsidR="00B1407D">
        <w:rPr>
          <w:rFonts w:ascii="宋体" w:eastAsia="宋体" w:hAnsi="宋体" w:cs="宋体"/>
          <w:b/>
          <w:color w:val="0070C0"/>
          <w:szCs w:val="24"/>
        </w:rPr>
        <w:t xml:space="preserve"> </w:t>
      </w:r>
      <w:r w:rsidRPr="00C424D6">
        <w:rPr>
          <w:rFonts w:ascii="宋体" w:eastAsia="宋体" w:hAnsi="宋体" w:cs="宋体"/>
          <w:b/>
          <w:color w:val="0070C0"/>
          <w:szCs w:val="24"/>
        </w:rPr>
        <w:t>Shan Cao,</w:t>
      </w:r>
      <w:r w:rsidR="00B1407D">
        <w:rPr>
          <w:rFonts w:ascii="宋体" w:eastAsia="宋体" w:hAnsi="宋体" w:cs="宋体"/>
          <w:b/>
          <w:color w:val="0070C0"/>
          <w:szCs w:val="24"/>
        </w:rPr>
        <w:t xml:space="preserve"> </w:t>
      </w:r>
      <w:r w:rsidRPr="00C424D6">
        <w:rPr>
          <w:rFonts w:ascii="宋体" w:eastAsia="宋体" w:hAnsi="宋体" w:cs="宋体"/>
          <w:b/>
          <w:color w:val="0070C0"/>
          <w:szCs w:val="24"/>
        </w:rPr>
        <w:t>Zhonghui Zhao,</w:t>
      </w:r>
      <w:r w:rsidR="00B1407D">
        <w:rPr>
          <w:rFonts w:ascii="宋体" w:eastAsia="宋体" w:hAnsi="宋体" w:cs="宋体"/>
          <w:b/>
          <w:color w:val="0070C0"/>
          <w:szCs w:val="24"/>
        </w:rPr>
        <w:t xml:space="preserve"> </w:t>
      </w:r>
      <w:r w:rsidRPr="00C424D6">
        <w:rPr>
          <w:rFonts w:ascii="宋体" w:eastAsia="宋体" w:hAnsi="宋体" w:cs="宋体"/>
          <w:b/>
          <w:color w:val="0070C0"/>
          <w:szCs w:val="24"/>
        </w:rPr>
        <w:t>Xiaoguo Zhang,</w:t>
      </w:r>
      <w:r w:rsidR="00B1407D">
        <w:rPr>
          <w:rFonts w:ascii="宋体" w:eastAsia="宋体" w:hAnsi="宋体" w:cs="宋体"/>
          <w:b/>
          <w:color w:val="0070C0"/>
          <w:szCs w:val="24"/>
        </w:rPr>
        <w:t xml:space="preserve"> </w:t>
      </w:r>
      <w:r w:rsidRPr="00C424D6">
        <w:rPr>
          <w:rFonts w:ascii="宋体" w:eastAsia="宋体" w:hAnsi="宋体" w:cs="宋体"/>
          <w:b/>
          <w:color w:val="0070C0"/>
          <w:szCs w:val="24"/>
        </w:rPr>
        <w:t>Aihua Zhu,</w:t>
      </w:r>
      <w:r w:rsidR="00B1407D">
        <w:rPr>
          <w:rFonts w:ascii="宋体" w:eastAsia="宋体" w:hAnsi="宋体" w:cs="宋体"/>
          <w:b/>
          <w:color w:val="0070C0"/>
          <w:szCs w:val="24"/>
        </w:rPr>
        <w:t xml:space="preserve"> </w:t>
      </w:r>
      <w:r w:rsidRPr="00C424D6">
        <w:rPr>
          <w:rFonts w:ascii="宋体" w:eastAsia="宋体" w:hAnsi="宋体" w:cs="宋体"/>
          <w:b/>
          <w:color w:val="0070C0"/>
          <w:szCs w:val="24"/>
        </w:rPr>
        <w:t>Jianguo Liang,</w:t>
      </w:r>
      <w:r w:rsidR="00B1407D">
        <w:rPr>
          <w:rFonts w:ascii="宋体" w:eastAsia="宋体" w:hAnsi="宋体" w:cs="宋体"/>
          <w:b/>
          <w:color w:val="0070C0"/>
          <w:szCs w:val="24"/>
        </w:rPr>
        <w:t xml:space="preserve"> </w:t>
      </w:r>
      <w:r w:rsidRPr="00C424D6">
        <w:rPr>
          <w:rFonts w:ascii="宋体" w:eastAsia="宋体" w:hAnsi="宋体" w:cs="宋体"/>
          <w:b/>
          <w:color w:val="0070C0"/>
          <w:szCs w:val="24"/>
        </w:rPr>
        <w:t>Hong Geng,</w:t>
      </w:r>
      <w:r w:rsidR="00B1407D">
        <w:rPr>
          <w:rFonts w:ascii="宋体" w:eastAsia="宋体" w:hAnsi="宋体" w:cs="宋体"/>
          <w:b/>
          <w:color w:val="0070C0"/>
          <w:szCs w:val="24"/>
        </w:rPr>
        <w:t xml:space="preserve"> </w:t>
      </w:r>
      <w:r w:rsidRPr="00C424D6">
        <w:rPr>
          <w:rFonts w:ascii="宋体" w:eastAsia="宋体" w:hAnsi="宋体" w:cs="宋体"/>
          <w:b/>
          <w:color w:val="0070C0"/>
          <w:szCs w:val="24"/>
        </w:rPr>
        <w:t>Yo</w:t>
      </w:r>
      <w:r w:rsidR="00B1407D">
        <w:rPr>
          <w:rFonts w:ascii="宋体" w:eastAsia="宋体" w:hAnsi="宋体" w:cs="宋体"/>
          <w:b/>
          <w:color w:val="0070C0"/>
          <w:szCs w:val="24"/>
        </w:rPr>
        <w:t>ng Sang, Jing Li, Li Wang, Xiankun Fan</w:t>
      </w:r>
      <w:r w:rsidR="00B1407D" w:rsidRPr="00B1407D">
        <w:rPr>
          <w:rFonts w:ascii="宋体" w:eastAsia="宋体" w:hAnsi="宋体" w:cs="宋体"/>
          <w:b/>
          <w:color w:val="0070C0"/>
          <w:szCs w:val="24"/>
        </w:rPr>
        <w:t>, Henan Xi</w:t>
      </w:r>
      <w:r w:rsidR="00B1407D">
        <w:rPr>
          <w:rFonts w:ascii="宋体" w:eastAsia="宋体" w:hAnsi="宋体" w:cs="宋体"/>
          <w:b/>
          <w:color w:val="0070C0"/>
          <w:szCs w:val="24"/>
        </w:rPr>
        <w:t>n, Jiang Du, Xuefang Cao</w:t>
      </w:r>
      <w:r w:rsidR="009E402A">
        <w:rPr>
          <w:rFonts w:ascii="宋体" w:eastAsia="宋体" w:hAnsi="宋体" w:cs="宋体"/>
          <w:b/>
          <w:color w:val="0070C0"/>
          <w:szCs w:val="24"/>
        </w:rPr>
        <w:t>*</w:t>
      </w:r>
      <w:r w:rsidR="00B1407D">
        <w:rPr>
          <w:rFonts w:ascii="宋体" w:eastAsia="宋体" w:hAnsi="宋体" w:cs="宋体"/>
          <w:b/>
          <w:color w:val="0070C0"/>
          <w:szCs w:val="24"/>
        </w:rPr>
        <w:t>, Zhongfa Zhang</w:t>
      </w:r>
      <w:r w:rsidR="009E402A">
        <w:rPr>
          <w:rFonts w:ascii="宋体" w:eastAsia="宋体" w:hAnsi="宋体" w:cs="宋体"/>
          <w:b/>
          <w:color w:val="0070C0"/>
          <w:szCs w:val="24"/>
        </w:rPr>
        <w:t>*</w:t>
      </w:r>
      <w:r w:rsidR="00B1407D">
        <w:rPr>
          <w:rFonts w:ascii="宋体" w:eastAsia="宋体" w:hAnsi="宋体" w:cs="宋体"/>
          <w:b/>
          <w:color w:val="0070C0"/>
          <w:szCs w:val="24"/>
        </w:rPr>
        <w:t>, Lei Gao</w:t>
      </w:r>
      <w:r w:rsidR="009E402A">
        <w:rPr>
          <w:rFonts w:ascii="宋体" w:eastAsia="宋体" w:hAnsi="宋体" w:cs="宋体"/>
          <w:b/>
          <w:color w:val="0070C0"/>
          <w:szCs w:val="24"/>
        </w:rPr>
        <w:t>*</w:t>
      </w:r>
    </w:p>
    <w:p w:rsidR="0087627C" w:rsidRPr="009E402A" w:rsidRDefault="009E402A" w:rsidP="009E402A">
      <w:pPr>
        <w:jc w:val="left"/>
        <w:rPr>
          <w:rFonts w:ascii="宋体" w:eastAsia="宋体" w:hAnsi="宋体" w:cs="宋体"/>
          <w:b/>
          <w:color w:val="0070C0"/>
          <w:szCs w:val="24"/>
        </w:rPr>
      </w:pPr>
      <w:r w:rsidRPr="009E402A">
        <w:rPr>
          <w:rFonts w:ascii="宋体" w:eastAsia="宋体" w:hAnsi="宋体" w:cs="宋体"/>
          <w:b/>
          <w:color w:val="0070C0"/>
          <w:szCs w:val="24"/>
        </w:rPr>
        <w:t>*Correspondence to: Lei Gao, gaolei@ipbcams.ac.cn; Zhongfa Zhang, zhangzhongfaace@163.com; Xuefang Cao, caoxuefang@ipbcams.ac.cn</w:t>
      </w:r>
    </w:p>
    <w:p w:rsidR="0087627C" w:rsidRDefault="0087627C" w:rsidP="0087627C">
      <w:pPr>
        <w:rPr>
          <w:rFonts w:ascii="宋体" w:eastAsia="宋体" w:hAnsi="宋体" w:cs="宋体"/>
          <w:color w:val="000000" w:themeColor="text1"/>
          <w:szCs w:val="24"/>
        </w:rPr>
      </w:pPr>
    </w:p>
    <w:p w:rsidR="0087627C" w:rsidRPr="00476165" w:rsidRDefault="0087627C" w:rsidP="0087627C">
      <w:pPr>
        <w:rPr>
          <w:rFonts w:ascii="宋体" w:eastAsia="宋体" w:hAnsi="宋体" w:cs="宋体"/>
          <w:color w:val="000000" w:themeColor="text1"/>
          <w:szCs w:val="24"/>
        </w:rPr>
      </w:pPr>
      <w:r w:rsidRPr="00476165">
        <w:rPr>
          <w:rFonts w:ascii="宋体" w:eastAsia="宋体" w:hAnsi="宋体" w:cs="宋体"/>
          <w:color w:val="000000" w:themeColor="text1"/>
          <w:szCs w:val="24"/>
        </w:rPr>
        <w:t>Author information:</w:t>
      </w:r>
    </w:p>
    <w:p w:rsidR="0087627C" w:rsidRPr="00476165" w:rsidRDefault="0087627C" w:rsidP="0087627C">
      <w:pPr>
        <w:rPr>
          <w:rFonts w:ascii="宋体" w:eastAsia="宋体" w:hAnsi="宋体" w:cs="宋体"/>
          <w:color w:val="000000" w:themeColor="text1"/>
          <w:szCs w:val="24"/>
        </w:rPr>
      </w:pPr>
      <w:r w:rsidRPr="00476165">
        <w:rPr>
          <w:rFonts w:ascii="宋体" w:eastAsia="宋体" w:hAnsi="宋体" w:cs="宋体"/>
          <w:color w:val="000000" w:themeColor="text1"/>
          <w:szCs w:val="24"/>
        </w:rPr>
        <w:t xml:space="preserve">(1)National Health Commission of the People's Republic of China Key Laboratory </w:t>
      </w:r>
    </w:p>
    <w:p w:rsidR="0087627C" w:rsidRPr="00476165" w:rsidRDefault="0087627C" w:rsidP="0087627C">
      <w:pPr>
        <w:rPr>
          <w:rFonts w:ascii="宋体" w:eastAsia="宋体" w:hAnsi="宋体" w:cs="宋体"/>
          <w:color w:val="000000" w:themeColor="text1"/>
          <w:szCs w:val="24"/>
        </w:rPr>
      </w:pPr>
      <w:r w:rsidRPr="00476165">
        <w:rPr>
          <w:rFonts w:ascii="宋体" w:eastAsia="宋体" w:hAnsi="宋体" w:cs="宋体"/>
          <w:color w:val="000000" w:themeColor="text1"/>
          <w:szCs w:val="24"/>
        </w:rPr>
        <w:t xml:space="preserve">of Systems Biology of Pathogens, National Institute of Pathogen Biology, and </w:t>
      </w:r>
    </w:p>
    <w:p w:rsidR="0087627C" w:rsidRPr="00476165" w:rsidRDefault="0087627C" w:rsidP="0087627C">
      <w:pPr>
        <w:rPr>
          <w:rFonts w:ascii="宋体" w:eastAsia="宋体" w:hAnsi="宋体" w:cs="宋体"/>
          <w:color w:val="000000" w:themeColor="text1"/>
          <w:szCs w:val="24"/>
        </w:rPr>
      </w:pPr>
      <w:r w:rsidRPr="00476165">
        <w:rPr>
          <w:rFonts w:ascii="宋体" w:eastAsia="宋体" w:hAnsi="宋体" w:cs="宋体"/>
          <w:color w:val="000000" w:themeColor="text1"/>
          <w:szCs w:val="24"/>
        </w:rPr>
        <w:t xml:space="preserve">Centre for Tuberculosis Research, Chinese Academy of Medical Sciences and Peking </w:t>
      </w:r>
    </w:p>
    <w:p w:rsidR="0087627C" w:rsidRPr="00476165" w:rsidRDefault="0087627C" w:rsidP="0087627C">
      <w:pPr>
        <w:rPr>
          <w:rFonts w:ascii="宋体" w:eastAsia="宋体" w:hAnsi="宋体" w:cs="宋体"/>
          <w:color w:val="000000" w:themeColor="text1"/>
          <w:szCs w:val="24"/>
        </w:rPr>
      </w:pPr>
      <w:r w:rsidRPr="00476165">
        <w:rPr>
          <w:rFonts w:ascii="宋体" w:eastAsia="宋体" w:hAnsi="宋体" w:cs="宋体"/>
          <w:color w:val="000000" w:themeColor="text1"/>
          <w:szCs w:val="24"/>
        </w:rPr>
        <w:t>Union Medical College, Beijing, China.</w:t>
      </w:r>
    </w:p>
    <w:p w:rsidR="0087627C" w:rsidRPr="00476165" w:rsidRDefault="0087627C" w:rsidP="0087627C">
      <w:pPr>
        <w:rPr>
          <w:rFonts w:ascii="宋体" w:eastAsia="宋体" w:hAnsi="宋体" w:cs="宋体"/>
          <w:color w:val="000000" w:themeColor="text1"/>
          <w:szCs w:val="24"/>
        </w:rPr>
      </w:pPr>
      <w:r w:rsidRPr="00476165">
        <w:rPr>
          <w:rFonts w:ascii="宋体" w:eastAsia="宋体" w:hAnsi="宋体" w:cs="宋体"/>
          <w:color w:val="000000" w:themeColor="text1"/>
          <w:szCs w:val="24"/>
        </w:rPr>
        <w:t xml:space="preserve">(2)Key Laboratory of Pathogen Infection Prevention and Control, Ministry of </w:t>
      </w:r>
    </w:p>
    <w:p w:rsidR="0087627C" w:rsidRPr="00476165" w:rsidRDefault="0087627C" w:rsidP="0087627C">
      <w:pPr>
        <w:rPr>
          <w:rFonts w:ascii="宋体" w:eastAsia="宋体" w:hAnsi="宋体" w:cs="宋体"/>
          <w:color w:val="000000" w:themeColor="text1"/>
          <w:szCs w:val="24"/>
        </w:rPr>
      </w:pPr>
      <w:r w:rsidRPr="00476165">
        <w:rPr>
          <w:rFonts w:ascii="宋体" w:eastAsia="宋体" w:hAnsi="宋体" w:cs="宋体"/>
          <w:color w:val="000000" w:themeColor="text1"/>
          <w:szCs w:val="24"/>
        </w:rPr>
        <w:t xml:space="preserve">Education, National Institute of Pathogen Biology, Chinese Academy of Medical </w:t>
      </w:r>
    </w:p>
    <w:p w:rsidR="0087627C" w:rsidRPr="00476165" w:rsidRDefault="0087627C" w:rsidP="0087627C">
      <w:pPr>
        <w:rPr>
          <w:rFonts w:ascii="宋体" w:eastAsia="宋体" w:hAnsi="宋体" w:cs="宋体"/>
          <w:color w:val="000000" w:themeColor="text1"/>
          <w:szCs w:val="24"/>
        </w:rPr>
      </w:pPr>
      <w:r w:rsidRPr="00476165">
        <w:rPr>
          <w:rFonts w:ascii="宋体" w:eastAsia="宋体" w:hAnsi="宋体" w:cs="宋体"/>
          <w:color w:val="000000" w:themeColor="text1"/>
          <w:szCs w:val="24"/>
        </w:rPr>
        <w:t>Sciences and Peking Union Medical College, Beijing, China.</w:t>
      </w:r>
    </w:p>
    <w:p w:rsidR="0087627C" w:rsidRPr="00476165" w:rsidRDefault="0087627C" w:rsidP="0087627C">
      <w:pPr>
        <w:rPr>
          <w:rFonts w:ascii="宋体" w:eastAsia="宋体" w:hAnsi="宋体" w:cs="宋体"/>
          <w:color w:val="000000" w:themeColor="text1"/>
          <w:szCs w:val="24"/>
        </w:rPr>
      </w:pPr>
      <w:r w:rsidRPr="00476165">
        <w:rPr>
          <w:rFonts w:ascii="宋体" w:eastAsia="宋体" w:hAnsi="宋体" w:cs="宋体"/>
          <w:color w:val="000000" w:themeColor="text1"/>
          <w:szCs w:val="24"/>
        </w:rPr>
        <w:t>(3)Tuberculosis Centre, Shandong Public Health Clinical Centre, Jinan, China.</w:t>
      </w:r>
    </w:p>
    <w:p w:rsidR="0087627C" w:rsidRPr="00476165" w:rsidRDefault="0087627C" w:rsidP="0087627C">
      <w:pPr>
        <w:rPr>
          <w:rFonts w:ascii="宋体" w:eastAsia="宋体" w:hAnsi="宋体" w:cs="宋体"/>
          <w:color w:val="000000" w:themeColor="text1"/>
          <w:szCs w:val="24"/>
        </w:rPr>
      </w:pPr>
      <w:r w:rsidRPr="00476165">
        <w:rPr>
          <w:rFonts w:ascii="宋体" w:eastAsia="宋体" w:hAnsi="宋体" w:cs="宋体"/>
          <w:color w:val="000000" w:themeColor="text1"/>
          <w:szCs w:val="24"/>
        </w:rPr>
        <w:t xml:space="preserve">(4)Tuberculosis Prevention and Control Department, Shandong Provincial Centre </w:t>
      </w:r>
    </w:p>
    <w:p w:rsidR="0087627C" w:rsidRPr="00476165" w:rsidRDefault="0087627C" w:rsidP="0087627C">
      <w:pPr>
        <w:rPr>
          <w:rFonts w:ascii="宋体" w:eastAsia="宋体" w:hAnsi="宋体" w:cs="宋体"/>
          <w:color w:val="000000" w:themeColor="text1"/>
          <w:szCs w:val="24"/>
        </w:rPr>
      </w:pPr>
      <w:r w:rsidRPr="00476165">
        <w:rPr>
          <w:rFonts w:ascii="宋体" w:eastAsia="宋体" w:hAnsi="宋体" w:cs="宋体"/>
          <w:color w:val="000000" w:themeColor="text1"/>
          <w:szCs w:val="24"/>
        </w:rPr>
        <w:lastRenderedPageBreak/>
        <w:t>for Disease Control and Prevention, Jinan, China.</w:t>
      </w:r>
    </w:p>
    <w:p w:rsidR="0087627C" w:rsidRPr="00476165" w:rsidRDefault="0087627C" w:rsidP="0087627C">
      <w:pPr>
        <w:rPr>
          <w:rFonts w:ascii="宋体" w:eastAsia="宋体" w:hAnsi="宋体" w:cs="宋体"/>
          <w:color w:val="000000" w:themeColor="text1"/>
          <w:szCs w:val="24"/>
        </w:rPr>
      </w:pPr>
      <w:r w:rsidRPr="00476165">
        <w:rPr>
          <w:rFonts w:ascii="宋体" w:eastAsia="宋体" w:hAnsi="宋体" w:cs="宋体"/>
          <w:color w:val="000000" w:themeColor="text1"/>
          <w:szCs w:val="24"/>
        </w:rPr>
        <w:t xml:space="preserve">(5)Tuberculosis Department, Liaocheng Infectious Disease Hospital, Liaocheng, </w:t>
      </w:r>
    </w:p>
    <w:p w:rsidR="0087627C" w:rsidRPr="00476165" w:rsidRDefault="0087627C" w:rsidP="0087627C">
      <w:pPr>
        <w:rPr>
          <w:rFonts w:ascii="宋体" w:eastAsia="宋体" w:hAnsi="宋体" w:cs="宋体"/>
          <w:color w:val="000000" w:themeColor="text1"/>
          <w:szCs w:val="24"/>
        </w:rPr>
      </w:pPr>
      <w:r w:rsidRPr="00476165">
        <w:rPr>
          <w:rFonts w:ascii="宋体" w:eastAsia="宋体" w:hAnsi="宋体" w:cs="宋体"/>
          <w:color w:val="000000" w:themeColor="text1"/>
          <w:szCs w:val="24"/>
        </w:rPr>
        <w:t>China.</w:t>
      </w:r>
    </w:p>
    <w:p w:rsidR="0087627C" w:rsidRPr="00476165" w:rsidRDefault="0087627C" w:rsidP="0087627C">
      <w:pPr>
        <w:rPr>
          <w:rFonts w:ascii="宋体" w:eastAsia="宋体" w:hAnsi="宋体" w:cs="宋体"/>
          <w:color w:val="000000" w:themeColor="text1"/>
          <w:szCs w:val="24"/>
        </w:rPr>
      </w:pPr>
      <w:r w:rsidRPr="00476165">
        <w:rPr>
          <w:rFonts w:ascii="宋体" w:eastAsia="宋体" w:hAnsi="宋体" w:cs="宋体"/>
          <w:color w:val="000000" w:themeColor="text1"/>
          <w:szCs w:val="24"/>
        </w:rPr>
        <w:t xml:space="preserve">(6)Tuberculosis Prevention and Control Department, Weihai Centre for Disease </w:t>
      </w:r>
    </w:p>
    <w:p w:rsidR="0087627C" w:rsidRPr="00476165" w:rsidRDefault="0087627C" w:rsidP="0087627C">
      <w:pPr>
        <w:rPr>
          <w:rFonts w:ascii="宋体" w:eastAsia="宋体" w:hAnsi="宋体" w:cs="宋体"/>
          <w:color w:val="000000" w:themeColor="text1"/>
          <w:szCs w:val="24"/>
        </w:rPr>
      </w:pPr>
      <w:r w:rsidRPr="00476165">
        <w:rPr>
          <w:rFonts w:ascii="宋体" w:eastAsia="宋体" w:hAnsi="宋体" w:cs="宋体"/>
          <w:color w:val="000000" w:themeColor="text1"/>
          <w:szCs w:val="24"/>
        </w:rPr>
        <w:t>Control and Prevention, Weihai, China.</w:t>
      </w:r>
    </w:p>
    <w:p w:rsidR="0087627C" w:rsidRPr="00476165" w:rsidRDefault="0087627C" w:rsidP="0087627C">
      <w:pPr>
        <w:rPr>
          <w:rFonts w:ascii="宋体" w:eastAsia="宋体" w:hAnsi="宋体" w:cs="宋体"/>
          <w:color w:val="000000" w:themeColor="text1"/>
          <w:szCs w:val="24"/>
        </w:rPr>
      </w:pPr>
      <w:r w:rsidRPr="00476165">
        <w:rPr>
          <w:rFonts w:ascii="宋体" w:eastAsia="宋体" w:hAnsi="宋体" w:cs="宋体"/>
          <w:color w:val="000000" w:themeColor="text1"/>
          <w:szCs w:val="24"/>
        </w:rPr>
        <w:t xml:space="preserve">(7)Tuberculosis Prevention and Control Department, Weihai Huancui District </w:t>
      </w:r>
    </w:p>
    <w:p w:rsidR="0087627C" w:rsidRPr="00476165" w:rsidRDefault="0087627C" w:rsidP="0087627C">
      <w:pPr>
        <w:rPr>
          <w:rFonts w:ascii="宋体" w:eastAsia="宋体" w:hAnsi="宋体" w:cs="宋体"/>
          <w:color w:val="000000" w:themeColor="text1"/>
          <w:szCs w:val="24"/>
        </w:rPr>
      </w:pPr>
      <w:r w:rsidRPr="00476165">
        <w:rPr>
          <w:rFonts w:ascii="宋体" w:eastAsia="宋体" w:hAnsi="宋体" w:cs="宋体"/>
          <w:color w:val="000000" w:themeColor="text1"/>
          <w:szCs w:val="24"/>
        </w:rPr>
        <w:t>Tuberculosis Prevention and Treatment Institute, Weihai, China.</w:t>
      </w:r>
    </w:p>
    <w:p w:rsidR="0087627C" w:rsidRPr="00476165" w:rsidRDefault="0087627C" w:rsidP="0087627C">
      <w:pPr>
        <w:rPr>
          <w:rFonts w:ascii="宋体" w:eastAsia="宋体" w:hAnsi="宋体" w:cs="宋体"/>
          <w:color w:val="000000" w:themeColor="text1"/>
          <w:szCs w:val="24"/>
        </w:rPr>
      </w:pPr>
      <w:r w:rsidRPr="00476165">
        <w:rPr>
          <w:rFonts w:ascii="宋体" w:eastAsia="宋体" w:hAnsi="宋体" w:cs="宋体"/>
          <w:color w:val="000000" w:themeColor="text1"/>
          <w:szCs w:val="24"/>
        </w:rPr>
        <w:t xml:space="preserve">(8)Tuberculosis Prevention and Control Department, Disease Control and </w:t>
      </w:r>
    </w:p>
    <w:p w:rsidR="0087627C" w:rsidRPr="00476165" w:rsidRDefault="0087627C" w:rsidP="0087627C">
      <w:pPr>
        <w:rPr>
          <w:rFonts w:ascii="宋体" w:eastAsia="宋体" w:hAnsi="宋体" w:cs="宋体"/>
          <w:color w:val="000000" w:themeColor="text1"/>
          <w:szCs w:val="24"/>
        </w:rPr>
      </w:pPr>
      <w:r w:rsidRPr="00476165">
        <w:rPr>
          <w:rFonts w:ascii="宋体" w:eastAsia="宋体" w:hAnsi="宋体" w:cs="宋体"/>
          <w:color w:val="000000" w:themeColor="text1"/>
          <w:szCs w:val="24"/>
        </w:rPr>
        <w:t>Prevention Centre of Dongchangfu District, Liaocheng, China.</w:t>
      </w:r>
    </w:p>
    <w:p w:rsidR="0087627C" w:rsidRPr="00476165" w:rsidRDefault="0087627C" w:rsidP="0087627C">
      <w:pPr>
        <w:rPr>
          <w:rFonts w:ascii="宋体" w:eastAsia="宋体" w:hAnsi="宋体" w:cs="宋体"/>
          <w:color w:val="000000" w:themeColor="text1"/>
          <w:szCs w:val="24"/>
        </w:rPr>
      </w:pPr>
      <w:r w:rsidRPr="00476165">
        <w:rPr>
          <w:rFonts w:ascii="宋体" w:eastAsia="宋体" w:hAnsi="宋体" w:cs="宋体"/>
          <w:color w:val="000000" w:themeColor="text1"/>
          <w:szCs w:val="24"/>
        </w:rPr>
        <w:t>(#)Contributed equally</w:t>
      </w:r>
    </w:p>
    <w:p w:rsidR="0087627C" w:rsidRPr="00476165" w:rsidRDefault="0087627C" w:rsidP="0087627C">
      <w:pPr>
        <w:rPr>
          <w:rFonts w:ascii="宋体" w:eastAsia="宋体" w:hAnsi="宋体" w:cs="宋体"/>
          <w:color w:val="000000" w:themeColor="text1"/>
          <w:szCs w:val="24"/>
        </w:rPr>
      </w:pPr>
    </w:p>
    <w:p w:rsidR="0087627C" w:rsidRPr="00476165" w:rsidRDefault="0087627C" w:rsidP="0087627C">
      <w:pPr>
        <w:rPr>
          <w:rFonts w:ascii="宋体" w:eastAsia="宋体" w:hAnsi="宋体" w:cs="宋体"/>
          <w:color w:val="000000" w:themeColor="text1"/>
          <w:szCs w:val="24"/>
        </w:rPr>
      </w:pPr>
      <w:r w:rsidRPr="00245D13">
        <w:rPr>
          <w:rFonts w:ascii="宋体" w:eastAsia="宋体" w:hAnsi="宋体" w:cs="宋体"/>
          <w:b/>
          <w:color w:val="000000" w:themeColor="text1"/>
          <w:szCs w:val="24"/>
        </w:rPr>
        <w:t>BACKGROUND:</w:t>
      </w:r>
      <w:r w:rsidRPr="00476165">
        <w:rPr>
          <w:rFonts w:ascii="宋体" w:eastAsia="宋体" w:hAnsi="宋体" w:cs="宋体"/>
          <w:color w:val="000000" w:themeColor="text1"/>
          <w:szCs w:val="24"/>
        </w:rPr>
        <w:t xml:space="preserve"> Globally, research on the direct correlation between air pollutants </w:t>
      </w:r>
    </w:p>
    <w:p w:rsidR="0087627C" w:rsidRPr="00476165" w:rsidRDefault="0087627C" w:rsidP="0087627C">
      <w:pPr>
        <w:rPr>
          <w:rFonts w:ascii="宋体" w:eastAsia="宋体" w:hAnsi="宋体" w:cs="宋体"/>
          <w:color w:val="000000" w:themeColor="text1"/>
          <w:szCs w:val="24"/>
        </w:rPr>
      </w:pPr>
      <w:r w:rsidRPr="00476165">
        <w:rPr>
          <w:rFonts w:ascii="宋体" w:eastAsia="宋体" w:hAnsi="宋体" w:cs="宋体"/>
          <w:color w:val="000000" w:themeColor="text1"/>
          <w:szCs w:val="24"/>
        </w:rPr>
        <w:t xml:space="preserve">and latent tuberculosis (TB) infection (LTBI) is still relatively scarce. We </w:t>
      </w:r>
    </w:p>
    <w:p w:rsidR="0087627C" w:rsidRPr="00476165" w:rsidRDefault="0087627C" w:rsidP="0087627C">
      <w:pPr>
        <w:rPr>
          <w:rFonts w:ascii="宋体" w:eastAsia="宋体" w:hAnsi="宋体" w:cs="宋体"/>
          <w:color w:val="000000" w:themeColor="text1"/>
          <w:szCs w:val="24"/>
        </w:rPr>
      </w:pPr>
      <w:r w:rsidRPr="00476165">
        <w:rPr>
          <w:rFonts w:ascii="宋体" w:eastAsia="宋体" w:hAnsi="宋体" w:cs="宋体"/>
          <w:color w:val="000000" w:themeColor="text1"/>
          <w:szCs w:val="24"/>
        </w:rPr>
        <w:t xml:space="preserve">aimed to conduct a cross-sectional study of LTBI across regions with varying air </w:t>
      </w:r>
    </w:p>
    <w:p w:rsidR="0087627C" w:rsidRPr="00476165" w:rsidRDefault="0087627C" w:rsidP="0087627C">
      <w:pPr>
        <w:rPr>
          <w:rFonts w:ascii="宋体" w:eastAsia="宋体" w:hAnsi="宋体" w:cs="宋体"/>
          <w:color w:val="000000" w:themeColor="text1"/>
          <w:szCs w:val="24"/>
        </w:rPr>
      </w:pPr>
      <w:r w:rsidRPr="00476165">
        <w:rPr>
          <w:rFonts w:ascii="宋体" w:eastAsia="宋体" w:hAnsi="宋体" w:cs="宋体"/>
          <w:color w:val="000000" w:themeColor="text1"/>
          <w:szCs w:val="24"/>
        </w:rPr>
        <w:t>quality to assess whether air pollution affects the burden of TB infection.</w:t>
      </w:r>
    </w:p>
    <w:p w:rsidR="0087627C" w:rsidRPr="00476165" w:rsidRDefault="0087627C" w:rsidP="0087627C">
      <w:pPr>
        <w:rPr>
          <w:rFonts w:ascii="宋体" w:eastAsia="宋体" w:hAnsi="宋体" w:cs="宋体"/>
          <w:color w:val="000000" w:themeColor="text1"/>
          <w:szCs w:val="24"/>
        </w:rPr>
      </w:pPr>
      <w:r w:rsidRPr="00245D13">
        <w:rPr>
          <w:rFonts w:ascii="宋体" w:eastAsia="宋体" w:hAnsi="宋体" w:cs="宋体"/>
          <w:b/>
          <w:color w:val="000000" w:themeColor="text1"/>
          <w:szCs w:val="24"/>
        </w:rPr>
        <w:t>METHODS:</w:t>
      </w:r>
      <w:r w:rsidRPr="00476165">
        <w:rPr>
          <w:rFonts w:ascii="宋体" w:eastAsia="宋体" w:hAnsi="宋体" w:cs="宋体"/>
          <w:color w:val="000000" w:themeColor="text1"/>
          <w:szCs w:val="24"/>
        </w:rPr>
        <w:t xml:space="preserve"> We selected the cities of Liaocheng and Weihai in Shandong Province, </w:t>
      </w:r>
    </w:p>
    <w:p w:rsidR="0087627C" w:rsidRPr="00476165" w:rsidRDefault="0087627C" w:rsidP="0087627C">
      <w:pPr>
        <w:rPr>
          <w:rFonts w:ascii="宋体" w:eastAsia="宋体" w:hAnsi="宋体" w:cs="宋体"/>
          <w:color w:val="000000" w:themeColor="text1"/>
          <w:szCs w:val="24"/>
        </w:rPr>
      </w:pPr>
      <w:r w:rsidRPr="00476165">
        <w:rPr>
          <w:rFonts w:ascii="宋体" w:eastAsia="宋体" w:hAnsi="宋体" w:cs="宋体"/>
          <w:color w:val="000000" w:themeColor="text1"/>
          <w:szCs w:val="24"/>
        </w:rPr>
        <w:t xml:space="preserve">China, as the research sites from 13-30 April 2025. We used the γ-interferon </w:t>
      </w:r>
    </w:p>
    <w:p w:rsidR="0087627C" w:rsidRPr="00476165" w:rsidRDefault="0087627C" w:rsidP="0087627C">
      <w:pPr>
        <w:rPr>
          <w:rFonts w:ascii="宋体" w:eastAsia="宋体" w:hAnsi="宋体" w:cs="宋体"/>
          <w:color w:val="000000" w:themeColor="text1"/>
          <w:szCs w:val="24"/>
        </w:rPr>
      </w:pPr>
      <w:r w:rsidRPr="00476165">
        <w:rPr>
          <w:rFonts w:ascii="宋体" w:eastAsia="宋体" w:hAnsi="宋体" w:cs="宋体"/>
          <w:color w:val="000000" w:themeColor="text1"/>
          <w:szCs w:val="24"/>
        </w:rPr>
        <w:t xml:space="preserve">release assay to detect LTBI. We assessed the concentrations of particulate </w:t>
      </w:r>
    </w:p>
    <w:p w:rsidR="0087627C" w:rsidRPr="00476165" w:rsidRDefault="0087627C" w:rsidP="0087627C">
      <w:pPr>
        <w:rPr>
          <w:rFonts w:ascii="宋体" w:eastAsia="宋体" w:hAnsi="宋体" w:cs="宋体"/>
          <w:color w:val="000000" w:themeColor="text1"/>
          <w:szCs w:val="24"/>
        </w:rPr>
      </w:pPr>
      <w:r w:rsidRPr="00476165">
        <w:rPr>
          <w:rFonts w:ascii="宋体" w:eastAsia="宋体" w:hAnsi="宋体" w:cs="宋体"/>
          <w:color w:val="000000" w:themeColor="text1"/>
          <w:szCs w:val="24"/>
        </w:rPr>
        <w:t xml:space="preserve">matter (PM)2.5, PM10, carbon monoxide (CO), nitrogen dioxide (NO2), sulphur </w:t>
      </w:r>
    </w:p>
    <w:p w:rsidR="0087627C" w:rsidRPr="00476165" w:rsidRDefault="0087627C" w:rsidP="0087627C">
      <w:pPr>
        <w:rPr>
          <w:rFonts w:ascii="宋体" w:eastAsia="宋体" w:hAnsi="宋体" w:cs="宋体"/>
          <w:color w:val="000000" w:themeColor="text1"/>
          <w:szCs w:val="24"/>
        </w:rPr>
      </w:pPr>
      <w:r w:rsidRPr="00476165">
        <w:rPr>
          <w:rFonts w:ascii="宋体" w:eastAsia="宋体" w:hAnsi="宋体" w:cs="宋体"/>
          <w:color w:val="000000" w:themeColor="text1"/>
          <w:szCs w:val="24"/>
        </w:rPr>
        <w:t xml:space="preserve">dioxide, and ozone across various time periods by integrating satellite remote </w:t>
      </w:r>
    </w:p>
    <w:p w:rsidR="0087627C" w:rsidRPr="00476165" w:rsidRDefault="0087627C" w:rsidP="0087627C">
      <w:pPr>
        <w:rPr>
          <w:rFonts w:ascii="宋体" w:eastAsia="宋体" w:hAnsi="宋体" w:cs="宋体"/>
          <w:color w:val="000000" w:themeColor="text1"/>
          <w:szCs w:val="24"/>
        </w:rPr>
      </w:pPr>
      <w:r w:rsidRPr="00476165">
        <w:rPr>
          <w:rFonts w:ascii="宋体" w:eastAsia="宋体" w:hAnsi="宋体" w:cs="宋体"/>
          <w:color w:val="000000" w:themeColor="text1"/>
          <w:szCs w:val="24"/>
        </w:rPr>
        <w:t xml:space="preserve">sensing data with ground-based monitoring data. We used logistic regression and </w:t>
      </w:r>
    </w:p>
    <w:p w:rsidR="0087627C" w:rsidRPr="00476165" w:rsidRDefault="0087627C" w:rsidP="0087627C">
      <w:pPr>
        <w:rPr>
          <w:rFonts w:ascii="宋体" w:eastAsia="宋体" w:hAnsi="宋体" w:cs="宋体"/>
          <w:color w:val="000000" w:themeColor="text1"/>
          <w:szCs w:val="24"/>
        </w:rPr>
      </w:pPr>
      <w:r w:rsidRPr="00476165">
        <w:rPr>
          <w:rFonts w:ascii="宋体" w:eastAsia="宋体" w:hAnsi="宋体" w:cs="宋体"/>
          <w:color w:val="000000" w:themeColor="text1"/>
          <w:szCs w:val="24"/>
        </w:rPr>
        <w:t xml:space="preserve">weighted pollution models to assess the relationship between air pollutants and </w:t>
      </w:r>
    </w:p>
    <w:p w:rsidR="0087627C" w:rsidRPr="00476165" w:rsidRDefault="0087627C" w:rsidP="0087627C">
      <w:pPr>
        <w:rPr>
          <w:rFonts w:ascii="宋体" w:eastAsia="宋体" w:hAnsi="宋体" w:cs="宋体"/>
          <w:color w:val="000000" w:themeColor="text1"/>
          <w:szCs w:val="24"/>
        </w:rPr>
      </w:pPr>
      <w:r w:rsidRPr="00476165">
        <w:rPr>
          <w:rFonts w:ascii="宋体" w:eastAsia="宋体" w:hAnsi="宋体" w:cs="宋体"/>
          <w:color w:val="000000" w:themeColor="text1"/>
          <w:szCs w:val="24"/>
        </w:rPr>
        <w:t>the prevalence of LTBI.</w:t>
      </w:r>
    </w:p>
    <w:p w:rsidR="0087627C" w:rsidRPr="00476165" w:rsidRDefault="0087627C" w:rsidP="0087627C">
      <w:pPr>
        <w:rPr>
          <w:rFonts w:ascii="宋体" w:eastAsia="宋体" w:hAnsi="宋体" w:cs="宋体"/>
          <w:color w:val="000000" w:themeColor="text1"/>
          <w:szCs w:val="24"/>
        </w:rPr>
      </w:pPr>
      <w:r w:rsidRPr="00245D13">
        <w:rPr>
          <w:rFonts w:ascii="宋体" w:eastAsia="宋体" w:hAnsi="宋体" w:cs="宋体"/>
          <w:b/>
          <w:color w:val="000000" w:themeColor="text1"/>
          <w:szCs w:val="24"/>
        </w:rPr>
        <w:t>RESULTS:</w:t>
      </w:r>
      <w:r w:rsidRPr="00476165">
        <w:rPr>
          <w:rFonts w:ascii="宋体" w:eastAsia="宋体" w:hAnsi="宋体" w:cs="宋体"/>
          <w:color w:val="000000" w:themeColor="text1"/>
          <w:szCs w:val="24"/>
        </w:rPr>
        <w:t xml:space="preserve"> A total of 2504 participants were included in the study, and 271 latent </w:t>
      </w:r>
    </w:p>
    <w:p w:rsidR="0087627C" w:rsidRPr="00476165" w:rsidRDefault="0087627C" w:rsidP="0087627C">
      <w:pPr>
        <w:rPr>
          <w:rFonts w:ascii="宋体" w:eastAsia="宋体" w:hAnsi="宋体" w:cs="宋体"/>
          <w:color w:val="000000" w:themeColor="text1"/>
          <w:szCs w:val="24"/>
        </w:rPr>
      </w:pPr>
      <w:r w:rsidRPr="00476165">
        <w:rPr>
          <w:rFonts w:ascii="宋体" w:eastAsia="宋体" w:hAnsi="宋体" w:cs="宋体"/>
          <w:color w:val="000000" w:themeColor="text1"/>
          <w:szCs w:val="24"/>
        </w:rPr>
        <w:t xml:space="preserve">infected individuals were identified. The LTBI prevalence in Liaocheng city and </w:t>
      </w:r>
    </w:p>
    <w:p w:rsidR="0087627C" w:rsidRPr="00476165" w:rsidRDefault="0087627C" w:rsidP="0087627C">
      <w:pPr>
        <w:rPr>
          <w:rFonts w:ascii="宋体" w:eastAsia="宋体" w:hAnsi="宋体" w:cs="宋体"/>
          <w:color w:val="000000" w:themeColor="text1"/>
          <w:szCs w:val="24"/>
        </w:rPr>
      </w:pPr>
      <w:r w:rsidRPr="00476165">
        <w:rPr>
          <w:rFonts w:ascii="宋体" w:eastAsia="宋体" w:hAnsi="宋体" w:cs="宋体"/>
          <w:color w:val="000000" w:themeColor="text1"/>
          <w:szCs w:val="24"/>
        </w:rPr>
        <w:t xml:space="preserve">Weihai city were 11.8% and 9.7%, respectively. During the three-year exposure </w:t>
      </w:r>
    </w:p>
    <w:p w:rsidR="0087627C" w:rsidRPr="00476165" w:rsidRDefault="0087627C" w:rsidP="0087627C">
      <w:pPr>
        <w:rPr>
          <w:rFonts w:ascii="宋体" w:eastAsia="宋体" w:hAnsi="宋体" w:cs="宋体"/>
          <w:color w:val="000000" w:themeColor="text1"/>
          <w:szCs w:val="24"/>
        </w:rPr>
      </w:pPr>
      <w:r w:rsidRPr="00476165">
        <w:rPr>
          <w:rFonts w:ascii="宋体" w:eastAsia="宋体" w:hAnsi="宋体" w:cs="宋体"/>
          <w:color w:val="000000" w:themeColor="text1"/>
          <w:szCs w:val="24"/>
        </w:rPr>
        <w:t xml:space="preserve">window, for every 10 μg/m3 increase in PM2.5, the odds of LTBI were 35.0% higher </w:t>
      </w:r>
    </w:p>
    <w:p w:rsidR="0087627C" w:rsidRPr="00476165" w:rsidRDefault="0087627C" w:rsidP="0087627C">
      <w:pPr>
        <w:rPr>
          <w:rFonts w:ascii="宋体" w:eastAsia="宋体" w:hAnsi="宋体" w:cs="宋体"/>
          <w:color w:val="000000" w:themeColor="text1"/>
          <w:szCs w:val="24"/>
        </w:rPr>
      </w:pPr>
      <w:r w:rsidRPr="00476165">
        <w:rPr>
          <w:rFonts w:ascii="宋体" w:eastAsia="宋体" w:hAnsi="宋体" w:cs="宋体"/>
          <w:color w:val="000000" w:themeColor="text1"/>
          <w:szCs w:val="24"/>
        </w:rPr>
        <w:t>in Liaocheng city (odds ratio (OR)</w:t>
      </w:r>
      <w:r w:rsidRPr="00476165">
        <w:rPr>
          <w:rFonts w:ascii="MS Gothic" w:eastAsia="MS Gothic" w:hAnsi="MS Gothic" w:cs="MS Gothic" w:hint="eastAsia"/>
          <w:color w:val="000000" w:themeColor="text1"/>
          <w:szCs w:val="24"/>
        </w:rPr>
        <w:t> </w:t>
      </w:r>
      <w:r w:rsidRPr="00476165">
        <w:rPr>
          <w:rFonts w:ascii="宋体" w:eastAsia="宋体" w:hAnsi="宋体" w:cs="宋体"/>
          <w:color w:val="000000" w:themeColor="text1"/>
          <w:szCs w:val="24"/>
        </w:rPr>
        <w:t>=</w:t>
      </w:r>
      <w:r w:rsidRPr="00476165">
        <w:rPr>
          <w:rFonts w:ascii="MS Gothic" w:eastAsia="MS Gothic" w:hAnsi="MS Gothic" w:cs="MS Gothic" w:hint="eastAsia"/>
          <w:color w:val="000000" w:themeColor="text1"/>
          <w:szCs w:val="24"/>
        </w:rPr>
        <w:t> </w:t>
      </w:r>
      <w:r w:rsidRPr="00476165">
        <w:rPr>
          <w:rFonts w:ascii="宋体" w:eastAsia="宋体" w:hAnsi="宋体" w:cs="宋体"/>
          <w:color w:val="000000" w:themeColor="text1"/>
          <w:szCs w:val="24"/>
        </w:rPr>
        <w:t xml:space="preserve">1.35; 95% confidence interval </w:t>
      </w:r>
    </w:p>
    <w:p w:rsidR="0087627C" w:rsidRPr="00476165" w:rsidRDefault="0087627C" w:rsidP="0087627C">
      <w:pPr>
        <w:rPr>
          <w:rFonts w:ascii="宋体" w:eastAsia="宋体" w:hAnsi="宋体" w:cs="宋体"/>
          <w:color w:val="000000" w:themeColor="text1"/>
          <w:szCs w:val="24"/>
        </w:rPr>
      </w:pPr>
      <w:r w:rsidRPr="00476165">
        <w:rPr>
          <w:rFonts w:ascii="宋体" w:eastAsia="宋体" w:hAnsi="宋体" w:cs="宋体"/>
          <w:color w:val="000000" w:themeColor="text1"/>
          <w:szCs w:val="24"/>
        </w:rPr>
        <w:t>(CI)</w:t>
      </w:r>
      <w:r w:rsidRPr="00476165">
        <w:rPr>
          <w:rFonts w:ascii="MS Gothic" w:eastAsia="MS Gothic" w:hAnsi="MS Gothic" w:cs="MS Gothic" w:hint="eastAsia"/>
          <w:color w:val="000000" w:themeColor="text1"/>
          <w:szCs w:val="24"/>
        </w:rPr>
        <w:t> </w:t>
      </w:r>
      <w:r w:rsidRPr="00476165">
        <w:rPr>
          <w:rFonts w:ascii="宋体" w:eastAsia="宋体" w:hAnsi="宋体" w:cs="宋体"/>
          <w:color w:val="000000" w:themeColor="text1"/>
          <w:szCs w:val="24"/>
        </w:rPr>
        <w:t>=</w:t>
      </w:r>
      <w:r w:rsidRPr="00476165">
        <w:rPr>
          <w:rFonts w:ascii="MS Gothic" w:eastAsia="MS Gothic" w:hAnsi="MS Gothic" w:cs="MS Gothic" w:hint="eastAsia"/>
          <w:color w:val="000000" w:themeColor="text1"/>
          <w:szCs w:val="24"/>
        </w:rPr>
        <w:t> </w:t>
      </w:r>
      <w:r w:rsidRPr="00476165">
        <w:rPr>
          <w:rFonts w:ascii="宋体" w:eastAsia="宋体" w:hAnsi="宋体" w:cs="宋体"/>
          <w:color w:val="000000" w:themeColor="text1"/>
          <w:szCs w:val="24"/>
        </w:rPr>
        <w:t>1.04-1.78) and 6.0% higher in Weihai city (OR</w:t>
      </w:r>
      <w:r w:rsidRPr="00476165">
        <w:rPr>
          <w:rFonts w:ascii="MS Gothic" w:eastAsia="MS Gothic" w:hAnsi="MS Gothic" w:cs="MS Gothic" w:hint="eastAsia"/>
          <w:color w:val="000000" w:themeColor="text1"/>
          <w:szCs w:val="24"/>
        </w:rPr>
        <w:t> </w:t>
      </w:r>
      <w:r w:rsidRPr="00476165">
        <w:rPr>
          <w:rFonts w:ascii="宋体" w:eastAsia="宋体" w:hAnsi="宋体" w:cs="宋体"/>
          <w:color w:val="000000" w:themeColor="text1"/>
          <w:szCs w:val="24"/>
        </w:rPr>
        <w:t>=</w:t>
      </w:r>
      <w:r w:rsidRPr="00476165">
        <w:rPr>
          <w:rFonts w:ascii="MS Gothic" w:eastAsia="MS Gothic" w:hAnsi="MS Gothic" w:cs="MS Gothic" w:hint="eastAsia"/>
          <w:color w:val="000000" w:themeColor="text1"/>
          <w:szCs w:val="24"/>
        </w:rPr>
        <w:t> </w:t>
      </w:r>
      <w:r w:rsidRPr="00476165">
        <w:rPr>
          <w:rFonts w:ascii="宋体" w:eastAsia="宋体" w:hAnsi="宋体" w:cs="宋体"/>
          <w:color w:val="000000" w:themeColor="text1"/>
          <w:szCs w:val="24"/>
        </w:rPr>
        <w:t xml:space="preserve">1.06; 95% </w:t>
      </w:r>
    </w:p>
    <w:p w:rsidR="0087627C" w:rsidRPr="00476165" w:rsidRDefault="0087627C" w:rsidP="0087627C">
      <w:pPr>
        <w:rPr>
          <w:rFonts w:ascii="宋体" w:eastAsia="宋体" w:hAnsi="宋体" w:cs="宋体"/>
          <w:color w:val="000000" w:themeColor="text1"/>
          <w:szCs w:val="24"/>
        </w:rPr>
      </w:pPr>
      <w:r w:rsidRPr="00476165">
        <w:rPr>
          <w:rFonts w:ascii="宋体" w:eastAsia="宋体" w:hAnsi="宋体" w:cs="宋体"/>
          <w:color w:val="000000" w:themeColor="text1"/>
          <w:szCs w:val="24"/>
        </w:rPr>
        <w:t>CI</w:t>
      </w:r>
      <w:r w:rsidRPr="00476165">
        <w:rPr>
          <w:rFonts w:ascii="MS Gothic" w:eastAsia="MS Gothic" w:hAnsi="MS Gothic" w:cs="MS Gothic" w:hint="eastAsia"/>
          <w:color w:val="000000" w:themeColor="text1"/>
          <w:szCs w:val="24"/>
        </w:rPr>
        <w:t> </w:t>
      </w:r>
      <w:r w:rsidRPr="00476165">
        <w:rPr>
          <w:rFonts w:ascii="宋体" w:eastAsia="宋体" w:hAnsi="宋体" w:cs="宋体"/>
          <w:color w:val="000000" w:themeColor="text1"/>
          <w:szCs w:val="24"/>
        </w:rPr>
        <w:t>=</w:t>
      </w:r>
      <w:r w:rsidRPr="00476165">
        <w:rPr>
          <w:rFonts w:ascii="MS Gothic" w:eastAsia="MS Gothic" w:hAnsi="MS Gothic" w:cs="MS Gothic" w:hint="eastAsia"/>
          <w:color w:val="000000" w:themeColor="text1"/>
          <w:szCs w:val="24"/>
        </w:rPr>
        <w:t> </w:t>
      </w:r>
      <w:r w:rsidRPr="00476165">
        <w:rPr>
          <w:rFonts w:ascii="宋体" w:eastAsia="宋体" w:hAnsi="宋体" w:cs="宋体"/>
          <w:color w:val="000000" w:themeColor="text1"/>
          <w:szCs w:val="24"/>
        </w:rPr>
        <w:t xml:space="preserve">1.03-1.09). For every 10μg/m3 increase in NO2 concentration, the odds of </w:t>
      </w:r>
    </w:p>
    <w:p w:rsidR="0087627C" w:rsidRPr="00476165" w:rsidRDefault="0087627C" w:rsidP="0087627C">
      <w:pPr>
        <w:rPr>
          <w:rFonts w:ascii="宋体" w:eastAsia="宋体" w:hAnsi="宋体" w:cs="宋体"/>
          <w:color w:val="000000" w:themeColor="text1"/>
          <w:szCs w:val="24"/>
        </w:rPr>
      </w:pPr>
      <w:r w:rsidRPr="00476165">
        <w:rPr>
          <w:rFonts w:ascii="宋体" w:eastAsia="宋体" w:hAnsi="宋体" w:cs="宋体"/>
          <w:color w:val="000000" w:themeColor="text1"/>
          <w:szCs w:val="24"/>
        </w:rPr>
        <w:t>LTBI in Liaocheng city was 35% higher than in Weihai city (OR</w:t>
      </w:r>
      <w:r w:rsidRPr="00476165">
        <w:rPr>
          <w:rFonts w:ascii="MS Gothic" w:eastAsia="MS Gothic" w:hAnsi="MS Gothic" w:cs="MS Gothic" w:hint="eastAsia"/>
          <w:color w:val="000000" w:themeColor="text1"/>
          <w:szCs w:val="24"/>
        </w:rPr>
        <w:t> </w:t>
      </w:r>
      <w:r w:rsidRPr="00476165">
        <w:rPr>
          <w:rFonts w:ascii="宋体" w:eastAsia="宋体" w:hAnsi="宋体" w:cs="宋体"/>
          <w:color w:val="000000" w:themeColor="text1"/>
          <w:szCs w:val="24"/>
        </w:rPr>
        <w:t>=</w:t>
      </w:r>
      <w:r w:rsidRPr="00476165">
        <w:rPr>
          <w:rFonts w:ascii="MS Gothic" w:eastAsia="MS Gothic" w:hAnsi="MS Gothic" w:cs="MS Gothic" w:hint="eastAsia"/>
          <w:color w:val="000000" w:themeColor="text1"/>
          <w:szCs w:val="24"/>
        </w:rPr>
        <w:t> </w:t>
      </w:r>
      <w:r w:rsidRPr="00476165">
        <w:rPr>
          <w:rFonts w:ascii="宋体" w:eastAsia="宋体" w:hAnsi="宋体" w:cs="宋体"/>
          <w:color w:val="000000" w:themeColor="text1"/>
          <w:szCs w:val="24"/>
        </w:rPr>
        <w:t xml:space="preserve">1.50 vs. </w:t>
      </w:r>
    </w:p>
    <w:p w:rsidR="0087627C" w:rsidRPr="00476165" w:rsidRDefault="0087627C" w:rsidP="0087627C">
      <w:pPr>
        <w:rPr>
          <w:rFonts w:ascii="宋体" w:eastAsia="宋体" w:hAnsi="宋体" w:cs="宋体"/>
          <w:color w:val="000000" w:themeColor="text1"/>
          <w:szCs w:val="24"/>
        </w:rPr>
      </w:pPr>
      <w:r w:rsidRPr="00476165">
        <w:rPr>
          <w:rFonts w:ascii="宋体" w:eastAsia="宋体" w:hAnsi="宋体" w:cs="宋体"/>
          <w:color w:val="000000" w:themeColor="text1"/>
          <w:szCs w:val="24"/>
        </w:rPr>
        <w:t>OR</w:t>
      </w:r>
      <w:r w:rsidRPr="00476165">
        <w:rPr>
          <w:rFonts w:ascii="MS Gothic" w:eastAsia="MS Gothic" w:hAnsi="MS Gothic" w:cs="MS Gothic" w:hint="eastAsia"/>
          <w:color w:val="000000" w:themeColor="text1"/>
          <w:szCs w:val="24"/>
        </w:rPr>
        <w:t> </w:t>
      </w:r>
      <w:r w:rsidRPr="00476165">
        <w:rPr>
          <w:rFonts w:ascii="宋体" w:eastAsia="宋体" w:hAnsi="宋体" w:cs="宋体"/>
          <w:color w:val="000000" w:themeColor="text1"/>
          <w:szCs w:val="24"/>
        </w:rPr>
        <w:t>=</w:t>
      </w:r>
      <w:r w:rsidRPr="00476165">
        <w:rPr>
          <w:rFonts w:ascii="MS Gothic" w:eastAsia="MS Gothic" w:hAnsi="MS Gothic" w:cs="MS Gothic" w:hint="eastAsia"/>
          <w:color w:val="000000" w:themeColor="text1"/>
          <w:szCs w:val="24"/>
        </w:rPr>
        <w:t> </w:t>
      </w:r>
      <w:r w:rsidRPr="00476165">
        <w:rPr>
          <w:rFonts w:ascii="宋体" w:eastAsia="宋体" w:hAnsi="宋体" w:cs="宋体"/>
          <w:color w:val="000000" w:themeColor="text1"/>
          <w:szCs w:val="24"/>
        </w:rPr>
        <w:t xml:space="preserve">1.15). The results of the weighted pollution model indicated that the </w:t>
      </w:r>
    </w:p>
    <w:p w:rsidR="0087627C" w:rsidRPr="00476165" w:rsidRDefault="0087627C" w:rsidP="0087627C">
      <w:pPr>
        <w:rPr>
          <w:rFonts w:ascii="宋体" w:eastAsia="宋体" w:hAnsi="宋体" w:cs="宋体"/>
          <w:color w:val="000000" w:themeColor="text1"/>
          <w:szCs w:val="24"/>
        </w:rPr>
      </w:pPr>
      <w:r w:rsidRPr="00476165">
        <w:rPr>
          <w:rFonts w:ascii="宋体" w:eastAsia="宋体" w:hAnsi="宋体" w:cs="宋体"/>
          <w:color w:val="000000" w:themeColor="text1"/>
          <w:szCs w:val="24"/>
        </w:rPr>
        <w:t xml:space="preserve">comprehensive exposure index was positively correlated with the LTBI prevalence. </w:t>
      </w:r>
    </w:p>
    <w:p w:rsidR="0087627C" w:rsidRPr="00476165" w:rsidRDefault="0087627C" w:rsidP="0087627C">
      <w:pPr>
        <w:rPr>
          <w:rFonts w:ascii="宋体" w:eastAsia="宋体" w:hAnsi="宋体" w:cs="宋体"/>
          <w:color w:val="000000" w:themeColor="text1"/>
          <w:szCs w:val="24"/>
        </w:rPr>
      </w:pPr>
      <w:r w:rsidRPr="00476165">
        <w:rPr>
          <w:rFonts w:ascii="宋体" w:eastAsia="宋体" w:hAnsi="宋体" w:cs="宋体"/>
          <w:color w:val="000000" w:themeColor="text1"/>
          <w:szCs w:val="24"/>
        </w:rPr>
        <w:t xml:space="preserve">The subgroup analysis results indicated that the association between exposure to </w:t>
      </w:r>
    </w:p>
    <w:p w:rsidR="0087627C" w:rsidRPr="00476165" w:rsidRDefault="0087627C" w:rsidP="0087627C">
      <w:pPr>
        <w:rPr>
          <w:rFonts w:ascii="宋体" w:eastAsia="宋体" w:hAnsi="宋体" w:cs="宋体"/>
          <w:color w:val="000000" w:themeColor="text1"/>
          <w:szCs w:val="24"/>
        </w:rPr>
      </w:pPr>
      <w:r w:rsidRPr="00476165">
        <w:rPr>
          <w:rFonts w:ascii="宋体" w:eastAsia="宋体" w:hAnsi="宋体" w:cs="宋体"/>
          <w:color w:val="000000" w:themeColor="text1"/>
          <w:szCs w:val="24"/>
        </w:rPr>
        <w:t xml:space="preserve">PM2.5, PM10, CO, and NO2 and the prevalence of LTBI was more pronounced in </w:t>
      </w:r>
    </w:p>
    <w:p w:rsidR="0087627C" w:rsidRPr="00476165" w:rsidRDefault="0087627C" w:rsidP="0087627C">
      <w:pPr>
        <w:rPr>
          <w:rFonts w:ascii="宋体" w:eastAsia="宋体" w:hAnsi="宋体" w:cs="宋体"/>
          <w:color w:val="000000" w:themeColor="text1"/>
          <w:szCs w:val="24"/>
        </w:rPr>
      </w:pPr>
      <w:r w:rsidRPr="00476165">
        <w:rPr>
          <w:rFonts w:ascii="宋体" w:eastAsia="宋体" w:hAnsi="宋体" w:cs="宋体"/>
          <w:color w:val="000000" w:themeColor="text1"/>
          <w:szCs w:val="24"/>
        </w:rPr>
        <w:t>populations with a household per capita income &lt;</w:t>
      </w:r>
      <w:r w:rsidRPr="00476165">
        <w:rPr>
          <w:rFonts w:ascii="MS Gothic" w:eastAsia="MS Gothic" w:hAnsi="MS Gothic" w:cs="MS Gothic" w:hint="eastAsia"/>
          <w:color w:val="000000" w:themeColor="text1"/>
          <w:szCs w:val="24"/>
        </w:rPr>
        <w:t> </w:t>
      </w:r>
      <w:r w:rsidRPr="00476165">
        <w:rPr>
          <w:rFonts w:ascii="宋体" w:eastAsia="宋体" w:hAnsi="宋体" w:cs="宋体"/>
          <w:color w:val="000000" w:themeColor="text1"/>
          <w:szCs w:val="24"/>
        </w:rPr>
        <w:t xml:space="preserve">5000 RMB, daily ventilation </w:t>
      </w:r>
    </w:p>
    <w:p w:rsidR="0087627C" w:rsidRPr="00476165" w:rsidRDefault="0087627C" w:rsidP="0087627C">
      <w:pPr>
        <w:rPr>
          <w:rFonts w:ascii="宋体" w:eastAsia="宋体" w:hAnsi="宋体" w:cs="宋体"/>
          <w:color w:val="000000" w:themeColor="text1"/>
          <w:szCs w:val="24"/>
        </w:rPr>
      </w:pPr>
      <w:r w:rsidRPr="00476165">
        <w:rPr>
          <w:rFonts w:ascii="宋体" w:eastAsia="宋体" w:hAnsi="宋体" w:cs="宋体"/>
          <w:color w:val="000000" w:themeColor="text1"/>
          <w:szCs w:val="24"/>
        </w:rPr>
        <w:t>time &lt;</w:t>
      </w:r>
      <w:r w:rsidRPr="00476165">
        <w:rPr>
          <w:rFonts w:ascii="MS Gothic" w:eastAsia="MS Gothic" w:hAnsi="MS Gothic" w:cs="MS Gothic" w:hint="eastAsia"/>
          <w:color w:val="000000" w:themeColor="text1"/>
          <w:szCs w:val="24"/>
        </w:rPr>
        <w:t> </w:t>
      </w:r>
      <w:r w:rsidRPr="00476165">
        <w:rPr>
          <w:rFonts w:ascii="宋体" w:eastAsia="宋体" w:hAnsi="宋体" w:cs="宋体"/>
          <w:color w:val="000000" w:themeColor="text1"/>
          <w:szCs w:val="24"/>
        </w:rPr>
        <w:t>0.5 hours, and the use of non-renewable energy for cooking (P</w:t>
      </w:r>
      <w:r w:rsidRPr="00476165">
        <w:rPr>
          <w:rFonts w:ascii="MS Gothic" w:eastAsia="MS Gothic" w:hAnsi="MS Gothic" w:cs="MS Gothic" w:hint="eastAsia"/>
          <w:color w:val="000000" w:themeColor="text1"/>
          <w:szCs w:val="24"/>
        </w:rPr>
        <w:t> </w:t>
      </w:r>
      <w:r w:rsidRPr="00476165">
        <w:rPr>
          <w:rFonts w:ascii="宋体" w:eastAsia="宋体" w:hAnsi="宋体" w:cs="宋体"/>
          <w:color w:val="000000" w:themeColor="text1"/>
          <w:szCs w:val="24"/>
        </w:rPr>
        <w:t>&lt;</w:t>
      </w:r>
      <w:r w:rsidRPr="00476165">
        <w:rPr>
          <w:rFonts w:ascii="MS Gothic" w:eastAsia="MS Gothic" w:hAnsi="MS Gothic" w:cs="MS Gothic" w:hint="eastAsia"/>
          <w:color w:val="000000" w:themeColor="text1"/>
          <w:szCs w:val="24"/>
        </w:rPr>
        <w:t> </w:t>
      </w:r>
      <w:r w:rsidRPr="00476165">
        <w:rPr>
          <w:rFonts w:ascii="宋体" w:eastAsia="宋体" w:hAnsi="宋体" w:cs="宋体"/>
          <w:color w:val="000000" w:themeColor="text1"/>
          <w:szCs w:val="24"/>
        </w:rPr>
        <w:t>0.05).</w:t>
      </w:r>
    </w:p>
    <w:p w:rsidR="0087627C" w:rsidRPr="00476165" w:rsidRDefault="0087627C" w:rsidP="0087627C">
      <w:pPr>
        <w:rPr>
          <w:rFonts w:ascii="宋体" w:eastAsia="宋体" w:hAnsi="宋体" w:cs="宋体"/>
          <w:color w:val="000000" w:themeColor="text1"/>
          <w:szCs w:val="24"/>
        </w:rPr>
      </w:pPr>
      <w:r w:rsidRPr="00245D13">
        <w:rPr>
          <w:rFonts w:ascii="宋体" w:eastAsia="宋体" w:hAnsi="宋体" w:cs="宋体"/>
          <w:b/>
          <w:color w:val="000000" w:themeColor="text1"/>
          <w:szCs w:val="24"/>
        </w:rPr>
        <w:t xml:space="preserve">CONCLUSIONS: </w:t>
      </w:r>
      <w:r w:rsidRPr="00476165">
        <w:rPr>
          <w:rFonts w:ascii="宋体" w:eastAsia="宋体" w:hAnsi="宋体" w:cs="宋体"/>
          <w:color w:val="000000" w:themeColor="text1"/>
          <w:szCs w:val="24"/>
        </w:rPr>
        <w:t xml:space="preserve">The research indicates that prolonged exposure to air pollutants </w:t>
      </w:r>
    </w:p>
    <w:p w:rsidR="0087627C" w:rsidRPr="00476165" w:rsidRDefault="0087627C" w:rsidP="0087627C">
      <w:pPr>
        <w:rPr>
          <w:rFonts w:ascii="宋体" w:eastAsia="宋体" w:hAnsi="宋体" w:cs="宋体"/>
          <w:color w:val="000000" w:themeColor="text1"/>
          <w:szCs w:val="24"/>
        </w:rPr>
      </w:pPr>
      <w:r w:rsidRPr="00476165">
        <w:rPr>
          <w:rFonts w:ascii="宋体" w:eastAsia="宋体" w:hAnsi="宋体" w:cs="宋体"/>
          <w:color w:val="000000" w:themeColor="text1"/>
          <w:szCs w:val="24"/>
        </w:rPr>
        <w:t xml:space="preserve">substantially elevates the odds of LTBI in Chinese cities, exhibiting regional </w:t>
      </w:r>
    </w:p>
    <w:p w:rsidR="0087627C" w:rsidRPr="00476165" w:rsidRDefault="0087627C" w:rsidP="0087627C">
      <w:pPr>
        <w:rPr>
          <w:rFonts w:ascii="宋体" w:eastAsia="宋体" w:hAnsi="宋体" w:cs="宋体"/>
          <w:color w:val="000000" w:themeColor="text1"/>
          <w:szCs w:val="24"/>
        </w:rPr>
      </w:pPr>
      <w:r w:rsidRPr="00476165">
        <w:rPr>
          <w:rFonts w:ascii="宋体" w:eastAsia="宋体" w:hAnsi="宋体" w:cs="宋体"/>
          <w:color w:val="000000" w:themeColor="text1"/>
          <w:szCs w:val="24"/>
        </w:rPr>
        <w:t xml:space="preserve">disparities. This underscores the significance of managing air pollution to </w:t>
      </w:r>
    </w:p>
    <w:p w:rsidR="0087627C" w:rsidRPr="00476165" w:rsidRDefault="0087627C" w:rsidP="0087627C">
      <w:pPr>
        <w:rPr>
          <w:rFonts w:ascii="宋体" w:eastAsia="宋体" w:hAnsi="宋体" w:cs="宋体"/>
          <w:color w:val="000000" w:themeColor="text1"/>
          <w:szCs w:val="24"/>
        </w:rPr>
      </w:pPr>
      <w:r w:rsidRPr="00476165">
        <w:rPr>
          <w:rFonts w:ascii="宋体" w:eastAsia="宋体" w:hAnsi="宋体" w:cs="宋体"/>
          <w:color w:val="000000" w:themeColor="text1"/>
          <w:szCs w:val="24"/>
        </w:rPr>
        <w:t>prevent and control TB.</w:t>
      </w:r>
    </w:p>
    <w:p w:rsidR="0087627C" w:rsidRPr="00476165" w:rsidRDefault="0087627C" w:rsidP="0087627C">
      <w:pPr>
        <w:rPr>
          <w:rFonts w:ascii="宋体" w:eastAsia="宋体" w:hAnsi="宋体" w:cs="宋体"/>
          <w:color w:val="000000" w:themeColor="text1"/>
          <w:szCs w:val="24"/>
        </w:rPr>
      </w:pPr>
    </w:p>
    <w:p w:rsidR="0087627C" w:rsidRPr="00476165" w:rsidRDefault="0087627C" w:rsidP="0087627C">
      <w:pPr>
        <w:rPr>
          <w:rFonts w:ascii="宋体" w:eastAsia="宋体" w:hAnsi="宋体" w:cs="宋体"/>
          <w:color w:val="000000" w:themeColor="text1"/>
          <w:szCs w:val="24"/>
        </w:rPr>
      </w:pPr>
      <w:r w:rsidRPr="00476165">
        <w:rPr>
          <w:rFonts w:ascii="宋体" w:eastAsia="宋体" w:hAnsi="宋体" w:cs="宋体"/>
          <w:color w:val="000000" w:themeColor="text1"/>
          <w:szCs w:val="24"/>
        </w:rPr>
        <w:t>Copyright © 2026 by the Journal of Global Health. All rights reserved.</w:t>
      </w:r>
    </w:p>
    <w:p w:rsidR="0087627C" w:rsidRPr="00476165" w:rsidRDefault="0087627C" w:rsidP="0087627C">
      <w:pPr>
        <w:rPr>
          <w:rFonts w:ascii="宋体" w:eastAsia="宋体" w:hAnsi="宋体" w:cs="宋体"/>
          <w:color w:val="000000" w:themeColor="text1"/>
          <w:szCs w:val="24"/>
        </w:rPr>
      </w:pPr>
    </w:p>
    <w:p w:rsidR="0087627C" w:rsidRPr="00476165" w:rsidRDefault="0087627C" w:rsidP="0087627C">
      <w:pPr>
        <w:rPr>
          <w:rFonts w:ascii="宋体" w:eastAsia="宋体" w:hAnsi="宋体" w:cs="宋体"/>
          <w:color w:val="000000" w:themeColor="text1"/>
          <w:szCs w:val="24"/>
        </w:rPr>
      </w:pPr>
      <w:r w:rsidRPr="00476165">
        <w:rPr>
          <w:rFonts w:ascii="宋体" w:eastAsia="宋体" w:hAnsi="宋体" w:cs="宋体"/>
          <w:color w:val="000000" w:themeColor="text1"/>
          <w:szCs w:val="24"/>
        </w:rPr>
        <w:lastRenderedPageBreak/>
        <w:t>DOI: 10.7189/jogh.16.04116</w:t>
      </w:r>
    </w:p>
    <w:p w:rsidR="0087627C" w:rsidRPr="00476165" w:rsidRDefault="0087627C" w:rsidP="0087627C">
      <w:pPr>
        <w:rPr>
          <w:rFonts w:ascii="宋体" w:eastAsia="宋体" w:hAnsi="宋体" w:cs="宋体"/>
          <w:color w:val="000000" w:themeColor="text1"/>
          <w:szCs w:val="24"/>
        </w:rPr>
      </w:pPr>
      <w:r w:rsidRPr="00476165">
        <w:rPr>
          <w:rFonts w:ascii="宋体" w:eastAsia="宋体" w:hAnsi="宋体" w:cs="宋体"/>
          <w:color w:val="000000" w:themeColor="text1"/>
          <w:szCs w:val="24"/>
        </w:rPr>
        <w:t>PMCID: PMC13047348</w:t>
      </w:r>
    </w:p>
    <w:p w:rsidR="0087627C" w:rsidRPr="00476165" w:rsidRDefault="0087627C" w:rsidP="0087627C">
      <w:pPr>
        <w:rPr>
          <w:rFonts w:ascii="宋体" w:eastAsia="宋体" w:hAnsi="宋体" w:cs="宋体"/>
          <w:color w:val="000000" w:themeColor="text1"/>
          <w:szCs w:val="24"/>
        </w:rPr>
      </w:pPr>
      <w:r w:rsidRPr="00476165">
        <w:rPr>
          <w:rFonts w:ascii="宋体" w:eastAsia="宋体" w:hAnsi="宋体" w:cs="宋体"/>
          <w:color w:val="000000" w:themeColor="text1"/>
          <w:szCs w:val="24"/>
        </w:rPr>
        <w:t>PMID: 41928547 [Indexed for MEDLINE]</w:t>
      </w:r>
    </w:p>
    <w:p w:rsidR="0087627C" w:rsidRPr="00476165" w:rsidRDefault="0087627C" w:rsidP="0087627C">
      <w:pPr>
        <w:rPr>
          <w:rFonts w:ascii="宋体" w:eastAsia="宋体" w:hAnsi="宋体" w:cs="宋体"/>
          <w:color w:val="000000" w:themeColor="text1"/>
          <w:szCs w:val="24"/>
        </w:rPr>
      </w:pPr>
    </w:p>
    <w:p w:rsidR="0087627C" w:rsidRPr="00245D13" w:rsidRDefault="00B426EF" w:rsidP="0087627C">
      <w:pPr>
        <w:rPr>
          <w:rFonts w:ascii="宋体" w:eastAsia="宋体" w:hAnsi="宋体" w:cs="宋体"/>
          <w:b/>
          <w:color w:val="FF0000"/>
          <w:szCs w:val="24"/>
        </w:rPr>
      </w:pPr>
      <w:r>
        <w:rPr>
          <w:rFonts w:ascii="宋体" w:eastAsia="宋体" w:hAnsi="宋体" w:cs="宋体"/>
          <w:b/>
          <w:color w:val="FF0000"/>
          <w:szCs w:val="24"/>
        </w:rPr>
        <w:t>7</w:t>
      </w:r>
      <w:r w:rsidR="0087627C" w:rsidRPr="00245D13">
        <w:rPr>
          <w:rFonts w:ascii="宋体" w:eastAsia="宋体" w:hAnsi="宋体" w:cs="宋体"/>
          <w:b/>
          <w:color w:val="FF0000"/>
          <w:szCs w:val="24"/>
        </w:rPr>
        <w:t xml:space="preserve">. BMC Health Serv Res. 2026 Apr 2. doi: 10.1186/s12913-026-14482-6. Online ahead </w:t>
      </w:r>
    </w:p>
    <w:p w:rsidR="0087627C" w:rsidRPr="00245D13" w:rsidRDefault="0087627C" w:rsidP="0087627C">
      <w:pPr>
        <w:rPr>
          <w:rFonts w:ascii="宋体" w:eastAsia="宋体" w:hAnsi="宋体" w:cs="宋体"/>
          <w:b/>
          <w:color w:val="FF0000"/>
          <w:szCs w:val="24"/>
        </w:rPr>
      </w:pPr>
      <w:r w:rsidRPr="00245D13">
        <w:rPr>
          <w:rFonts w:ascii="宋体" w:eastAsia="宋体" w:hAnsi="宋体" w:cs="宋体"/>
          <w:b/>
          <w:color w:val="FF0000"/>
          <w:szCs w:val="24"/>
        </w:rPr>
        <w:t>of print.</w:t>
      </w:r>
    </w:p>
    <w:p w:rsidR="0087627C" w:rsidRPr="00476165" w:rsidRDefault="0087627C" w:rsidP="0087627C">
      <w:pPr>
        <w:rPr>
          <w:rFonts w:ascii="宋体" w:eastAsia="宋体" w:hAnsi="宋体" w:cs="宋体"/>
          <w:color w:val="000000" w:themeColor="text1"/>
          <w:szCs w:val="24"/>
        </w:rPr>
      </w:pPr>
    </w:p>
    <w:p w:rsidR="0087627C" w:rsidRPr="00476165" w:rsidRDefault="0087627C" w:rsidP="0087627C">
      <w:pPr>
        <w:rPr>
          <w:rFonts w:ascii="宋体" w:eastAsia="宋体" w:hAnsi="宋体" w:cs="宋体"/>
          <w:color w:val="000000" w:themeColor="text1"/>
          <w:szCs w:val="24"/>
        </w:rPr>
      </w:pPr>
      <w:r w:rsidRPr="00476165">
        <w:rPr>
          <w:rFonts w:ascii="宋体" w:eastAsia="宋体" w:hAnsi="宋体" w:cs="宋体"/>
          <w:color w:val="000000" w:themeColor="text1"/>
          <w:szCs w:val="24"/>
        </w:rPr>
        <w:t xml:space="preserve">Cost-effectiveness of latent tuberculosis infection testing and preventive </w:t>
      </w:r>
    </w:p>
    <w:p w:rsidR="0087627C" w:rsidRPr="00476165" w:rsidRDefault="0087627C" w:rsidP="0087627C">
      <w:pPr>
        <w:rPr>
          <w:rFonts w:ascii="宋体" w:eastAsia="宋体" w:hAnsi="宋体" w:cs="宋体"/>
          <w:color w:val="000000" w:themeColor="text1"/>
          <w:szCs w:val="24"/>
        </w:rPr>
      </w:pPr>
      <w:r w:rsidRPr="00476165">
        <w:rPr>
          <w:rFonts w:ascii="宋体" w:eastAsia="宋体" w:hAnsi="宋体" w:cs="宋体"/>
          <w:color w:val="000000" w:themeColor="text1"/>
          <w:szCs w:val="24"/>
        </w:rPr>
        <w:t>treatment among TB contacts in China: a Markov model.</w:t>
      </w:r>
    </w:p>
    <w:p w:rsidR="0087627C" w:rsidRPr="00476165" w:rsidRDefault="0087627C" w:rsidP="0087627C">
      <w:pPr>
        <w:rPr>
          <w:rFonts w:ascii="宋体" w:eastAsia="宋体" w:hAnsi="宋体" w:cs="宋体"/>
          <w:color w:val="000000" w:themeColor="text1"/>
          <w:szCs w:val="24"/>
        </w:rPr>
      </w:pPr>
    </w:p>
    <w:p w:rsidR="0087627C" w:rsidRPr="00476165" w:rsidRDefault="0087627C" w:rsidP="0087627C">
      <w:pPr>
        <w:rPr>
          <w:rFonts w:ascii="宋体" w:eastAsia="宋体" w:hAnsi="宋体" w:cs="宋体"/>
          <w:color w:val="000000" w:themeColor="text1"/>
          <w:szCs w:val="24"/>
        </w:rPr>
      </w:pPr>
      <w:r w:rsidRPr="00476165">
        <w:rPr>
          <w:rFonts w:ascii="宋体" w:eastAsia="宋体" w:hAnsi="宋体" w:cs="宋体"/>
          <w:color w:val="000000" w:themeColor="text1"/>
          <w:szCs w:val="24"/>
        </w:rPr>
        <w:t>Li J(1), Wen Y(1), Ge F(1), Qiu Y(2), Xu C(3)(4).</w:t>
      </w:r>
    </w:p>
    <w:p w:rsidR="0087627C" w:rsidRDefault="0087627C" w:rsidP="0087627C">
      <w:pPr>
        <w:rPr>
          <w:rFonts w:ascii="宋体" w:eastAsia="宋体" w:hAnsi="宋体" w:cs="宋体"/>
          <w:color w:val="000000" w:themeColor="text1"/>
          <w:szCs w:val="24"/>
        </w:rPr>
      </w:pPr>
    </w:p>
    <w:p w:rsidR="00640E80" w:rsidRPr="00640E80" w:rsidRDefault="00640E80" w:rsidP="0087627C">
      <w:pPr>
        <w:rPr>
          <w:rFonts w:ascii="宋体" w:eastAsia="宋体" w:hAnsi="宋体" w:cs="宋体"/>
          <w:b/>
          <w:color w:val="0070C0"/>
          <w:szCs w:val="24"/>
        </w:rPr>
      </w:pPr>
      <w:r w:rsidRPr="00640E80">
        <w:rPr>
          <w:rFonts w:ascii="宋体" w:eastAsia="宋体" w:hAnsi="宋体" w:cs="宋体"/>
          <w:b/>
          <w:color w:val="0070C0"/>
          <w:szCs w:val="24"/>
        </w:rPr>
        <w:t>Jinhao Li, Yaxin Wen, Fangjun Ge, Yingpeng Qiu, Caihong Xu*</w:t>
      </w:r>
    </w:p>
    <w:p w:rsidR="00640E80" w:rsidRPr="00640E80" w:rsidRDefault="00640E80" w:rsidP="00640E80">
      <w:pPr>
        <w:rPr>
          <w:rFonts w:ascii="宋体" w:eastAsia="宋体" w:hAnsi="宋体" w:cs="宋体"/>
          <w:b/>
          <w:color w:val="0070C0"/>
          <w:szCs w:val="24"/>
        </w:rPr>
      </w:pPr>
      <w:r w:rsidRPr="00640E80">
        <w:rPr>
          <w:rFonts w:ascii="宋体" w:eastAsia="宋体" w:hAnsi="宋体" w:cs="宋体"/>
          <w:b/>
          <w:color w:val="0070C0"/>
          <w:szCs w:val="24"/>
        </w:rPr>
        <w:t xml:space="preserve">*Correspondence: </w:t>
      </w:r>
      <w:hyperlink r:id="rId8" w:history="1">
        <w:r w:rsidRPr="00640E80">
          <w:rPr>
            <w:rStyle w:val="a6"/>
            <w:rFonts w:ascii="宋体" w:eastAsia="宋体" w:hAnsi="宋体" w:cs="宋体"/>
            <w:b/>
            <w:color w:val="0070C0"/>
            <w:szCs w:val="24"/>
            <w:u w:val="none"/>
          </w:rPr>
          <w:t>xuch@chinacdc.cn</w:t>
        </w:r>
      </w:hyperlink>
      <w:r w:rsidRPr="00640E80">
        <w:rPr>
          <w:rFonts w:ascii="宋体" w:eastAsia="宋体" w:hAnsi="宋体" w:cs="宋体"/>
          <w:b/>
          <w:color w:val="0070C0"/>
          <w:szCs w:val="24"/>
        </w:rPr>
        <w:t xml:space="preserve"> (Caihong Xu)</w:t>
      </w:r>
    </w:p>
    <w:p w:rsidR="00640E80" w:rsidRPr="00640E80" w:rsidRDefault="00640E80" w:rsidP="0087627C">
      <w:pPr>
        <w:rPr>
          <w:rFonts w:ascii="宋体" w:eastAsia="宋体" w:hAnsi="宋体" w:cs="宋体"/>
          <w:color w:val="000000" w:themeColor="text1"/>
          <w:szCs w:val="24"/>
        </w:rPr>
      </w:pPr>
    </w:p>
    <w:p w:rsidR="0087627C" w:rsidRPr="00476165" w:rsidRDefault="0087627C" w:rsidP="0087627C">
      <w:pPr>
        <w:rPr>
          <w:rFonts w:ascii="宋体" w:eastAsia="宋体" w:hAnsi="宋体" w:cs="宋体"/>
          <w:color w:val="000000" w:themeColor="text1"/>
          <w:szCs w:val="24"/>
        </w:rPr>
      </w:pPr>
      <w:r w:rsidRPr="00476165">
        <w:rPr>
          <w:rFonts w:ascii="宋体" w:eastAsia="宋体" w:hAnsi="宋体" w:cs="宋体"/>
          <w:color w:val="000000" w:themeColor="text1"/>
          <w:szCs w:val="24"/>
        </w:rPr>
        <w:t>Author information:</w:t>
      </w:r>
    </w:p>
    <w:p w:rsidR="0087627C" w:rsidRPr="00476165" w:rsidRDefault="0087627C" w:rsidP="0087627C">
      <w:pPr>
        <w:rPr>
          <w:rFonts w:ascii="宋体" w:eastAsia="宋体" w:hAnsi="宋体" w:cs="宋体"/>
          <w:color w:val="000000" w:themeColor="text1"/>
          <w:szCs w:val="24"/>
        </w:rPr>
      </w:pPr>
      <w:r w:rsidRPr="00476165">
        <w:rPr>
          <w:rFonts w:ascii="宋体" w:eastAsia="宋体" w:hAnsi="宋体" w:cs="宋体"/>
          <w:color w:val="000000" w:themeColor="text1"/>
          <w:szCs w:val="24"/>
        </w:rPr>
        <w:t xml:space="preserve">(1)National Center for Tuberculosis Control and Prevention, Chinese Center for </w:t>
      </w:r>
    </w:p>
    <w:p w:rsidR="0087627C" w:rsidRPr="00476165" w:rsidRDefault="0087627C" w:rsidP="0087627C">
      <w:pPr>
        <w:rPr>
          <w:rFonts w:ascii="宋体" w:eastAsia="宋体" w:hAnsi="宋体" w:cs="宋体"/>
          <w:color w:val="000000" w:themeColor="text1"/>
          <w:szCs w:val="24"/>
        </w:rPr>
      </w:pPr>
      <w:r w:rsidRPr="00476165">
        <w:rPr>
          <w:rFonts w:ascii="宋体" w:eastAsia="宋体" w:hAnsi="宋体" w:cs="宋体"/>
          <w:color w:val="000000" w:themeColor="text1"/>
          <w:szCs w:val="24"/>
        </w:rPr>
        <w:t xml:space="preserve">Disease Control and Prevention, No. 155, Changbai Road, Beijing, Changping </w:t>
      </w:r>
    </w:p>
    <w:p w:rsidR="0087627C" w:rsidRPr="00476165" w:rsidRDefault="0087627C" w:rsidP="0087627C">
      <w:pPr>
        <w:rPr>
          <w:rFonts w:ascii="宋体" w:eastAsia="宋体" w:hAnsi="宋体" w:cs="宋体"/>
          <w:color w:val="000000" w:themeColor="text1"/>
          <w:szCs w:val="24"/>
        </w:rPr>
      </w:pPr>
      <w:r w:rsidRPr="00476165">
        <w:rPr>
          <w:rFonts w:ascii="宋体" w:eastAsia="宋体" w:hAnsi="宋体" w:cs="宋体"/>
          <w:color w:val="000000" w:themeColor="text1"/>
          <w:szCs w:val="24"/>
        </w:rPr>
        <w:t>District, 102206, China.</w:t>
      </w:r>
    </w:p>
    <w:p w:rsidR="0087627C" w:rsidRPr="00476165" w:rsidRDefault="0087627C" w:rsidP="0087627C">
      <w:pPr>
        <w:rPr>
          <w:rFonts w:ascii="宋体" w:eastAsia="宋体" w:hAnsi="宋体" w:cs="宋体"/>
          <w:color w:val="000000" w:themeColor="text1"/>
          <w:szCs w:val="24"/>
        </w:rPr>
      </w:pPr>
      <w:r w:rsidRPr="00476165">
        <w:rPr>
          <w:rFonts w:ascii="宋体" w:eastAsia="宋体" w:hAnsi="宋体" w:cs="宋体"/>
          <w:color w:val="000000" w:themeColor="text1"/>
          <w:szCs w:val="24"/>
        </w:rPr>
        <w:t>(2)China National Health Development Research Center, Beijing, 100226, China.</w:t>
      </w:r>
    </w:p>
    <w:p w:rsidR="0087627C" w:rsidRPr="00476165" w:rsidRDefault="0087627C" w:rsidP="0087627C">
      <w:pPr>
        <w:rPr>
          <w:rFonts w:ascii="宋体" w:eastAsia="宋体" w:hAnsi="宋体" w:cs="宋体"/>
          <w:color w:val="000000" w:themeColor="text1"/>
          <w:szCs w:val="24"/>
        </w:rPr>
      </w:pPr>
      <w:r w:rsidRPr="00476165">
        <w:rPr>
          <w:rFonts w:ascii="宋体" w:eastAsia="宋体" w:hAnsi="宋体" w:cs="宋体"/>
          <w:color w:val="000000" w:themeColor="text1"/>
          <w:szCs w:val="24"/>
        </w:rPr>
        <w:t xml:space="preserve">(3)National Center for Tuberculosis Control and Prevention, Chinese Center for </w:t>
      </w:r>
    </w:p>
    <w:p w:rsidR="0087627C" w:rsidRPr="00476165" w:rsidRDefault="0087627C" w:rsidP="0087627C">
      <w:pPr>
        <w:rPr>
          <w:rFonts w:ascii="宋体" w:eastAsia="宋体" w:hAnsi="宋体" w:cs="宋体"/>
          <w:color w:val="000000" w:themeColor="text1"/>
          <w:szCs w:val="24"/>
        </w:rPr>
      </w:pPr>
      <w:r w:rsidRPr="00476165">
        <w:rPr>
          <w:rFonts w:ascii="宋体" w:eastAsia="宋体" w:hAnsi="宋体" w:cs="宋体"/>
          <w:color w:val="000000" w:themeColor="text1"/>
          <w:szCs w:val="24"/>
        </w:rPr>
        <w:t xml:space="preserve">Disease Control and Prevention, No. 155, Changbai Road, Beijing, Changping </w:t>
      </w:r>
    </w:p>
    <w:p w:rsidR="0087627C" w:rsidRPr="00476165" w:rsidRDefault="0087627C" w:rsidP="0087627C">
      <w:pPr>
        <w:rPr>
          <w:rFonts w:ascii="宋体" w:eastAsia="宋体" w:hAnsi="宋体" w:cs="宋体"/>
          <w:color w:val="000000" w:themeColor="text1"/>
          <w:szCs w:val="24"/>
        </w:rPr>
      </w:pPr>
      <w:r w:rsidRPr="00476165">
        <w:rPr>
          <w:rFonts w:ascii="宋体" w:eastAsia="宋体" w:hAnsi="宋体" w:cs="宋体"/>
          <w:color w:val="000000" w:themeColor="text1"/>
          <w:szCs w:val="24"/>
        </w:rPr>
        <w:t>District, 102206, China. xuch@chinacdc.cn.</w:t>
      </w:r>
    </w:p>
    <w:p w:rsidR="0087627C" w:rsidRPr="00476165" w:rsidRDefault="0087627C" w:rsidP="0087627C">
      <w:pPr>
        <w:rPr>
          <w:rFonts w:ascii="宋体" w:eastAsia="宋体" w:hAnsi="宋体" w:cs="宋体"/>
          <w:color w:val="000000" w:themeColor="text1"/>
          <w:szCs w:val="24"/>
        </w:rPr>
      </w:pPr>
      <w:r w:rsidRPr="00476165">
        <w:rPr>
          <w:rFonts w:ascii="宋体" w:eastAsia="宋体" w:hAnsi="宋体" w:cs="宋体"/>
          <w:color w:val="000000" w:themeColor="text1"/>
          <w:szCs w:val="24"/>
        </w:rPr>
        <w:t xml:space="preserve">(4)National Key Laboratory of Intelligent Tracking and Forecasting for </w:t>
      </w:r>
    </w:p>
    <w:p w:rsidR="0087627C" w:rsidRPr="00476165" w:rsidRDefault="0087627C" w:rsidP="0087627C">
      <w:pPr>
        <w:rPr>
          <w:rFonts w:ascii="宋体" w:eastAsia="宋体" w:hAnsi="宋体" w:cs="宋体"/>
          <w:color w:val="000000" w:themeColor="text1"/>
          <w:szCs w:val="24"/>
        </w:rPr>
      </w:pPr>
      <w:r w:rsidRPr="00476165">
        <w:rPr>
          <w:rFonts w:ascii="宋体" w:eastAsia="宋体" w:hAnsi="宋体" w:cs="宋体"/>
          <w:color w:val="000000" w:themeColor="text1"/>
          <w:szCs w:val="24"/>
        </w:rPr>
        <w:t xml:space="preserve">Infectious Diseases, Chinese Center for Disease Control and Prevention, Beijing, </w:t>
      </w:r>
    </w:p>
    <w:p w:rsidR="0087627C" w:rsidRPr="00476165" w:rsidRDefault="0087627C" w:rsidP="0087627C">
      <w:pPr>
        <w:rPr>
          <w:rFonts w:ascii="宋体" w:eastAsia="宋体" w:hAnsi="宋体" w:cs="宋体"/>
          <w:color w:val="000000" w:themeColor="text1"/>
          <w:szCs w:val="24"/>
        </w:rPr>
      </w:pPr>
      <w:r w:rsidRPr="00476165">
        <w:rPr>
          <w:rFonts w:ascii="宋体" w:eastAsia="宋体" w:hAnsi="宋体" w:cs="宋体"/>
          <w:color w:val="000000" w:themeColor="text1"/>
          <w:szCs w:val="24"/>
        </w:rPr>
        <w:t>102206, China. xuch@chinacdc.cn.</w:t>
      </w:r>
    </w:p>
    <w:p w:rsidR="0087627C" w:rsidRDefault="0087627C" w:rsidP="0087627C">
      <w:pPr>
        <w:rPr>
          <w:rFonts w:ascii="宋体" w:eastAsia="宋体" w:hAnsi="宋体" w:cs="宋体"/>
          <w:color w:val="000000" w:themeColor="text1"/>
          <w:szCs w:val="24"/>
        </w:rPr>
      </w:pPr>
    </w:p>
    <w:p w:rsidR="00640E80" w:rsidRDefault="00640E80" w:rsidP="0087627C">
      <w:pPr>
        <w:rPr>
          <w:rFonts w:ascii="宋体" w:eastAsia="宋体" w:hAnsi="宋体" w:cs="宋体"/>
          <w:color w:val="000000" w:themeColor="text1"/>
          <w:szCs w:val="24"/>
        </w:rPr>
      </w:pPr>
      <w:r w:rsidRPr="00640E80">
        <w:rPr>
          <w:rFonts w:ascii="宋体" w:eastAsia="宋体" w:hAnsi="宋体" w:cs="宋体"/>
          <w:b/>
          <w:color w:val="000000" w:themeColor="text1"/>
          <w:szCs w:val="24"/>
        </w:rPr>
        <w:t xml:space="preserve">Objective: </w:t>
      </w:r>
      <w:r w:rsidRPr="00640E80">
        <w:rPr>
          <w:rFonts w:ascii="宋体" w:eastAsia="宋体" w:hAnsi="宋体" w:cs="宋体"/>
          <w:color w:val="000000" w:themeColor="text1"/>
          <w:szCs w:val="24"/>
        </w:rPr>
        <w:t xml:space="preserve">This study evaluates the costs and cost-effectiveness of latent tuberculosis infection (LTBI) testing and preventive treatment (TPT) strategies among close contacts of active tuberculosis (ATB) patients in China using a Markov model, with the aim of informing the optimization of national TPT strategies. </w:t>
      </w:r>
      <w:r w:rsidRPr="00640E80">
        <w:rPr>
          <w:rFonts w:ascii="宋体" w:eastAsia="宋体" w:hAnsi="宋体" w:cs="宋体"/>
          <w:b/>
          <w:color w:val="000000" w:themeColor="text1"/>
          <w:szCs w:val="24"/>
        </w:rPr>
        <w:t>Methods:</w:t>
      </w:r>
      <w:r w:rsidRPr="00640E80">
        <w:rPr>
          <w:rFonts w:ascii="宋体" w:eastAsia="宋体" w:hAnsi="宋体" w:cs="宋体"/>
          <w:color w:val="000000" w:themeColor="text1"/>
          <w:szCs w:val="24"/>
        </w:rPr>
        <w:t xml:space="preserve"> A Markov model was developed to evaluate the cost-effectiveness of LTBI testing with purified protein derivative (PPD), Mycobacterium TB antigen-based skin test (TBST), or interferon-gamma release assay (IGRA), each followed by either a 4-week thrice-weekly rifapentine plus isoniazid regimen (1H3P3) or a 3-month twice-weekly rifapentine plus isoniazid regimen (3H2P2), in a hypothetical cohort of 10,000 close contacts of ATB patients with a mean age of 38 years. The primary outcome was the incremental cost-effectiveness ratio (ICER), expressed as cost per quality-adjusted life years (QALY) gained, and strategies were judged against China’s 2024 per-capita GDP–based willingness-to-pay (WTP) threshold (¥95,754 per QALY). </w:t>
      </w:r>
    </w:p>
    <w:p w:rsidR="00640E80" w:rsidRDefault="00640E80" w:rsidP="0087627C">
      <w:pPr>
        <w:rPr>
          <w:rFonts w:ascii="宋体" w:eastAsia="宋体" w:hAnsi="宋体" w:cs="宋体"/>
          <w:color w:val="000000" w:themeColor="text1"/>
          <w:szCs w:val="24"/>
        </w:rPr>
      </w:pPr>
      <w:r w:rsidRPr="00640E80">
        <w:rPr>
          <w:rFonts w:ascii="宋体" w:eastAsia="宋体" w:hAnsi="宋体" w:cs="宋体"/>
          <w:b/>
          <w:color w:val="000000" w:themeColor="text1"/>
          <w:szCs w:val="24"/>
        </w:rPr>
        <w:t>Results:</w:t>
      </w:r>
      <w:r w:rsidRPr="00640E80">
        <w:rPr>
          <w:rFonts w:ascii="宋体" w:eastAsia="宋体" w:hAnsi="宋体" w:cs="宋体"/>
          <w:color w:val="000000" w:themeColor="text1"/>
          <w:szCs w:val="24"/>
        </w:rPr>
        <w:t xml:space="preserve"> In the base-case analysis, LTBI testing with TBST or IGRA followed by treatment with 1H3P3 was the dominant strategy. Specifically, LTBI testing with TBST followed by 1H3P3 resulted in a cost of ¥8,367.79 (95% UI: ¥-76,549.62, </w:t>
      </w:r>
      <w:r w:rsidRPr="00640E80">
        <w:rPr>
          <w:rFonts w:ascii="宋体" w:eastAsia="宋体" w:hAnsi="宋体" w:cs="宋体"/>
          <w:color w:val="000000" w:themeColor="text1"/>
          <w:szCs w:val="24"/>
        </w:rPr>
        <w:lastRenderedPageBreak/>
        <w:t xml:space="preserve">¥79,656.24) per QALY gained, which is below WTP threshold. Sensitivity analysis indicated that LTBI prevalence and utility values assigned to cure ATB or self-healing in ATB substantially influenced incremental cost-effectiveness ratios. </w:t>
      </w:r>
      <w:r w:rsidRPr="00640E80">
        <w:rPr>
          <w:rFonts w:ascii="宋体" w:eastAsia="宋体" w:hAnsi="宋体" w:cs="宋体"/>
          <w:b/>
          <w:color w:val="000000" w:themeColor="text1"/>
          <w:szCs w:val="24"/>
        </w:rPr>
        <w:t xml:space="preserve">Conclusion: </w:t>
      </w:r>
      <w:r w:rsidRPr="00640E80">
        <w:rPr>
          <w:rFonts w:ascii="宋体" w:eastAsia="宋体" w:hAnsi="宋体" w:cs="宋体"/>
          <w:color w:val="000000" w:themeColor="text1"/>
          <w:szCs w:val="24"/>
        </w:rPr>
        <w:t>LTBI testing with TBST followed by treatment with 1H3P3 is a cost-effective strategy and may represent an optimum for tuberculosis control among close contacts of ATB patients in China.</w:t>
      </w:r>
    </w:p>
    <w:p w:rsidR="00640E80" w:rsidRDefault="00640E80" w:rsidP="0087627C">
      <w:pPr>
        <w:rPr>
          <w:rFonts w:ascii="宋体" w:eastAsia="宋体" w:hAnsi="宋体" w:cs="宋体"/>
          <w:color w:val="000000" w:themeColor="text1"/>
          <w:szCs w:val="24"/>
        </w:rPr>
      </w:pPr>
    </w:p>
    <w:p w:rsidR="0087627C" w:rsidRPr="00476165" w:rsidRDefault="0087627C" w:rsidP="0087627C">
      <w:pPr>
        <w:rPr>
          <w:rFonts w:ascii="宋体" w:eastAsia="宋体" w:hAnsi="宋体" w:cs="宋体"/>
          <w:color w:val="000000" w:themeColor="text1"/>
          <w:szCs w:val="24"/>
        </w:rPr>
      </w:pPr>
      <w:r w:rsidRPr="00476165">
        <w:rPr>
          <w:rFonts w:ascii="宋体" w:eastAsia="宋体" w:hAnsi="宋体" w:cs="宋体"/>
          <w:color w:val="000000" w:themeColor="text1"/>
          <w:szCs w:val="24"/>
        </w:rPr>
        <w:t>DOI: 10.1186/s12913-026-14482-6</w:t>
      </w:r>
    </w:p>
    <w:p w:rsidR="0087627C" w:rsidRPr="00476165" w:rsidRDefault="0087627C" w:rsidP="0087627C">
      <w:pPr>
        <w:rPr>
          <w:rFonts w:ascii="宋体" w:eastAsia="宋体" w:hAnsi="宋体" w:cs="宋体"/>
          <w:color w:val="000000" w:themeColor="text1"/>
          <w:szCs w:val="24"/>
        </w:rPr>
      </w:pPr>
      <w:r>
        <w:rPr>
          <w:rFonts w:ascii="宋体" w:eastAsia="宋体" w:hAnsi="宋体" w:cs="宋体"/>
          <w:color w:val="000000" w:themeColor="text1"/>
          <w:szCs w:val="24"/>
        </w:rPr>
        <w:t>PMID: 41928248</w:t>
      </w:r>
    </w:p>
    <w:p w:rsidR="0087627C" w:rsidRPr="00476165" w:rsidRDefault="0087627C" w:rsidP="0087627C">
      <w:pPr>
        <w:rPr>
          <w:rFonts w:ascii="宋体" w:eastAsia="宋体" w:hAnsi="宋体" w:cs="宋体"/>
          <w:color w:val="000000" w:themeColor="text1"/>
          <w:szCs w:val="24"/>
        </w:rPr>
      </w:pPr>
    </w:p>
    <w:p w:rsidR="0087627C" w:rsidRPr="00245D13" w:rsidRDefault="00B426EF" w:rsidP="0087627C">
      <w:pPr>
        <w:rPr>
          <w:rFonts w:ascii="宋体" w:eastAsia="宋体" w:hAnsi="宋体" w:cs="宋体"/>
          <w:b/>
          <w:color w:val="FF0000"/>
          <w:szCs w:val="24"/>
        </w:rPr>
      </w:pPr>
      <w:r>
        <w:rPr>
          <w:rFonts w:ascii="宋体" w:eastAsia="宋体" w:hAnsi="宋体" w:cs="宋体"/>
          <w:b/>
          <w:color w:val="FF0000"/>
          <w:szCs w:val="24"/>
        </w:rPr>
        <w:t>8</w:t>
      </w:r>
      <w:r w:rsidR="0087627C" w:rsidRPr="00245D13">
        <w:rPr>
          <w:rFonts w:ascii="宋体" w:eastAsia="宋体" w:hAnsi="宋体" w:cs="宋体"/>
          <w:b/>
          <w:color w:val="FF0000"/>
          <w:szCs w:val="24"/>
        </w:rPr>
        <w:t xml:space="preserve">. BMC Ophthalmol. 2026 Apr 2. doi: 10.1186/s12886-026-04793-x. Online ahead of </w:t>
      </w:r>
    </w:p>
    <w:p w:rsidR="0087627C" w:rsidRPr="00245D13" w:rsidRDefault="0087627C" w:rsidP="0087627C">
      <w:pPr>
        <w:rPr>
          <w:rFonts w:ascii="宋体" w:eastAsia="宋体" w:hAnsi="宋体" w:cs="宋体"/>
          <w:b/>
          <w:color w:val="FF0000"/>
          <w:szCs w:val="24"/>
        </w:rPr>
      </w:pPr>
      <w:r w:rsidRPr="00245D13">
        <w:rPr>
          <w:rFonts w:ascii="宋体" w:eastAsia="宋体" w:hAnsi="宋体" w:cs="宋体"/>
          <w:b/>
          <w:color w:val="FF0000"/>
          <w:szCs w:val="24"/>
        </w:rPr>
        <w:t>print.</w:t>
      </w:r>
    </w:p>
    <w:p w:rsidR="0087627C" w:rsidRPr="00476165" w:rsidRDefault="0087627C" w:rsidP="0087627C">
      <w:pPr>
        <w:rPr>
          <w:rFonts w:ascii="宋体" w:eastAsia="宋体" w:hAnsi="宋体" w:cs="宋体"/>
          <w:color w:val="000000" w:themeColor="text1"/>
          <w:szCs w:val="24"/>
        </w:rPr>
      </w:pPr>
    </w:p>
    <w:p w:rsidR="0087627C" w:rsidRPr="00476165" w:rsidRDefault="0087627C" w:rsidP="0087627C">
      <w:pPr>
        <w:rPr>
          <w:rFonts w:ascii="宋体" w:eastAsia="宋体" w:hAnsi="宋体" w:cs="宋体"/>
          <w:color w:val="000000" w:themeColor="text1"/>
          <w:szCs w:val="24"/>
        </w:rPr>
      </w:pPr>
      <w:r w:rsidRPr="00476165">
        <w:rPr>
          <w:rFonts w:ascii="宋体" w:eastAsia="宋体" w:hAnsi="宋体" w:cs="宋体"/>
          <w:color w:val="000000" w:themeColor="text1"/>
          <w:szCs w:val="24"/>
        </w:rPr>
        <w:t xml:space="preserve">Sudden monocular vision decrease caused by isolated choroidal tuberculoma during </w:t>
      </w:r>
    </w:p>
    <w:p w:rsidR="0087627C" w:rsidRPr="00476165" w:rsidRDefault="0087627C" w:rsidP="0087627C">
      <w:pPr>
        <w:rPr>
          <w:rFonts w:ascii="宋体" w:eastAsia="宋体" w:hAnsi="宋体" w:cs="宋体"/>
          <w:color w:val="000000" w:themeColor="text1"/>
          <w:szCs w:val="24"/>
        </w:rPr>
      </w:pPr>
      <w:r w:rsidRPr="00476165">
        <w:rPr>
          <w:rFonts w:ascii="宋体" w:eastAsia="宋体" w:hAnsi="宋体" w:cs="宋体"/>
          <w:color w:val="000000" w:themeColor="text1"/>
          <w:szCs w:val="24"/>
        </w:rPr>
        <w:t>anti-tuberculosis treatment: a case report.</w:t>
      </w:r>
    </w:p>
    <w:p w:rsidR="0087627C" w:rsidRPr="00476165" w:rsidRDefault="0087627C" w:rsidP="0087627C">
      <w:pPr>
        <w:rPr>
          <w:rFonts w:ascii="宋体" w:eastAsia="宋体" w:hAnsi="宋体" w:cs="宋体"/>
          <w:color w:val="000000" w:themeColor="text1"/>
          <w:szCs w:val="24"/>
        </w:rPr>
      </w:pPr>
    </w:p>
    <w:p w:rsidR="0087627C" w:rsidRPr="00476165" w:rsidRDefault="0087627C" w:rsidP="0087627C">
      <w:pPr>
        <w:rPr>
          <w:rFonts w:ascii="宋体" w:eastAsia="宋体" w:hAnsi="宋体" w:cs="宋体"/>
          <w:color w:val="000000" w:themeColor="text1"/>
          <w:szCs w:val="24"/>
        </w:rPr>
      </w:pPr>
      <w:r w:rsidRPr="00476165">
        <w:rPr>
          <w:rFonts w:ascii="宋体" w:eastAsia="宋体" w:hAnsi="宋体" w:cs="宋体"/>
          <w:color w:val="000000" w:themeColor="text1"/>
          <w:szCs w:val="24"/>
        </w:rPr>
        <w:t>Zuo C(1), Yang YL(1), Yang JF(2).</w:t>
      </w:r>
    </w:p>
    <w:p w:rsidR="0087627C" w:rsidRDefault="0087627C" w:rsidP="0087627C">
      <w:pPr>
        <w:rPr>
          <w:rFonts w:ascii="宋体" w:eastAsia="宋体" w:hAnsi="宋体" w:cs="宋体"/>
          <w:color w:val="000000" w:themeColor="text1"/>
          <w:szCs w:val="24"/>
        </w:rPr>
      </w:pPr>
    </w:p>
    <w:p w:rsidR="00797203" w:rsidRPr="00CD0879" w:rsidRDefault="00797203" w:rsidP="0087627C">
      <w:pPr>
        <w:rPr>
          <w:rFonts w:ascii="宋体" w:eastAsia="宋体" w:hAnsi="宋体" w:cs="宋体"/>
          <w:b/>
          <w:color w:val="0070C0"/>
          <w:szCs w:val="24"/>
        </w:rPr>
      </w:pPr>
      <w:r w:rsidRPr="00CD0879">
        <w:rPr>
          <w:rFonts w:ascii="宋体" w:eastAsia="宋体" w:hAnsi="宋体" w:cs="宋体"/>
          <w:b/>
          <w:color w:val="0070C0"/>
          <w:szCs w:val="24"/>
        </w:rPr>
        <w:t>Cheng Zuo, Ya-Li Yang, Jun-Feng Yang</w:t>
      </w:r>
      <w:r w:rsidR="00CD0879" w:rsidRPr="00CD0879">
        <w:rPr>
          <w:rFonts w:ascii="宋体" w:eastAsia="宋体" w:hAnsi="宋体" w:cs="宋体"/>
          <w:b/>
          <w:color w:val="0070C0"/>
          <w:szCs w:val="24"/>
        </w:rPr>
        <w:t>*</w:t>
      </w:r>
    </w:p>
    <w:p w:rsidR="00797203" w:rsidRPr="00CD0879" w:rsidRDefault="00CD0879" w:rsidP="0087627C">
      <w:pPr>
        <w:rPr>
          <w:rFonts w:ascii="宋体" w:eastAsia="宋体" w:hAnsi="宋体" w:cs="宋体"/>
          <w:b/>
          <w:color w:val="0070C0"/>
          <w:szCs w:val="24"/>
        </w:rPr>
      </w:pPr>
      <w:r w:rsidRPr="00CD0879">
        <w:rPr>
          <w:rFonts w:ascii="宋体" w:eastAsia="宋体" w:hAnsi="宋体" w:cs="宋体"/>
          <w:b/>
          <w:color w:val="0070C0"/>
          <w:szCs w:val="24"/>
        </w:rPr>
        <w:t xml:space="preserve">*Corresponding author: </w:t>
      </w:r>
      <w:hyperlink r:id="rId9" w:history="1">
        <w:r w:rsidRPr="00CD0879">
          <w:rPr>
            <w:rStyle w:val="a6"/>
            <w:rFonts w:ascii="宋体" w:eastAsia="宋体" w:hAnsi="宋体" w:cs="宋体"/>
            <w:b/>
            <w:color w:val="0070C0"/>
            <w:szCs w:val="24"/>
            <w:u w:val="none"/>
          </w:rPr>
          <w:t>yangjunfeng0001@sina.com</w:t>
        </w:r>
      </w:hyperlink>
      <w:r w:rsidRPr="00CD0879">
        <w:rPr>
          <w:rFonts w:ascii="宋体" w:eastAsia="宋体" w:hAnsi="宋体" w:cs="宋体"/>
          <w:b/>
          <w:color w:val="0070C0"/>
          <w:szCs w:val="24"/>
        </w:rPr>
        <w:t xml:space="preserve"> (Jun-Feng Yang)</w:t>
      </w:r>
    </w:p>
    <w:p w:rsidR="00797203" w:rsidRDefault="00797203" w:rsidP="0087627C">
      <w:pPr>
        <w:rPr>
          <w:rFonts w:ascii="宋体" w:eastAsia="宋体" w:hAnsi="宋体" w:cs="宋体"/>
          <w:color w:val="000000" w:themeColor="text1"/>
          <w:szCs w:val="24"/>
        </w:rPr>
      </w:pPr>
    </w:p>
    <w:p w:rsidR="0087627C" w:rsidRPr="00476165" w:rsidRDefault="0087627C" w:rsidP="0087627C">
      <w:pPr>
        <w:rPr>
          <w:rFonts w:ascii="宋体" w:eastAsia="宋体" w:hAnsi="宋体" w:cs="宋体"/>
          <w:color w:val="000000" w:themeColor="text1"/>
          <w:szCs w:val="24"/>
        </w:rPr>
      </w:pPr>
      <w:r w:rsidRPr="00476165">
        <w:rPr>
          <w:rFonts w:ascii="宋体" w:eastAsia="宋体" w:hAnsi="宋体" w:cs="宋体"/>
          <w:color w:val="000000" w:themeColor="text1"/>
          <w:szCs w:val="24"/>
        </w:rPr>
        <w:t>Author information:</w:t>
      </w:r>
    </w:p>
    <w:p w:rsidR="0087627C" w:rsidRPr="00476165" w:rsidRDefault="0087627C" w:rsidP="0087627C">
      <w:pPr>
        <w:rPr>
          <w:rFonts w:ascii="宋体" w:eastAsia="宋体" w:hAnsi="宋体" w:cs="宋体"/>
          <w:color w:val="000000" w:themeColor="text1"/>
          <w:szCs w:val="24"/>
        </w:rPr>
      </w:pPr>
      <w:r w:rsidRPr="00476165">
        <w:rPr>
          <w:rFonts w:ascii="宋体" w:eastAsia="宋体" w:hAnsi="宋体" w:cs="宋体"/>
          <w:color w:val="000000" w:themeColor="text1"/>
          <w:szCs w:val="24"/>
        </w:rPr>
        <w:t xml:space="preserve">(1)Department of Ophthalmology, The Third People's Hospital of Chengdu, The </w:t>
      </w:r>
    </w:p>
    <w:p w:rsidR="0087627C" w:rsidRPr="00476165" w:rsidRDefault="0087627C" w:rsidP="0087627C">
      <w:pPr>
        <w:rPr>
          <w:rFonts w:ascii="宋体" w:eastAsia="宋体" w:hAnsi="宋体" w:cs="宋体"/>
          <w:color w:val="000000" w:themeColor="text1"/>
          <w:szCs w:val="24"/>
        </w:rPr>
      </w:pPr>
      <w:r w:rsidRPr="00476165">
        <w:rPr>
          <w:rFonts w:ascii="宋体" w:eastAsia="宋体" w:hAnsi="宋体" w:cs="宋体"/>
          <w:color w:val="000000" w:themeColor="text1"/>
          <w:szCs w:val="24"/>
        </w:rPr>
        <w:t>Affiliated Hospital of Southwest Jiao Tong University, Chengdu, Sichuan, China.</w:t>
      </w:r>
    </w:p>
    <w:p w:rsidR="0087627C" w:rsidRPr="00476165" w:rsidRDefault="0087627C" w:rsidP="0087627C">
      <w:pPr>
        <w:rPr>
          <w:rFonts w:ascii="宋体" w:eastAsia="宋体" w:hAnsi="宋体" w:cs="宋体"/>
          <w:color w:val="000000" w:themeColor="text1"/>
          <w:szCs w:val="24"/>
        </w:rPr>
      </w:pPr>
      <w:r w:rsidRPr="00476165">
        <w:rPr>
          <w:rFonts w:ascii="宋体" w:eastAsia="宋体" w:hAnsi="宋体" w:cs="宋体"/>
          <w:color w:val="000000" w:themeColor="text1"/>
          <w:szCs w:val="24"/>
        </w:rPr>
        <w:t xml:space="preserve">(2)Department of Ophthalmology, The Third People's Hospital of Chengdu, The </w:t>
      </w:r>
    </w:p>
    <w:p w:rsidR="0087627C" w:rsidRPr="00476165" w:rsidRDefault="0087627C" w:rsidP="0087627C">
      <w:pPr>
        <w:rPr>
          <w:rFonts w:ascii="宋体" w:eastAsia="宋体" w:hAnsi="宋体" w:cs="宋体"/>
          <w:color w:val="000000" w:themeColor="text1"/>
          <w:szCs w:val="24"/>
        </w:rPr>
      </w:pPr>
      <w:r w:rsidRPr="00476165">
        <w:rPr>
          <w:rFonts w:ascii="宋体" w:eastAsia="宋体" w:hAnsi="宋体" w:cs="宋体"/>
          <w:color w:val="000000" w:themeColor="text1"/>
          <w:szCs w:val="24"/>
        </w:rPr>
        <w:t xml:space="preserve">Affiliated Hospital of Southwest Jiao Tong University, Chengdu, Sichuan, China. </w:t>
      </w:r>
    </w:p>
    <w:p w:rsidR="0087627C" w:rsidRPr="00476165" w:rsidRDefault="0087627C" w:rsidP="0087627C">
      <w:pPr>
        <w:rPr>
          <w:rFonts w:ascii="宋体" w:eastAsia="宋体" w:hAnsi="宋体" w:cs="宋体"/>
          <w:color w:val="000000" w:themeColor="text1"/>
          <w:szCs w:val="24"/>
        </w:rPr>
      </w:pPr>
      <w:r w:rsidRPr="00476165">
        <w:rPr>
          <w:rFonts w:ascii="宋体" w:eastAsia="宋体" w:hAnsi="宋体" w:cs="宋体"/>
          <w:color w:val="000000" w:themeColor="text1"/>
          <w:szCs w:val="24"/>
        </w:rPr>
        <w:t>yangjunfeng0001@sina.com.</w:t>
      </w:r>
    </w:p>
    <w:p w:rsidR="0087627C" w:rsidRDefault="0087627C" w:rsidP="0087627C">
      <w:pPr>
        <w:rPr>
          <w:rFonts w:ascii="宋体" w:eastAsia="宋体" w:hAnsi="宋体" w:cs="宋体"/>
          <w:color w:val="000000" w:themeColor="text1"/>
          <w:szCs w:val="24"/>
        </w:rPr>
      </w:pPr>
    </w:p>
    <w:p w:rsidR="00CD0879" w:rsidRDefault="00CD0879" w:rsidP="0087627C">
      <w:pPr>
        <w:rPr>
          <w:rFonts w:ascii="宋体" w:eastAsia="宋体" w:hAnsi="宋体" w:cs="宋体"/>
          <w:color w:val="000000" w:themeColor="text1"/>
          <w:szCs w:val="24"/>
        </w:rPr>
      </w:pPr>
      <w:r w:rsidRPr="00CD0879">
        <w:rPr>
          <w:rFonts w:ascii="宋体" w:eastAsia="宋体" w:hAnsi="宋体" w:cs="宋体"/>
          <w:color w:val="000000" w:themeColor="text1"/>
          <w:szCs w:val="24"/>
        </w:rPr>
        <w:t>Mycobacterium tuberculosis primarily causes pulmonary diseases; however, it can also affect extrapulmonary organs, including the eyes. The choroid, as the intraocular tissue with the richest blood supply, is one of the most susceptible structures to intraocular tuberculosis. Abnormal ocular symptoms that occur during systemic anti-tuberculosis treatment (ATT) can easily be misdiagnosed as drug side effects or treatment failure. Abruptly discontinuing a specific medication could lead to the recurrence of extraocular</w:t>
      </w:r>
      <w:r>
        <w:rPr>
          <w:rFonts w:ascii="宋体" w:eastAsia="宋体" w:hAnsi="宋体" w:cs="宋体"/>
          <w:color w:val="000000" w:themeColor="text1"/>
          <w:szCs w:val="24"/>
        </w:rPr>
        <w:t xml:space="preserve"> </w:t>
      </w:r>
      <w:r w:rsidRPr="00CD0879">
        <w:rPr>
          <w:rFonts w:ascii="宋体" w:eastAsia="宋体" w:hAnsi="宋体" w:cs="宋体"/>
          <w:color w:val="000000" w:themeColor="text1"/>
          <w:szCs w:val="24"/>
        </w:rPr>
        <w:t>tuberculosis and irreversible vision loss. This case study focuses on a young female who exhibited an abnormal ocular reaction during systemic ATT. Owing to an incorrect assessment in the initial stages, timely and appropriate treatment could not be initiated. Isolated abnormal ocular reactions during ATT are relatively rare. To help doctors promptly and accurately assess abnormal eye conditions, we suggest that patients who are diagnosed with tuberculosis in any organ visit an ophthalmologist immediately for a comprehensive examination to establish baseline data. This approach aims to minimize the risk of adverse deterioration during treatment as much as possible.</w:t>
      </w:r>
    </w:p>
    <w:p w:rsidR="00CD0879" w:rsidRDefault="00CD0879" w:rsidP="0087627C">
      <w:pPr>
        <w:rPr>
          <w:rFonts w:ascii="宋体" w:eastAsia="宋体" w:hAnsi="宋体" w:cs="宋体"/>
          <w:color w:val="000000" w:themeColor="text1"/>
          <w:szCs w:val="24"/>
        </w:rPr>
      </w:pPr>
    </w:p>
    <w:p w:rsidR="0087627C" w:rsidRPr="00476165" w:rsidRDefault="0087627C" w:rsidP="0087627C">
      <w:pPr>
        <w:rPr>
          <w:rFonts w:ascii="宋体" w:eastAsia="宋体" w:hAnsi="宋体" w:cs="宋体"/>
          <w:color w:val="000000" w:themeColor="text1"/>
          <w:szCs w:val="24"/>
        </w:rPr>
      </w:pPr>
      <w:r w:rsidRPr="00476165">
        <w:rPr>
          <w:rFonts w:ascii="宋体" w:eastAsia="宋体" w:hAnsi="宋体" w:cs="宋体"/>
          <w:color w:val="000000" w:themeColor="text1"/>
          <w:szCs w:val="24"/>
        </w:rPr>
        <w:lastRenderedPageBreak/>
        <w:t>DOI: 10.1186/s12886-026-04793-x</w:t>
      </w:r>
    </w:p>
    <w:p w:rsidR="0087627C" w:rsidRPr="00476165" w:rsidRDefault="0087627C" w:rsidP="0087627C">
      <w:pPr>
        <w:rPr>
          <w:rFonts w:ascii="宋体" w:eastAsia="宋体" w:hAnsi="宋体" w:cs="宋体"/>
          <w:color w:val="000000" w:themeColor="text1"/>
          <w:szCs w:val="24"/>
        </w:rPr>
      </w:pPr>
      <w:r w:rsidRPr="00476165">
        <w:rPr>
          <w:rFonts w:ascii="宋体" w:eastAsia="宋体" w:hAnsi="宋体" w:cs="宋体"/>
          <w:color w:val="000000" w:themeColor="text1"/>
          <w:szCs w:val="24"/>
        </w:rPr>
        <w:t>PMID: 41928164</w:t>
      </w:r>
    </w:p>
    <w:p w:rsidR="0087627C" w:rsidRPr="00476165" w:rsidRDefault="0087627C" w:rsidP="0087627C">
      <w:pPr>
        <w:rPr>
          <w:rFonts w:ascii="宋体" w:eastAsia="宋体" w:hAnsi="宋体" w:cs="宋体"/>
          <w:color w:val="000000" w:themeColor="text1"/>
          <w:szCs w:val="24"/>
        </w:rPr>
      </w:pPr>
    </w:p>
    <w:p w:rsidR="00D85766" w:rsidRPr="00245D13" w:rsidRDefault="00B426EF" w:rsidP="00D85766">
      <w:pPr>
        <w:rPr>
          <w:rFonts w:ascii="宋体" w:eastAsia="宋体" w:hAnsi="宋体" w:cs="宋体"/>
          <w:b/>
          <w:color w:val="FF0000"/>
          <w:szCs w:val="24"/>
        </w:rPr>
      </w:pPr>
      <w:r>
        <w:rPr>
          <w:rFonts w:ascii="宋体" w:eastAsia="宋体" w:hAnsi="宋体" w:cs="宋体"/>
          <w:b/>
          <w:color w:val="FF0000"/>
          <w:szCs w:val="24"/>
        </w:rPr>
        <w:t>9</w:t>
      </w:r>
      <w:r w:rsidR="00D85766" w:rsidRPr="00245D13">
        <w:rPr>
          <w:rFonts w:ascii="宋体" w:eastAsia="宋体" w:hAnsi="宋体" w:cs="宋体"/>
          <w:b/>
          <w:color w:val="FF0000"/>
          <w:szCs w:val="24"/>
        </w:rPr>
        <w:t xml:space="preserve">. BMC Infect Dis. 2026 Apr 2. doi: 10.1186/s12879-026-13192-y. Online ahead of </w:t>
      </w:r>
    </w:p>
    <w:p w:rsidR="00D85766" w:rsidRPr="00245D13" w:rsidRDefault="00D85766" w:rsidP="00D85766">
      <w:pPr>
        <w:rPr>
          <w:rFonts w:ascii="宋体" w:eastAsia="宋体" w:hAnsi="宋体" w:cs="宋体"/>
          <w:b/>
          <w:color w:val="FF0000"/>
          <w:szCs w:val="24"/>
        </w:rPr>
      </w:pPr>
      <w:r w:rsidRPr="00245D13">
        <w:rPr>
          <w:rFonts w:ascii="宋体" w:eastAsia="宋体" w:hAnsi="宋体" w:cs="宋体"/>
          <w:b/>
          <w:color w:val="FF0000"/>
          <w:szCs w:val="24"/>
        </w:rPr>
        <w:t>print.</w:t>
      </w:r>
    </w:p>
    <w:p w:rsidR="00D85766" w:rsidRPr="00476165" w:rsidRDefault="00D85766" w:rsidP="00D85766">
      <w:pPr>
        <w:rPr>
          <w:rFonts w:ascii="宋体" w:eastAsia="宋体" w:hAnsi="宋体" w:cs="宋体"/>
          <w:color w:val="000000" w:themeColor="text1"/>
          <w:szCs w:val="24"/>
        </w:rPr>
      </w:pPr>
    </w:p>
    <w:p w:rsidR="00D85766" w:rsidRPr="00476165" w:rsidRDefault="00D85766" w:rsidP="00D85766">
      <w:pPr>
        <w:rPr>
          <w:rFonts w:ascii="宋体" w:eastAsia="宋体" w:hAnsi="宋体" w:cs="宋体"/>
          <w:color w:val="000000" w:themeColor="text1"/>
          <w:szCs w:val="24"/>
        </w:rPr>
      </w:pPr>
      <w:r w:rsidRPr="00476165">
        <w:rPr>
          <w:rFonts w:ascii="宋体" w:eastAsia="宋体" w:hAnsi="宋体" w:cs="宋体"/>
          <w:color w:val="000000" w:themeColor="text1"/>
          <w:szCs w:val="24"/>
        </w:rPr>
        <w:t xml:space="preserve">Declining prevalence of multidrug-resistant but comparatively high </w:t>
      </w:r>
    </w:p>
    <w:p w:rsidR="00D85766" w:rsidRPr="00476165" w:rsidRDefault="00D85766" w:rsidP="00D85766">
      <w:pPr>
        <w:rPr>
          <w:rFonts w:ascii="宋体" w:eastAsia="宋体" w:hAnsi="宋体" w:cs="宋体"/>
          <w:color w:val="000000" w:themeColor="text1"/>
          <w:szCs w:val="24"/>
        </w:rPr>
      </w:pPr>
      <w:r w:rsidRPr="00476165">
        <w:rPr>
          <w:rFonts w:ascii="宋体" w:eastAsia="宋体" w:hAnsi="宋体" w:cs="宋体"/>
          <w:color w:val="000000" w:themeColor="text1"/>
          <w:szCs w:val="24"/>
        </w:rPr>
        <w:t xml:space="preserve">quinolone-resistant tuberculosis in Heilongjiang Province, China: 2013-2022 </w:t>
      </w:r>
    </w:p>
    <w:p w:rsidR="00D85766" w:rsidRPr="00476165" w:rsidRDefault="00D85766" w:rsidP="00D85766">
      <w:pPr>
        <w:rPr>
          <w:rFonts w:ascii="宋体" w:eastAsia="宋体" w:hAnsi="宋体" w:cs="宋体"/>
          <w:color w:val="000000" w:themeColor="text1"/>
          <w:szCs w:val="24"/>
        </w:rPr>
      </w:pPr>
      <w:r w:rsidRPr="00476165">
        <w:rPr>
          <w:rFonts w:ascii="宋体" w:eastAsia="宋体" w:hAnsi="宋体" w:cs="宋体"/>
          <w:color w:val="000000" w:themeColor="text1"/>
          <w:szCs w:val="24"/>
        </w:rPr>
        <w:t>trend.</w:t>
      </w:r>
    </w:p>
    <w:p w:rsidR="00D85766" w:rsidRPr="00476165" w:rsidRDefault="00D85766" w:rsidP="00D85766">
      <w:pPr>
        <w:rPr>
          <w:rFonts w:ascii="宋体" w:eastAsia="宋体" w:hAnsi="宋体" w:cs="宋体"/>
          <w:color w:val="000000" w:themeColor="text1"/>
          <w:szCs w:val="24"/>
        </w:rPr>
      </w:pPr>
    </w:p>
    <w:p w:rsidR="00D85766" w:rsidRPr="00476165" w:rsidRDefault="00D85766" w:rsidP="00D85766">
      <w:pPr>
        <w:rPr>
          <w:rFonts w:ascii="宋体" w:eastAsia="宋体" w:hAnsi="宋体" w:cs="宋体"/>
          <w:color w:val="000000" w:themeColor="text1"/>
          <w:szCs w:val="24"/>
        </w:rPr>
      </w:pPr>
      <w:r w:rsidRPr="00476165">
        <w:rPr>
          <w:rFonts w:ascii="宋体" w:eastAsia="宋体" w:hAnsi="宋体" w:cs="宋体"/>
          <w:color w:val="000000" w:themeColor="text1"/>
          <w:szCs w:val="24"/>
        </w:rPr>
        <w:t xml:space="preserve">Li JL(#)(1)(2), Zhang CL(#)(3), Feng Y(#)(1)(2), Li D(#)(1), Zhang H(1)(4), Wang </w:t>
      </w:r>
    </w:p>
    <w:p w:rsidR="00D85766" w:rsidRPr="00476165" w:rsidRDefault="00D85766" w:rsidP="00D85766">
      <w:pPr>
        <w:rPr>
          <w:rFonts w:ascii="宋体" w:eastAsia="宋体" w:hAnsi="宋体" w:cs="宋体"/>
          <w:color w:val="000000" w:themeColor="text1"/>
          <w:szCs w:val="24"/>
        </w:rPr>
      </w:pPr>
      <w:r w:rsidRPr="00476165">
        <w:rPr>
          <w:rFonts w:ascii="宋体" w:eastAsia="宋体" w:hAnsi="宋体" w:cs="宋体"/>
          <w:color w:val="000000" w:themeColor="text1"/>
          <w:szCs w:val="24"/>
        </w:rPr>
        <w:t xml:space="preserve">B(3), Han BY(3), Starshinova A(5), Kudryavtsev I(5)(6), Sun DJ(7)(8), Zhuang </w:t>
      </w:r>
    </w:p>
    <w:p w:rsidR="00D85766" w:rsidRPr="00476165" w:rsidRDefault="00D85766" w:rsidP="00D85766">
      <w:pPr>
        <w:rPr>
          <w:rFonts w:ascii="宋体" w:eastAsia="宋体" w:hAnsi="宋体" w:cs="宋体"/>
          <w:color w:val="000000" w:themeColor="text1"/>
          <w:szCs w:val="24"/>
        </w:rPr>
      </w:pPr>
      <w:r w:rsidRPr="00476165">
        <w:rPr>
          <w:rFonts w:ascii="宋体" w:eastAsia="宋体" w:hAnsi="宋体" w:cs="宋体"/>
          <w:color w:val="000000" w:themeColor="text1"/>
          <w:szCs w:val="24"/>
        </w:rPr>
        <w:t>M(9)(10)(11), Ling H(12)(13).</w:t>
      </w:r>
    </w:p>
    <w:p w:rsidR="00D85766" w:rsidRDefault="00D85766" w:rsidP="00D85766">
      <w:pPr>
        <w:rPr>
          <w:rFonts w:ascii="宋体" w:eastAsia="宋体" w:hAnsi="宋体" w:cs="宋体"/>
          <w:color w:val="000000" w:themeColor="text1"/>
          <w:szCs w:val="24"/>
        </w:rPr>
      </w:pPr>
    </w:p>
    <w:p w:rsidR="00CC0D00" w:rsidRPr="00CB01F2" w:rsidRDefault="00CC0D00" w:rsidP="00D85766">
      <w:pPr>
        <w:rPr>
          <w:rFonts w:ascii="宋体" w:eastAsia="宋体" w:hAnsi="宋体" w:cs="宋体"/>
          <w:b/>
          <w:color w:val="0070C0"/>
          <w:szCs w:val="24"/>
        </w:rPr>
      </w:pPr>
      <w:r w:rsidRPr="00CB01F2">
        <w:rPr>
          <w:rFonts w:ascii="宋体" w:eastAsia="宋体" w:hAnsi="宋体" w:cs="宋体"/>
          <w:b/>
          <w:color w:val="0070C0"/>
          <w:szCs w:val="24"/>
        </w:rPr>
        <w:t>Jin-Long Li,</w:t>
      </w:r>
      <w:r w:rsidR="00B46E59" w:rsidRPr="00CB01F2">
        <w:rPr>
          <w:rFonts w:ascii="宋体" w:eastAsia="宋体" w:hAnsi="宋体" w:cs="宋体"/>
          <w:b/>
          <w:color w:val="0070C0"/>
          <w:szCs w:val="24"/>
        </w:rPr>
        <w:t xml:space="preserve"> </w:t>
      </w:r>
      <w:r w:rsidRPr="00CB01F2">
        <w:rPr>
          <w:rFonts w:ascii="宋体" w:eastAsia="宋体" w:hAnsi="宋体" w:cs="宋体"/>
          <w:b/>
          <w:color w:val="0070C0"/>
          <w:szCs w:val="24"/>
        </w:rPr>
        <w:t>Chun-Lei Zhang,</w:t>
      </w:r>
      <w:r w:rsidR="00B46E59" w:rsidRPr="00CB01F2">
        <w:rPr>
          <w:rFonts w:ascii="宋体" w:eastAsia="宋体" w:hAnsi="宋体" w:cs="宋体"/>
          <w:b/>
          <w:color w:val="0070C0"/>
          <w:szCs w:val="24"/>
        </w:rPr>
        <w:t xml:space="preserve"> </w:t>
      </w:r>
      <w:r w:rsidRPr="00CB01F2">
        <w:rPr>
          <w:rFonts w:ascii="宋体" w:eastAsia="宋体" w:hAnsi="宋体" w:cs="宋体"/>
          <w:b/>
          <w:color w:val="0070C0"/>
          <w:szCs w:val="24"/>
        </w:rPr>
        <w:t>Yue Feng,</w:t>
      </w:r>
      <w:r w:rsidR="00B46E59" w:rsidRPr="00CB01F2">
        <w:rPr>
          <w:rFonts w:ascii="宋体" w:eastAsia="宋体" w:hAnsi="宋体" w:cs="宋体"/>
          <w:b/>
          <w:color w:val="0070C0"/>
          <w:szCs w:val="24"/>
        </w:rPr>
        <w:t xml:space="preserve"> </w:t>
      </w:r>
      <w:r w:rsidRPr="00CB01F2">
        <w:rPr>
          <w:rFonts w:ascii="宋体" w:eastAsia="宋体" w:hAnsi="宋体" w:cs="宋体"/>
          <w:b/>
          <w:color w:val="0070C0"/>
          <w:szCs w:val="24"/>
        </w:rPr>
        <w:t>Di Li,</w:t>
      </w:r>
      <w:r w:rsidR="00B46E59" w:rsidRPr="00CB01F2">
        <w:rPr>
          <w:rFonts w:ascii="宋体" w:eastAsia="宋体" w:hAnsi="宋体" w:cs="宋体"/>
          <w:b/>
          <w:color w:val="0070C0"/>
          <w:szCs w:val="24"/>
        </w:rPr>
        <w:t xml:space="preserve"> </w:t>
      </w:r>
      <w:r w:rsidRPr="00CB01F2">
        <w:rPr>
          <w:rFonts w:ascii="宋体" w:eastAsia="宋体" w:hAnsi="宋体" w:cs="宋体"/>
          <w:b/>
          <w:color w:val="0070C0"/>
          <w:szCs w:val="24"/>
        </w:rPr>
        <w:t>Hao Zhang,</w:t>
      </w:r>
      <w:r w:rsidR="00B46E59" w:rsidRPr="00CB01F2">
        <w:rPr>
          <w:rFonts w:ascii="宋体" w:eastAsia="宋体" w:hAnsi="宋体" w:cs="宋体"/>
          <w:b/>
          <w:color w:val="0070C0"/>
          <w:szCs w:val="24"/>
        </w:rPr>
        <w:t xml:space="preserve"> </w:t>
      </w:r>
      <w:r w:rsidRPr="00CB01F2">
        <w:rPr>
          <w:rFonts w:ascii="宋体" w:eastAsia="宋体" w:hAnsi="宋体" w:cs="宋体"/>
          <w:b/>
          <w:color w:val="0070C0"/>
          <w:szCs w:val="24"/>
        </w:rPr>
        <w:t>Bo Wang,</w:t>
      </w:r>
      <w:r w:rsidR="00B46E59" w:rsidRPr="00CB01F2">
        <w:rPr>
          <w:rFonts w:ascii="宋体" w:eastAsia="宋体" w:hAnsi="宋体" w:cs="宋体"/>
          <w:b/>
          <w:color w:val="0070C0"/>
          <w:szCs w:val="24"/>
        </w:rPr>
        <w:t xml:space="preserve"> </w:t>
      </w:r>
      <w:r w:rsidRPr="00CB01F2">
        <w:rPr>
          <w:rFonts w:ascii="宋体" w:eastAsia="宋体" w:hAnsi="宋体" w:cs="宋体"/>
          <w:b/>
          <w:color w:val="0070C0"/>
          <w:szCs w:val="24"/>
        </w:rPr>
        <w:t>Bao-Yu Han,</w:t>
      </w:r>
      <w:r w:rsidR="00B46E59" w:rsidRPr="00CB01F2">
        <w:rPr>
          <w:rFonts w:ascii="宋体" w:eastAsia="宋体" w:hAnsi="宋体" w:cs="宋体"/>
          <w:b/>
          <w:color w:val="0070C0"/>
          <w:szCs w:val="24"/>
        </w:rPr>
        <w:t xml:space="preserve"> </w:t>
      </w:r>
      <w:r w:rsidRPr="00CB01F2">
        <w:rPr>
          <w:rFonts w:ascii="宋体" w:eastAsia="宋体" w:hAnsi="宋体" w:cs="宋体"/>
          <w:b/>
          <w:color w:val="0070C0"/>
          <w:szCs w:val="24"/>
        </w:rPr>
        <w:t>Anna Starshinova,</w:t>
      </w:r>
      <w:r w:rsidR="00B46E59" w:rsidRPr="00CB01F2">
        <w:rPr>
          <w:rFonts w:ascii="宋体" w:eastAsia="宋体" w:hAnsi="宋体" w:cs="宋体"/>
          <w:b/>
          <w:color w:val="0070C0"/>
          <w:szCs w:val="24"/>
        </w:rPr>
        <w:t xml:space="preserve"> </w:t>
      </w:r>
      <w:r w:rsidRPr="00CB01F2">
        <w:rPr>
          <w:rFonts w:ascii="宋体" w:eastAsia="宋体" w:hAnsi="宋体" w:cs="宋体"/>
          <w:b/>
          <w:color w:val="0070C0"/>
          <w:szCs w:val="24"/>
        </w:rPr>
        <w:t>Igor Kudryavtsev,</w:t>
      </w:r>
      <w:r w:rsidR="00B46E59" w:rsidRPr="00CB01F2">
        <w:rPr>
          <w:rFonts w:ascii="宋体" w:eastAsia="宋体" w:hAnsi="宋体" w:cs="宋体"/>
          <w:b/>
          <w:color w:val="0070C0"/>
          <w:szCs w:val="24"/>
        </w:rPr>
        <w:t xml:space="preserve"> </w:t>
      </w:r>
      <w:r w:rsidRPr="00CB01F2">
        <w:rPr>
          <w:rFonts w:ascii="宋体" w:eastAsia="宋体" w:hAnsi="宋体" w:cs="宋体"/>
          <w:b/>
          <w:color w:val="0070C0"/>
          <w:szCs w:val="24"/>
        </w:rPr>
        <w:t>Dian-Jun Sun,</w:t>
      </w:r>
      <w:r w:rsidR="00B46E59" w:rsidRPr="00CB01F2">
        <w:rPr>
          <w:rFonts w:ascii="宋体" w:eastAsia="宋体" w:hAnsi="宋体" w:cs="宋体"/>
          <w:b/>
          <w:color w:val="0070C0"/>
          <w:szCs w:val="24"/>
        </w:rPr>
        <w:t xml:space="preserve"> </w:t>
      </w:r>
      <w:r w:rsidRPr="00CB01F2">
        <w:rPr>
          <w:rFonts w:ascii="宋体" w:eastAsia="宋体" w:hAnsi="宋体" w:cs="宋体"/>
          <w:b/>
          <w:color w:val="0070C0"/>
          <w:szCs w:val="24"/>
        </w:rPr>
        <w:t>Min Zhuang</w:t>
      </w:r>
      <w:r w:rsidR="00B46E59" w:rsidRPr="00CB01F2">
        <w:rPr>
          <w:rFonts w:ascii="宋体" w:eastAsia="宋体" w:hAnsi="宋体" w:cs="宋体"/>
          <w:b/>
          <w:color w:val="0070C0"/>
          <w:szCs w:val="24"/>
        </w:rPr>
        <w:t>*</w:t>
      </w:r>
      <w:r w:rsidRPr="00CB01F2">
        <w:rPr>
          <w:rFonts w:ascii="宋体" w:eastAsia="宋体" w:hAnsi="宋体" w:cs="宋体"/>
          <w:b/>
          <w:color w:val="0070C0"/>
          <w:szCs w:val="24"/>
        </w:rPr>
        <w:t>,</w:t>
      </w:r>
      <w:r w:rsidR="00B46E59" w:rsidRPr="00CB01F2">
        <w:rPr>
          <w:rFonts w:ascii="宋体" w:eastAsia="宋体" w:hAnsi="宋体" w:cs="宋体"/>
          <w:b/>
          <w:color w:val="0070C0"/>
          <w:szCs w:val="24"/>
        </w:rPr>
        <w:t xml:space="preserve"> </w:t>
      </w:r>
      <w:r w:rsidRPr="00CB01F2">
        <w:rPr>
          <w:rFonts w:ascii="宋体" w:eastAsia="宋体" w:hAnsi="宋体" w:cs="宋体"/>
          <w:b/>
          <w:color w:val="0070C0"/>
          <w:szCs w:val="24"/>
        </w:rPr>
        <w:t>Hong Ling</w:t>
      </w:r>
      <w:r w:rsidR="00B46E59" w:rsidRPr="00CB01F2">
        <w:rPr>
          <w:rFonts w:ascii="宋体" w:eastAsia="宋体" w:hAnsi="宋体" w:cs="宋体"/>
          <w:b/>
          <w:color w:val="0070C0"/>
          <w:szCs w:val="24"/>
        </w:rPr>
        <w:t>*</w:t>
      </w:r>
    </w:p>
    <w:p w:rsidR="00CC0D00" w:rsidRPr="00CB01F2" w:rsidRDefault="00B46E59" w:rsidP="00CB01F2">
      <w:pPr>
        <w:jc w:val="left"/>
        <w:rPr>
          <w:rFonts w:ascii="宋体" w:eastAsia="宋体" w:hAnsi="宋体" w:cs="宋体"/>
          <w:b/>
          <w:color w:val="0070C0"/>
          <w:szCs w:val="24"/>
        </w:rPr>
      </w:pPr>
      <w:r w:rsidRPr="00CB01F2">
        <w:rPr>
          <w:rFonts w:ascii="宋体" w:eastAsia="宋体" w:hAnsi="宋体" w:cs="宋体"/>
          <w:b/>
          <w:color w:val="0070C0"/>
          <w:szCs w:val="24"/>
        </w:rPr>
        <w:t>* Corresponding authors: lingh@ems.hrbmu.edu.cn (</w:t>
      </w:r>
      <w:r w:rsidR="00CB01F2" w:rsidRPr="00CB01F2">
        <w:rPr>
          <w:rFonts w:ascii="宋体" w:eastAsia="宋体" w:hAnsi="宋体" w:cs="宋体"/>
          <w:b/>
          <w:color w:val="0070C0"/>
          <w:szCs w:val="24"/>
        </w:rPr>
        <w:t>Hong Ling</w:t>
      </w:r>
      <w:r w:rsidRPr="00CB01F2">
        <w:rPr>
          <w:rFonts w:ascii="宋体" w:eastAsia="宋体" w:hAnsi="宋体" w:cs="宋体"/>
          <w:b/>
          <w:color w:val="0070C0"/>
          <w:szCs w:val="24"/>
        </w:rPr>
        <w:t>); Zhuangm@ems.hrbmu.edu.cn (</w:t>
      </w:r>
      <w:r w:rsidR="00CB01F2" w:rsidRPr="00CB01F2">
        <w:rPr>
          <w:rFonts w:ascii="宋体" w:eastAsia="宋体" w:hAnsi="宋体" w:cs="宋体"/>
          <w:b/>
          <w:color w:val="0070C0"/>
          <w:szCs w:val="24"/>
        </w:rPr>
        <w:t>Min Zhuang</w:t>
      </w:r>
      <w:r w:rsidRPr="00CB01F2">
        <w:rPr>
          <w:rFonts w:ascii="宋体" w:eastAsia="宋体" w:hAnsi="宋体" w:cs="宋体"/>
          <w:b/>
          <w:color w:val="0070C0"/>
          <w:szCs w:val="24"/>
        </w:rPr>
        <w:t>)</w:t>
      </w:r>
    </w:p>
    <w:p w:rsidR="00CC0D00" w:rsidRDefault="00CC0D00" w:rsidP="00D85766">
      <w:pPr>
        <w:rPr>
          <w:rFonts w:ascii="宋体" w:eastAsia="宋体" w:hAnsi="宋体" w:cs="宋体"/>
          <w:color w:val="000000" w:themeColor="text1"/>
          <w:szCs w:val="24"/>
        </w:rPr>
      </w:pPr>
    </w:p>
    <w:p w:rsidR="00D85766" w:rsidRPr="00476165" w:rsidRDefault="00D85766" w:rsidP="00D85766">
      <w:pPr>
        <w:rPr>
          <w:rFonts w:ascii="宋体" w:eastAsia="宋体" w:hAnsi="宋体" w:cs="宋体"/>
          <w:color w:val="000000" w:themeColor="text1"/>
          <w:szCs w:val="24"/>
        </w:rPr>
      </w:pPr>
      <w:r w:rsidRPr="00476165">
        <w:rPr>
          <w:rFonts w:ascii="宋体" w:eastAsia="宋体" w:hAnsi="宋体" w:cs="宋体"/>
          <w:color w:val="000000" w:themeColor="text1"/>
          <w:szCs w:val="24"/>
        </w:rPr>
        <w:t>Author information:</w:t>
      </w:r>
    </w:p>
    <w:p w:rsidR="00D85766" w:rsidRPr="00476165" w:rsidRDefault="00D85766" w:rsidP="00D85766">
      <w:pPr>
        <w:rPr>
          <w:rFonts w:ascii="宋体" w:eastAsia="宋体" w:hAnsi="宋体" w:cs="宋体"/>
          <w:color w:val="000000" w:themeColor="text1"/>
          <w:szCs w:val="24"/>
        </w:rPr>
      </w:pPr>
      <w:r w:rsidRPr="00476165">
        <w:rPr>
          <w:rFonts w:ascii="宋体" w:eastAsia="宋体" w:hAnsi="宋体" w:cs="宋体"/>
          <w:color w:val="000000" w:themeColor="text1"/>
          <w:szCs w:val="24"/>
        </w:rPr>
        <w:t xml:space="preserve">(1)Department of Microbiology, School of Basic Medical Sciences, Wu Lien-Teh </w:t>
      </w:r>
    </w:p>
    <w:p w:rsidR="00D85766" w:rsidRPr="00476165" w:rsidRDefault="00D85766" w:rsidP="00D85766">
      <w:pPr>
        <w:rPr>
          <w:rFonts w:ascii="宋体" w:eastAsia="宋体" w:hAnsi="宋体" w:cs="宋体"/>
          <w:color w:val="000000" w:themeColor="text1"/>
          <w:szCs w:val="24"/>
        </w:rPr>
      </w:pPr>
      <w:r w:rsidRPr="00476165">
        <w:rPr>
          <w:rFonts w:ascii="宋体" w:eastAsia="宋体" w:hAnsi="宋体" w:cs="宋体"/>
          <w:color w:val="000000" w:themeColor="text1"/>
          <w:szCs w:val="24"/>
        </w:rPr>
        <w:t>Institute, Harbin Medical University, Harbin, China.</w:t>
      </w:r>
    </w:p>
    <w:p w:rsidR="00D85766" w:rsidRPr="00476165" w:rsidRDefault="00D85766" w:rsidP="00D85766">
      <w:pPr>
        <w:rPr>
          <w:rFonts w:ascii="宋体" w:eastAsia="宋体" w:hAnsi="宋体" w:cs="宋体"/>
          <w:color w:val="000000" w:themeColor="text1"/>
          <w:szCs w:val="24"/>
        </w:rPr>
      </w:pPr>
      <w:r w:rsidRPr="00476165">
        <w:rPr>
          <w:rFonts w:ascii="宋体" w:eastAsia="宋体" w:hAnsi="宋体" w:cs="宋体"/>
          <w:color w:val="000000" w:themeColor="text1"/>
          <w:szCs w:val="24"/>
        </w:rPr>
        <w:t xml:space="preserve">(2)Heilongjiang Provincial Key Laboratory of Infection and Immunity, Harbin, </w:t>
      </w:r>
    </w:p>
    <w:p w:rsidR="00D85766" w:rsidRPr="00476165" w:rsidRDefault="00D85766" w:rsidP="00D85766">
      <w:pPr>
        <w:rPr>
          <w:rFonts w:ascii="宋体" w:eastAsia="宋体" w:hAnsi="宋体" w:cs="宋体"/>
          <w:color w:val="000000" w:themeColor="text1"/>
          <w:szCs w:val="24"/>
        </w:rPr>
      </w:pPr>
      <w:r w:rsidRPr="00476165">
        <w:rPr>
          <w:rFonts w:ascii="宋体" w:eastAsia="宋体" w:hAnsi="宋体" w:cs="宋体"/>
          <w:color w:val="000000" w:themeColor="text1"/>
          <w:szCs w:val="24"/>
        </w:rPr>
        <w:t>China.</w:t>
      </w:r>
    </w:p>
    <w:p w:rsidR="00D85766" w:rsidRPr="00476165" w:rsidRDefault="00D85766" w:rsidP="00D85766">
      <w:pPr>
        <w:rPr>
          <w:rFonts w:ascii="宋体" w:eastAsia="宋体" w:hAnsi="宋体" w:cs="宋体"/>
          <w:color w:val="000000" w:themeColor="text1"/>
          <w:szCs w:val="24"/>
        </w:rPr>
      </w:pPr>
      <w:r w:rsidRPr="00476165">
        <w:rPr>
          <w:rFonts w:ascii="宋体" w:eastAsia="宋体" w:hAnsi="宋体" w:cs="宋体"/>
          <w:color w:val="000000" w:themeColor="text1"/>
          <w:szCs w:val="24"/>
        </w:rPr>
        <w:t>(3)Harbin Chest Hospital, Harbin, China.</w:t>
      </w:r>
    </w:p>
    <w:p w:rsidR="00D85766" w:rsidRPr="00476165" w:rsidRDefault="00D85766" w:rsidP="00D85766">
      <w:pPr>
        <w:rPr>
          <w:rFonts w:ascii="宋体" w:eastAsia="宋体" w:hAnsi="宋体" w:cs="宋体"/>
          <w:color w:val="000000" w:themeColor="text1"/>
          <w:szCs w:val="24"/>
        </w:rPr>
      </w:pPr>
      <w:r w:rsidRPr="00476165">
        <w:rPr>
          <w:rFonts w:ascii="宋体" w:eastAsia="宋体" w:hAnsi="宋体" w:cs="宋体"/>
          <w:color w:val="000000" w:themeColor="text1"/>
          <w:szCs w:val="24"/>
        </w:rPr>
        <w:t>(4)Yantaishan Hospital, Yantai, China.</w:t>
      </w:r>
    </w:p>
    <w:p w:rsidR="00D85766" w:rsidRPr="00476165" w:rsidRDefault="00D85766" w:rsidP="00D85766">
      <w:pPr>
        <w:rPr>
          <w:rFonts w:ascii="宋体" w:eastAsia="宋体" w:hAnsi="宋体" w:cs="宋体"/>
          <w:color w:val="000000" w:themeColor="text1"/>
          <w:szCs w:val="24"/>
        </w:rPr>
      </w:pPr>
      <w:r w:rsidRPr="00476165">
        <w:rPr>
          <w:rFonts w:ascii="宋体" w:eastAsia="宋体" w:hAnsi="宋体" w:cs="宋体"/>
          <w:color w:val="000000" w:themeColor="text1"/>
          <w:szCs w:val="24"/>
        </w:rPr>
        <w:t>(5)Almazov National Medical Research Centre, Saint Petersburg, Russia.</w:t>
      </w:r>
    </w:p>
    <w:p w:rsidR="00D85766" w:rsidRPr="00476165" w:rsidRDefault="00D85766" w:rsidP="00D85766">
      <w:pPr>
        <w:rPr>
          <w:rFonts w:ascii="宋体" w:eastAsia="宋体" w:hAnsi="宋体" w:cs="宋体"/>
          <w:color w:val="000000" w:themeColor="text1"/>
          <w:szCs w:val="24"/>
        </w:rPr>
      </w:pPr>
      <w:r w:rsidRPr="00476165">
        <w:rPr>
          <w:rFonts w:ascii="宋体" w:eastAsia="宋体" w:hAnsi="宋体" w:cs="宋体"/>
          <w:color w:val="000000" w:themeColor="text1"/>
          <w:szCs w:val="24"/>
        </w:rPr>
        <w:t xml:space="preserve">(6)Institution of Experimental Medicine, Department of Immunology, Saint </w:t>
      </w:r>
    </w:p>
    <w:p w:rsidR="00D85766" w:rsidRPr="00476165" w:rsidRDefault="00D85766" w:rsidP="00D85766">
      <w:pPr>
        <w:rPr>
          <w:rFonts w:ascii="宋体" w:eastAsia="宋体" w:hAnsi="宋体" w:cs="宋体"/>
          <w:color w:val="000000" w:themeColor="text1"/>
          <w:szCs w:val="24"/>
        </w:rPr>
      </w:pPr>
      <w:r w:rsidRPr="00476165">
        <w:rPr>
          <w:rFonts w:ascii="宋体" w:eastAsia="宋体" w:hAnsi="宋体" w:cs="宋体"/>
          <w:color w:val="000000" w:themeColor="text1"/>
          <w:szCs w:val="24"/>
        </w:rPr>
        <w:t>Petersburg, Russia.</w:t>
      </w:r>
    </w:p>
    <w:p w:rsidR="00D85766" w:rsidRPr="00476165" w:rsidRDefault="00D85766" w:rsidP="00D85766">
      <w:pPr>
        <w:rPr>
          <w:rFonts w:ascii="宋体" w:eastAsia="宋体" w:hAnsi="宋体" w:cs="宋体"/>
          <w:color w:val="000000" w:themeColor="text1"/>
          <w:szCs w:val="24"/>
        </w:rPr>
      </w:pPr>
      <w:r w:rsidRPr="00476165">
        <w:rPr>
          <w:rFonts w:ascii="宋体" w:eastAsia="宋体" w:hAnsi="宋体" w:cs="宋体"/>
          <w:color w:val="000000" w:themeColor="text1"/>
          <w:szCs w:val="24"/>
        </w:rPr>
        <w:t xml:space="preserve">(7)Center for Endemic Disease Control, Chinese Center for Disease Control and </w:t>
      </w:r>
    </w:p>
    <w:p w:rsidR="00D85766" w:rsidRPr="00476165" w:rsidRDefault="00D85766" w:rsidP="00D85766">
      <w:pPr>
        <w:rPr>
          <w:rFonts w:ascii="宋体" w:eastAsia="宋体" w:hAnsi="宋体" w:cs="宋体"/>
          <w:color w:val="000000" w:themeColor="text1"/>
          <w:szCs w:val="24"/>
        </w:rPr>
      </w:pPr>
      <w:r w:rsidRPr="00476165">
        <w:rPr>
          <w:rFonts w:ascii="宋体" w:eastAsia="宋体" w:hAnsi="宋体" w:cs="宋体"/>
          <w:color w:val="000000" w:themeColor="text1"/>
          <w:szCs w:val="24"/>
        </w:rPr>
        <w:t>Prevention, Harbin Medical University, Harbin, China.</w:t>
      </w:r>
    </w:p>
    <w:p w:rsidR="00D85766" w:rsidRPr="00476165" w:rsidRDefault="00D85766" w:rsidP="00D85766">
      <w:pPr>
        <w:rPr>
          <w:rFonts w:ascii="宋体" w:eastAsia="宋体" w:hAnsi="宋体" w:cs="宋体"/>
          <w:color w:val="000000" w:themeColor="text1"/>
          <w:szCs w:val="24"/>
        </w:rPr>
      </w:pPr>
      <w:r w:rsidRPr="00476165">
        <w:rPr>
          <w:rFonts w:ascii="宋体" w:eastAsia="宋体" w:hAnsi="宋体" w:cs="宋体"/>
          <w:color w:val="000000" w:themeColor="text1"/>
          <w:szCs w:val="24"/>
        </w:rPr>
        <w:t xml:space="preserve">(8)National Health Commission Key Laboratory of Etiology and Epidemiology </w:t>
      </w:r>
    </w:p>
    <w:p w:rsidR="00D85766" w:rsidRPr="00476165" w:rsidRDefault="00D85766" w:rsidP="00D85766">
      <w:pPr>
        <w:rPr>
          <w:rFonts w:ascii="宋体" w:eastAsia="宋体" w:hAnsi="宋体" w:cs="宋体"/>
          <w:color w:val="000000" w:themeColor="text1"/>
          <w:szCs w:val="24"/>
        </w:rPr>
      </w:pPr>
      <w:r w:rsidRPr="00476165">
        <w:rPr>
          <w:rFonts w:ascii="宋体" w:eastAsia="宋体" w:hAnsi="宋体" w:cs="宋体"/>
          <w:color w:val="000000" w:themeColor="text1"/>
          <w:szCs w:val="24"/>
        </w:rPr>
        <w:t>(Harbin Medical University), Harbin, China.</w:t>
      </w:r>
    </w:p>
    <w:p w:rsidR="00D85766" w:rsidRPr="00476165" w:rsidRDefault="00D85766" w:rsidP="00D85766">
      <w:pPr>
        <w:rPr>
          <w:rFonts w:ascii="宋体" w:eastAsia="宋体" w:hAnsi="宋体" w:cs="宋体"/>
          <w:color w:val="000000" w:themeColor="text1"/>
          <w:szCs w:val="24"/>
        </w:rPr>
      </w:pPr>
      <w:r w:rsidRPr="00476165">
        <w:rPr>
          <w:rFonts w:ascii="宋体" w:eastAsia="宋体" w:hAnsi="宋体" w:cs="宋体"/>
          <w:color w:val="000000" w:themeColor="text1"/>
          <w:szCs w:val="24"/>
        </w:rPr>
        <w:t xml:space="preserve">(9)Department of Microbiology, School of Basic Medical Sciences, Wu Lien-Teh </w:t>
      </w:r>
    </w:p>
    <w:p w:rsidR="00D85766" w:rsidRPr="00476165" w:rsidRDefault="00D85766" w:rsidP="00D85766">
      <w:pPr>
        <w:rPr>
          <w:rFonts w:ascii="宋体" w:eastAsia="宋体" w:hAnsi="宋体" w:cs="宋体"/>
          <w:color w:val="000000" w:themeColor="text1"/>
          <w:szCs w:val="24"/>
        </w:rPr>
      </w:pPr>
      <w:r w:rsidRPr="00476165">
        <w:rPr>
          <w:rFonts w:ascii="宋体" w:eastAsia="宋体" w:hAnsi="宋体" w:cs="宋体"/>
          <w:color w:val="000000" w:themeColor="text1"/>
          <w:szCs w:val="24"/>
        </w:rPr>
        <w:t>Institute, Harbin Medical University, Harbin, China. Zhuangm@ems.hrbmu.edu.cn.</w:t>
      </w:r>
    </w:p>
    <w:p w:rsidR="00D85766" w:rsidRPr="00476165" w:rsidRDefault="00D85766" w:rsidP="00D85766">
      <w:pPr>
        <w:rPr>
          <w:rFonts w:ascii="宋体" w:eastAsia="宋体" w:hAnsi="宋体" w:cs="宋体"/>
          <w:color w:val="000000" w:themeColor="text1"/>
          <w:szCs w:val="24"/>
        </w:rPr>
      </w:pPr>
      <w:r w:rsidRPr="00476165">
        <w:rPr>
          <w:rFonts w:ascii="宋体" w:eastAsia="宋体" w:hAnsi="宋体" w:cs="宋体"/>
          <w:color w:val="000000" w:themeColor="text1"/>
          <w:szCs w:val="24"/>
        </w:rPr>
        <w:t xml:space="preserve">(10)Heilongjiang Provincial Key Laboratory of Infection and Immunity, Harbin, </w:t>
      </w:r>
    </w:p>
    <w:p w:rsidR="00D85766" w:rsidRPr="00476165" w:rsidRDefault="00D85766" w:rsidP="00D85766">
      <w:pPr>
        <w:rPr>
          <w:rFonts w:ascii="宋体" w:eastAsia="宋体" w:hAnsi="宋体" w:cs="宋体"/>
          <w:color w:val="000000" w:themeColor="text1"/>
          <w:szCs w:val="24"/>
        </w:rPr>
      </w:pPr>
      <w:r w:rsidRPr="00476165">
        <w:rPr>
          <w:rFonts w:ascii="宋体" w:eastAsia="宋体" w:hAnsi="宋体" w:cs="宋体"/>
          <w:color w:val="000000" w:themeColor="text1"/>
          <w:szCs w:val="24"/>
        </w:rPr>
        <w:t>China. Zhuangm@ems.hrbmu.edu.cn.</w:t>
      </w:r>
    </w:p>
    <w:p w:rsidR="00D85766" w:rsidRPr="00476165" w:rsidRDefault="00D85766" w:rsidP="00D85766">
      <w:pPr>
        <w:rPr>
          <w:rFonts w:ascii="宋体" w:eastAsia="宋体" w:hAnsi="宋体" w:cs="宋体"/>
          <w:color w:val="000000" w:themeColor="text1"/>
          <w:szCs w:val="24"/>
        </w:rPr>
      </w:pPr>
      <w:r w:rsidRPr="00476165">
        <w:rPr>
          <w:rFonts w:ascii="宋体" w:eastAsia="宋体" w:hAnsi="宋体" w:cs="宋体"/>
          <w:color w:val="000000" w:themeColor="text1"/>
          <w:szCs w:val="24"/>
        </w:rPr>
        <w:t xml:space="preserve">(11)Key Laboratory of Preservation of Human Genetic Resources and Disease </w:t>
      </w:r>
    </w:p>
    <w:p w:rsidR="00D85766" w:rsidRPr="00476165" w:rsidRDefault="00D85766" w:rsidP="00D85766">
      <w:pPr>
        <w:rPr>
          <w:rFonts w:ascii="宋体" w:eastAsia="宋体" w:hAnsi="宋体" w:cs="宋体"/>
          <w:color w:val="000000" w:themeColor="text1"/>
          <w:szCs w:val="24"/>
        </w:rPr>
      </w:pPr>
      <w:r w:rsidRPr="00476165">
        <w:rPr>
          <w:rFonts w:ascii="宋体" w:eastAsia="宋体" w:hAnsi="宋体" w:cs="宋体"/>
          <w:color w:val="000000" w:themeColor="text1"/>
          <w:szCs w:val="24"/>
        </w:rPr>
        <w:t xml:space="preserve">Control in China (Harbin Medical University), Ministry of Education, Harbin, </w:t>
      </w:r>
    </w:p>
    <w:p w:rsidR="00D85766" w:rsidRPr="00476165" w:rsidRDefault="00D85766" w:rsidP="00D85766">
      <w:pPr>
        <w:rPr>
          <w:rFonts w:ascii="宋体" w:eastAsia="宋体" w:hAnsi="宋体" w:cs="宋体"/>
          <w:color w:val="000000" w:themeColor="text1"/>
          <w:szCs w:val="24"/>
        </w:rPr>
      </w:pPr>
      <w:r w:rsidRPr="00476165">
        <w:rPr>
          <w:rFonts w:ascii="宋体" w:eastAsia="宋体" w:hAnsi="宋体" w:cs="宋体"/>
          <w:color w:val="000000" w:themeColor="text1"/>
          <w:szCs w:val="24"/>
        </w:rPr>
        <w:t>China. Zhuangm@ems.hrbmu.edu.cn.</w:t>
      </w:r>
    </w:p>
    <w:p w:rsidR="00D85766" w:rsidRPr="00476165" w:rsidRDefault="00D85766" w:rsidP="00D85766">
      <w:pPr>
        <w:rPr>
          <w:rFonts w:ascii="宋体" w:eastAsia="宋体" w:hAnsi="宋体" w:cs="宋体"/>
          <w:color w:val="000000" w:themeColor="text1"/>
          <w:szCs w:val="24"/>
        </w:rPr>
      </w:pPr>
      <w:r w:rsidRPr="00476165">
        <w:rPr>
          <w:rFonts w:ascii="宋体" w:eastAsia="宋体" w:hAnsi="宋体" w:cs="宋体"/>
          <w:color w:val="000000" w:themeColor="text1"/>
          <w:szCs w:val="24"/>
        </w:rPr>
        <w:t xml:space="preserve">(12)Department of Microbiology, School of Basic Medical Sciences, Wu Lien-Teh </w:t>
      </w:r>
    </w:p>
    <w:p w:rsidR="00D85766" w:rsidRPr="00476165" w:rsidRDefault="00D85766" w:rsidP="00D85766">
      <w:pPr>
        <w:rPr>
          <w:rFonts w:ascii="宋体" w:eastAsia="宋体" w:hAnsi="宋体" w:cs="宋体"/>
          <w:color w:val="000000" w:themeColor="text1"/>
          <w:szCs w:val="24"/>
        </w:rPr>
      </w:pPr>
      <w:r w:rsidRPr="00476165">
        <w:rPr>
          <w:rFonts w:ascii="宋体" w:eastAsia="宋体" w:hAnsi="宋体" w:cs="宋体"/>
          <w:color w:val="000000" w:themeColor="text1"/>
          <w:szCs w:val="24"/>
        </w:rPr>
        <w:t>Institute, Harbin Medical University, Harbin, China. lingh@ems.hrbmu.edu.cn.</w:t>
      </w:r>
    </w:p>
    <w:p w:rsidR="00D85766" w:rsidRPr="00476165" w:rsidRDefault="00D85766" w:rsidP="00D85766">
      <w:pPr>
        <w:rPr>
          <w:rFonts w:ascii="宋体" w:eastAsia="宋体" w:hAnsi="宋体" w:cs="宋体"/>
          <w:color w:val="000000" w:themeColor="text1"/>
          <w:szCs w:val="24"/>
        </w:rPr>
      </w:pPr>
      <w:r w:rsidRPr="00476165">
        <w:rPr>
          <w:rFonts w:ascii="宋体" w:eastAsia="宋体" w:hAnsi="宋体" w:cs="宋体"/>
          <w:color w:val="000000" w:themeColor="text1"/>
          <w:szCs w:val="24"/>
        </w:rPr>
        <w:t xml:space="preserve">(13)Heilongjiang Provincial Key Laboratory of Infection and Immunity, Harbin, </w:t>
      </w:r>
    </w:p>
    <w:p w:rsidR="00D85766" w:rsidRPr="00476165" w:rsidRDefault="00D85766" w:rsidP="00D85766">
      <w:pPr>
        <w:rPr>
          <w:rFonts w:ascii="宋体" w:eastAsia="宋体" w:hAnsi="宋体" w:cs="宋体"/>
          <w:color w:val="000000" w:themeColor="text1"/>
          <w:szCs w:val="24"/>
        </w:rPr>
      </w:pPr>
      <w:r w:rsidRPr="00476165">
        <w:rPr>
          <w:rFonts w:ascii="宋体" w:eastAsia="宋体" w:hAnsi="宋体" w:cs="宋体"/>
          <w:color w:val="000000" w:themeColor="text1"/>
          <w:szCs w:val="24"/>
        </w:rPr>
        <w:t>China. lingh@ems.hrbmu.edu.cn.</w:t>
      </w:r>
    </w:p>
    <w:p w:rsidR="00D85766" w:rsidRPr="00476165" w:rsidRDefault="00D85766" w:rsidP="00D85766">
      <w:pPr>
        <w:rPr>
          <w:rFonts w:ascii="宋体" w:eastAsia="宋体" w:hAnsi="宋体" w:cs="宋体"/>
          <w:color w:val="000000" w:themeColor="text1"/>
          <w:szCs w:val="24"/>
        </w:rPr>
      </w:pPr>
      <w:r w:rsidRPr="00476165">
        <w:rPr>
          <w:rFonts w:ascii="宋体" w:eastAsia="宋体" w:hAnsi="宋体" w:cs="宋体"/>
          <w:color w:val="000000" w:themeColor="text1"/>
          <w:szCs w:val="24"/>
        </w:rPr>
        <w:lastRenderedPageBreak/>
        <w:t>(#)Contributed equally</w:t>
      </w:r>
    </w:p>
    <w:p w:rsidR="00D85766" w:rsidRDefault="00D85766" w:rsidP="00D85766">
      <w:pPr>
        <w:rPr>
          <w:rFonts w:ascii="宋体" w:eastAsia="宋体" w:hAnsi="宋体" w:cs="宋体"/>
          <w:color w:val="000000" w:themeColor="text1"/>
          <w:szCs w:val="24"/>
        </w:rPr>
      </w:pPr>
    </w:p>
    <w:p w:rsidR="00CB01F2" w:rsidRDefault="00CB01F2" w:rsidP="00D85766">
      <w:pPr>
        <w:rPr>
          <w:rFonts w:ascii="宋体" w:eastAsia="宋体" w:hAnsi="宋体" w:cs="宋体"/>
          <w:color w:val="000000" w:themeColor="text1"/>
          <w:szCs w:val="24"/>
        </w:rPr>
      </w:pPr>
      <w:r w:rsidRPr="00CB01F2">
        <w:rPr>
          <w:rFonts w:ascii="宋体" w:eastAsia="宋体" w:hAnsi="宋体" w:cs="宋体"/>
          <w:b/>
          <w:color w:val="000000" w:themeColor="text1"/>
          <w:szCs w:val="24"/>
        </w:rPr>
        <w:t xml:space="preserve">Background </w:t>
      </w:r>
      <w:r w:rsidRPr="00CB01F2">
        <w:rPr>
          <w:rFonts w:ascii="宋体" w:eastAsia="宋体" w:hAnsi="宋体" w:cs="宋体"/>
          <w:color w:val="000000" w:themeColor="text1"/>
          <w:szCs w:val="24"/>
        </w:rPr>
        <w:t>The spread of multidrug-resistant tuberculosis (MDR-TB) remains a major problem globally. China is the high-burden country for TB, TB/HIV and MDR/rifampicin-resistant TB (RR-TB) in the period 2021 2025. Heilongjiang Province, located in the northeast of China and is the border region with the Russian Federation, which is also a high-burden country for TB/HIV and MDR/RR-TB. Heilongjiang Province had a higher prevalence of TB and MDR-TB than many other areas of China based on data 2007–2012 (1). The high prevalence may affect the epidemic of TB and drug-resistant TB in China as well as in Russia. Therefore, the knowledge about the patterns of drug resistance in this TB high-burden area of China is crucial to develop appropriate control strategies. This study is a continuation of an analysis of the drug-resistant TB epidemic in this area, 2013–2022.</w:t>
      </w:r>
    </w:p>
    <w:p w:rsidR="00CB01F2" w:rsidRDefault="00CB01F2" w:rsidP="00D85766">
      <w:pPr>
        <w:rPr>
          <w:rFonts w:ascii="宋体" w:eastAsia="宋体" w:hAnsi="宋体" w:cs="宋体"/>
          <w:color w:val="000000" w:themeColor="text1"/>
          <w:szCs w:val="24"/>
        </w:rPr>
      </w:pPr>
      <w:r w:rsidRPr="00CB01F2">
        <w:rPr>
          <w:rFonts w:ascii="宋体" w:eastAsia="宋体" w:hAnsi="宋体" w:cs="宋体"/>
          <w:b/>
          <w:color w:val="000000" w:themeColor="text1"/>
          <w:szCs w:val="24"/>
        </w:rPr>
        <w:t xml:space="preserve">Methods </w:t>
      </w:r>
      <w:r w:rsidRPr="00CB01F2">
        <w:rPr>
          <w:rFonts w:ascii="宋体" w:eastAsia="宋体" w:hAnsi="宋体" w:cs="宋体"/>
          <w:color w:val="000000" w:themeColor="text1"/>
          <w:szCs w:val="24"/>
        </w:rPr>
        <w:t>A total of 11,139 Mycobacterium tuberculosis (M. tuberculosis) clinical isolates were collected from 11,139 hospitalized patients with TB from 2013 to 2022. The sensitivity of the isolates to first- and second-line</w:t>
      </w:r>
      <w:r>
        <w:rPr>
          <w:rFonts w:ascii="宋体" w:eastAsia="宋体" w:hAnsi="宋体" w:cs="宋体"/>
          <w:color w:val="000000" w:themeColor="text1"/>
          <w:szCs w:val="24"/>
        </w:rPr>
        <w:t xml:space="preserve"> </w:t>
      </w:r>
      <w:r w:rsidRPr="00CB01F2">
        <w:rPr>
          <w:rFonts w:ascii="宋体" w:eastAsia="宋体" w:hAnsi="宋体" w:cs="宋体"/>
          <w:color w:val="000000" w:themeColor="text1"/>
          <w:szCs w:val="24"/>
        </w:rPr>
        <w:t>antituberculosis drugs was investigated. We also compared the two methods for drug susceptibility testing (DST), including absolute concentration and liquid rapid culture.</w:t>
      </w:r>
    </w:p>
    <w:p w:rsidR="00CB01F2" w:rsidRDefault="00CB01F2" w:rsidP="00D85766">
      <w:pPr>
        <w:rPr>
          <w:rFonts w:ascii="宋体" w:eastAsia="宋体" w:hAnsi="宋体" w:cs="宋体"/>
          <w:color w:val="000000" w:themeColor="text1"/>
          <w:szCs w:val="24"/>
        </w:rPr>
      </w:pPr>
      <w:r w:rsidRPr="00CB01F2">
        <w:rPr>
          <w:rFonts w:ascii="宋体" w:eastAsia="宋体" w:hAnsi="宋体" w:cs="宋体"/>
          <w:b/>
          <w:color w:val="000000" w:themeColor="text1"/>
          <w:szCs w:val="24"/>
        </w:rPr>
        <w:t xml:space="preserve">Results </w:t>
      </w:r>
      <w:r w:rsidRPr="00CB01F2">
        <w:rPr>
          <w:rFonts w:ascii="宋体" w:eastAsia="宋体" w:hAnsi="宋体" w:cs="宋体"/>
          <w:color w:val="000000" w:themeColor="text1"/>
          <w:szCs w:val="24"/>
        </w:rPr>
        <w:t xml:space="preserve">The prevalence of drug-resistant TB to any first-line drug and second-line drug was 38.9% and 31.0%, respectively. The prevalence of MDR-TB (8.5 % in 2013–2022 vs. 22.8% in 2007–2012) has significantly declined. However, the prevalence of levofloxacin(Lfx)-resistant-TB (13.5 % in 2013–2022 vs. 10.4 % in 2010–2012) has increased. The trends of resistance to the first- and the second-line drugs in 2022 slightly increased compared to those in 2020 and 2021. The prevalence of pre-extensive drug-resistant TB (pre-XDR-TB, resistant to rifampicin and any of fluoroquinolones) was relatively high (7.6 %). </w:t>
      </w:r>
    </w:p>
    <w:p w:rsidR="00CB01F2" w:rsidRDefault="00CB01F2" w:rsidP="00D85766">
      <w:pPr>
        <w:rPr>
          <w:rFonts w:ascii="宋体" w:eastAsia="宋体" w:hAnsi="宋体" w:cs="宋体"/>
          <w:color w:val="000000" w:themeColor="text1"/>
          <w:szCs w:val="24"/>
        </w:rPr>
      </w:pPr>
      <w:r w:rsidRPr="00CB01F2">
        <w:rPr>
          <w:rFonts w:ascii="宋体" w:eastAsia="宋体" w:hAnsi="宋体" w:cs="宋体"/>
          <w:b/>
          <w:color w:val="000000" w:themeColor="text1"/>
          <w:szCs w:val="24"/>
        </w:rPr>
        <w:t xml:space="preserve">Conclusions </w:t>
      </w:r>
      <w:r w:rsidRPr="00CB01F2">
        <w:rPr>
          <w:rFonts w:ascii="宋体" w:eastAsia="宋体" w:hAnsi="宋体" w:cs="宋体"/>
          <w:color w:val="000000" w:themeColor="text1"/>
          <w:szCs w:val="24"/>
        </w:rPr>
        <w:t>The maintenance of a high prevalence of fluoroquinolone resistant and pre-XDR-TB remains a serious threat to public health and has an impact on TB control to achieve China’s goal of TB elimination. Therefore, continuous surveillance of the spread of drug-resistant TB in this border region is important.</w:t>
      </w:r>
    </w:p>
    <w:p w:rsidR="00CB01F2" w:rsidRDefault="00CB01F2" w:rsidP="00D85766">
      <w:pPr>
        <w:rPr>
          <w:rFonts w:ascii="宋体" w:eastAsia="宋体" w:hAnsi="宋体" w:cs="宋体"/>
          <w:color w:val="000000" w:themeColor="text1"/>
          <w:szCs w:val="24"/>
        </w:rPr>
      </w:pPr>
    </w:p>
    <w:p w:rsidR="00D85766" w:rsidRPr="00476165" w:rsidRDefault="00D85766" w:rsidP="00D85766">
      <w:pPr>
        <w:rPr>
          <w:rFonts w:ascii="宋体" w:eastAsia="宋体" w:hAnsi="宋体" w:cs="宋体"/>
          <w:color w:val="000000" w:themeColor="text1"/>
          <w:szCs w:val="24"/>
        </w:rPr>
      </w:pPr>
      <w:r w:rsidRPr="00476165">
        <w:rPr>
          <w:rFonts w:ascii="宋体" w:eastAsia="宋体" w:hAnsi="宋体" w:cs="宋体"/>
          <w:color w:val="000000" w:themeColor="text1"/>
          <w:szCs w:val="24"/>
        </w:rPr>
        <w:t>DOI: 10.1186/s12879-026-13192-y</w:t>
      </w:r>
    </w:p>
    <w:p w:rsidR="00D85766" w:rsidRPr="00476165" w:rsidRDefault="00D85766" w:rsidP="00D85766">
      <w:pPr>
        <w:rPr>
          <w:rFonts w:ascii="宋体" w:eastAsia="宋体" w:hAnsi="宋体" w:cs="宋体"/>
          <w:color w:val="000000" w:themeColor="text1"/>
          <w:szCs w:val="24"/>
        </w:rPr>
      </w:pPr>
      <w:r w:rsidRPr="00476165">
        <w:rPr>
          <w:rFonts w:ascii="宋体" w:eastAsia="宋体" w:hAnsi="宋体" w:cs="宋体"/>
          <w:color w:val="000000" w:themeColor="text1"/>
          <w:szCs w:val="24"/>
        </w:rPr>
        <w:t>PMID: 41928137</w:t>
      </w:r>
    </w:p>
    <w:p w:rsidR="00D85766" w:rsidRPr="00476165" w:rsidRDefault="00D85766" w:rsidP="00D85766">
      <w:pPr>
        <w:rPr>
          <w:rFonts w:ascii="宋体" w:eastAsia="宋体" w:hAnsi="宋体" w:cs="宋体"/>
          <w:color w:val="000000" w:themeColor="text1"/>
          <w:szCs w:val="24"/>
        </w:rPr>
      </w:pPr>
    </w:p>
    <w:p w:rsidR="00D85766" w:rsidRPr="00245D13" w:rsidRDefault="00D85766" w:rsidP="00D85766">
      <w:pPr>
        <w:rPr>
          <w:rFonts w:ascii="宋体" w:eastAsia="宋体" w:hAnsi="宋体" w:cs="宋体"/>
          <w:b/>
          <w:color w:val="FF0000"/>
          <w:szCs w:val="24"/>
        </w:rPr>
      </w:pPr>
      <w:r w:rsidRPr="00245D13">
        <w:rPr>
          <w:rFonts w:ascii="宋体" w:eastAsia="宋体" w:hAnsi="宋体" w:cs="宋体"/>
          <w:b/>
          <w:color w:val="FF0000"/>
          <w:szCs w:val="24"/>
        </w:rPr>
        <w:t>1</w:t>
      </w:r>
      <w:r w:rsidR="00B426EF">
        <w:rPr>
          <w:rFonts w:ascii="宋体" w:eastAsia="宋体" w:hAnsi="宋体" w:cs="宋体"/>
          <w:b/>
          <w:color w:val="FF0000"/>
          <w:szCs w:val="24"/>
        </w:rPr>
        <w:t>0</w:t>
      </w:r>
      <w:r w:rsidRPr="00245D13">
        <w:rPr>
          <w:rFonts w:ascii="宋体" w:eastAsia="宋体" w:hAnsi="宋体" w:cs="宋体"/>
          <w:b/>
          <w:color w:val="FF0000"/>
          <w:szCs w:val="24"/>
        </w:rPr>
        <w:t>. Infection. 2026 Apr 2. doi: 10.1007/s15010-026-02734-w. Online ahead of print.</w:t>
      </w:r>
    </w:p>
    <w:p w:rsidR="00D85766" w:rsidRPr="00476165" w:rsidRDefault="00D85766" w:rsidP="00D85766">
      <w:pPr>
        <w:rPr>
          <w:rFonts w:ascii="宋体" w:eastAsia="宋体" w:hAnsi="宋体" w:cs="宋体"/>
          <w:color w:val="000000" w:themeColor="text1"/>
          <w:szCs w:val="24"/>
        </w:rPr>
      </w:pPr>
    </w:p>
    <w:p w:rsidR="00D85766" w:rsidRPr="00476165" w:rsidRDefault="00D85766" w:rsidP="00D85766">
      <w:pPr>
        <w:rPr>
          <w:rFonts w:ascii="宋体" w:eastAsia="宋体" w:hAnsi="宋体" w:cs="宋体"/>
          <w:color w:val="000000" w:themeColor="text1"/>
          <w:szCs w:val="24"/>
        </w:rPr>
      </w:pPr>
      <w:r w:rsidRPr="00476165">
        <w:rPr>
          <w:rFonts w:ascii="宋体" w:eastAsia="宋体" w:hAnsi="宋体" w:cs="宋体"/>
          <w:color w:val="000000" w:themeColor="text1"/>
          <w:szCs w:val="24"/>
        </w:rPr>
        <w:t xml:space="preserve">Evaluation of an oral bedaquiline regimen for treating multidrug-resistant TB in </w:t>
      </w:r>
    </w:p>
    <w:p w:rsidR="00D85766" w:rsidRPr="00476165" w:rsidRDefault="00D85766" w:rsidP="00D85766">
      <w:pPr>
        <w:rPr>
          <w:rFonts w:ascii="宋体" w:eastAsia="宋体" w:hAnsi="宋体" w:cs="宋体"/>
          <w:color w:val="000000" w:themeColor="text1"/>
          <w:szCs w:val="24"/>
        </w:rPr>
      </w:pPr>
      <w:r w:rsidRPr="00476165">
        <w:rPr>
          <w:rFonts w:ascii="宋体" w:eastAsia="宋体" w:hAnsi="宋体" w:cs="宋体"/>
          <w:color w:val="000000" w:themeColor="text1"/>
          <w:szCs w:val="24"/>
        </w:rPr>
        <w:t>China: a randomized trial.</w:t>
      </w:r>
    </w:p>
    <w:p w:rsidR="00D85766" w:rsidRPr="00476165" w:rsidRDefault="00D85766" w:rsidP="00D85766">
      <w:pPr>
        <w:rPr>
          <w:rFonts w:ascii="宋体" w:eastAsia="宋体" w:hAnsi="宋体" w:cs="宋体"/>
          <w:color w:val="000000" w:themeColor="text1"/>
          <w:szCs w:val="24"/>
        </w:rPr>
      </w:pPr>
    </w:p>
    <w:p w:rsidR="00D85766" w:rsidRPr="00476165" w:rsidRDefault="00D85766" w:rsidP="00D85766">
      <w:pPr>
        <w:rPr>
          <w:rFonts w:ascii="宋体" w:eastAsia="宋体" w:hAnsi="宋体" w:cs="宋体"/>
          <w:color w:val="000000" w:themeColor="text1"/>
          <w:szCs w:val="24"/>
        </w:rPr>
      </w:pPr>
      <w:r w:rsidRPr="00476165">
        <w:rPr>
          <w:rFonts w:ascii="宋体" w:eastAsia="宋体" w:hAnsi="宋体" w:cs="宋体"/>
          <w:color w:val="000000" w:themeColor="text1"/>
          <w:szCs w:val="24"/>
        </w:rPr>
        <w:t xml:space="preserve">Gao J(#)(1), Huang Z(#)(2), Ren F(#)(3), Wu Y(#)(4), Wang H(#)(5), Wu G(#)(6), </w:t>
      </w:r>
    </w:p>
    <w:p w:rsidR="00D85766" w:rsidRPr="00476165" w:rsidRDefault="00D85766" w:rsidP="00D85766">
      <w:pPr>
        <w:rPr>
          <w:rFonts w:ascii="宋体" w:eastAsia="宋体" w:hAnsi="宋体" w:cs="宋体"/>
          <w:color w:val="000000" w:themeColor="text1"/>
          <w:szCs w:val="24"/>
        </w:rPr>
      </w:pPr>
      <w:r w:rsidRPr="00476165">
        <w:rPr>
          <w:rFonts w:ascii="宋体" w:eastAsia="宋体" w:hAnsi="宋体" w:cs="宋体"/>
          <w:color w:val="000000" w:themeColor="text1"/>
          <w:szCs w:val="24"/>
        </w:rPr>
        <w:t xml:space="preserve">Du J(#)(7), Yan X(#)(8), Pei Y(#)(9), Jin L(#)(10), Xiong Y(#)(11), Shi </w:t>
      </w:r>
    </w:p>
    <w:p w:rsidR="00D85766" w:rsidRPr="00476165" w:rsidRDefault="00D85766" w:rsidP="00D85766">
      <w:pPr>
        <w:rPr>
          <w:rFonts w:ascii="宋体" w:eastAsia="宋体" w:hAnsi="宋体" w:cs="宋体"/>
          <w:color w:val="000000" w:themeColor="text1"/>
          <w:szCs w:val="24"/>
        </w:rPr>
      </w:pPr>
      <w:r w:rsidRPr="00476165">
        <w:rPr>
          <w:rFonts w:ascii="宋体" w:eastAsia="宋体" w:hAnsi="宋体" w:cs="宋体"/>
          <w:color w:val="000000" w:themeColor="text1"/>
          <w:szCs w:val="24"/>
        </w:rPr>
        <w:t xml:space="preserve">L(#)(12), Cui J(#)(13), Chen X(14), Li X(15), Sha W(16), An H(17), Callewaert </w:t>
      </w:r>
    </w:p>
    <w:p w:rsidR="00D85766" w:rsidRPr="00476165" w:rsidRDefault="00D85766" w:rsidP="00D85766">
      <w:pPr>
        <w:rPr>
          <w:rFonts w:ascii="宋体" w:eastAsia="宋体" w:hAnsi="宋体" w:cs="宋体"/>
          <w:color w:val="000000" w:themeColor="text1"/>
          <w:szCs w:val="24"/>
        </w:rPr>
      </w:pPr>
      <w:r w:rsidRPr="00476165">
        <w:rPr>
          <w:rFonts w:ascii="宋体" w:eastAsia="宋体" w:hAnsi="宋体" w:cs="宋体"/>
          <w:color w:val="000000" w:themeColor="text1"/>
          <w:szCs w:val="24"/>
        </w:rPr>
        <w:t xml:space="preserve">K(18), Lounis N(18), Bakare N(18), Jiang Y(18), Zhang R(18), Wang L(18), Gao </w:t>
      </w:r>
    </w:p>
    <w:p w:rsidR="00D85766" w:rsidRPr="00476165" w:rsidRDefault="00D85766" w:rsidP="00D85766">
      <w:pPr>
        <w:rPr>
          <w:rFonts w:ascii="宋体" w:eastAsia="宋体" w:hAnsi="宋体" w:cs="宋体"/>
          <w:color w:val="000000" w:themeColor="text1"/>
          <w:szCs w:val="24"/>
        </w:rPr>
      </w:pPr>
      <w:r w:rsidRPr="00476165">
        <w:rPr>
          <w:rFonts w:ascii="宋体" w:eastAsia="宋体" w:hAnsi="宋体" w:cs="宋体"/>
          <w:color w:val="000000" w:themeColor="text1"/>
          <w:szCs w:val="24"/>
        </w:rPr>
        <w:lastRenderedPageBreak/>
        <w:t>M(19), Li L(20).</w:t>
      </w:r>
    </w:p>
    <w:p w:rsidR="00D85766" w:rsidRDefault="00D85766" w:rsidP="00D85766">
      <w:pPr>
        <w:rPr>
          <w:rFonts w:ascii="宋体" w:eastAsia="宋体" w:hAnsi="宋体" w:cs="宋体"/>
          <w:color w:val="000000" w:themeColor="text1"/>
          <w:szCs w:val="24"/>
        </w:rPr>
      </w:pPr>
    </w:p>
    <w:p w:rsidR="00A10B1D" w:rsidRPr="00A10B1D" w:rsidRDefault="00D85766" w:rsidP="00A10B1D">
      <w:pPr>
        <w:rPr>
          <w:rFonts w:ascii="宋体" w:eastAsia="宋体" w:hAnsi="宋体" w:cs="宋体"/>
          <w:b/>
          <w:color w:val="0070C0"/>
          <w:szCs w:val="24"/>
        </w:rPr>
      </w:pPr>
      <w:r w:rsidRPr="00CD7E26">
        <w:rPr>
          <w:rFonts w:ascii="宋体" w:eastAsia="宋体" w:hAnsi="宋体" w:cs="宋体"/>
          <w:b/>
          <w:color w:val="0070C0"/>
          <w:szCs w:val="24"/>
        </w:rPr>
        <w:t>Jingtao Gao,</w:t>
      </w:r>
      <w:r w:rsidR="00A10B1D">
        <w:rPr>
          <w:rFonts w:ascii="宋体" w:eastAsia="宋体" w:hAnsi="宋体" w:cs="宋体"/>
          <w:b/>
          <w:color w:val="0070C0"/>
          <w:szCs w:val="24"/>
        </w:rPr>
        <w:t xml:space="preserve"> </w:t>
      </w:r>
      <w:r w:rsidRPr="00CD7E26">
        <w:rPr>
          <w:rFonts w:ascii="宋体" w:eastAsia="宋体" w:hAnsi="宋体" w:cs="宋体"/>
          <w:b/>
          <w:color w:val="0070C0"/>
          <w:szCs w:val="24"/>
        </w:rPr>
        <w:t>Zhongfeng Huang,</w:t>
      </w:r>
      <w:r w:rsidR="00A10B1D">
        <w:rPr>
          <w:rFonts w:ascii="宋体" w:eastAsia="宋体" w:hAnsi="宋体" w:cs="宋体"/>
          <w:b/>
          <w:color w:val="0070C0"/>
          <w:szCs w:val="24"/>
        </w:rPr>
        <w:t xml:space="preserve"> </w:t>
      </w:r>
      <w:r w:rsidRPr="00CD7E26">
        <w:rPr>
          <w:rFonts w:ascii="宋体" w:eastAsia="宋体" w:hAnsi="宋体" w:cs="宋体"/>
          <w:b/>
          <w:color w:val="0070C0"/>
          <w:szCs w:val="24"/>
        </w:rPr>
        <w:t>Fei Ren,</w:t>
      </w:r>
      <w:r w:rsidR="00A10B1D">
        <w:rPr>
          <w:rFonts w:ascii="宋体" w:eastAsia="宋体" w:hAnsi="宋体" w:cs="宋体"/>
          <w:b/>
          <w:color w:val="0070C0"/>
          <w:szCs w:val="24"/>
        </w:rPr>
        <w:t xml:space="preserve"> </w:t>
      </w:r>
      <w:r w:rsidRPr="00CD7E26">
        <w:rPr>
          <w:rFonts w:ascii="宋体" w:eastAsia="宋体" w:hAnsi="宋体" w:cs="宋体"/>
          <w:b/>
          <w:color w:val="0070C0"/>
          <w:szCs w:val="24"/>
        </w:rPr>
        <w:t>Yuqing Wu,</w:t>
      </w:r>
      <w:r w:rsidR="00A10B1D">
        <w:rPr>
          <w:rFonts w:ascii="宋体" w:eastAsia="宋体" w:hAnsi="宋体" w:cs="宋体"/>
          <w:b/>
          <w:color w:val="0070C0"/>
          <w:szCs w:val="24"/>
        </w:rPr>
        <w:t xml:space="preserve"> </w:t>
      </w:r>
      <w:r w:rsidRPr="00CD7E26">
        <w:rPr>
          <w:rFonts w:ascii="宋体" w:eastAsia="宋体" w:hAnsi="宋体" w:cs="宋体"/>
          <w:b/>
          <w:color w:val="0070C0"/>
          <w:szCs w:val="24"/>
        </w:rPr>
        <w:t>Hua Wang,</w:t>
      </w:r>
      <w:r w:rsidR="00A10B1D">
        <w:rPr>
          <w:rFonts w:ascii="宋体" w:eastAsia="宋体" w:hAnsi="宋体" w:cs="宋体"/>
          <w:b/>
          <w:color w:val="0070C0"/>
          <w:szCs w:val="24"/>
        </w:rPr>
        <w:t xml:space="preserve"> </w:t>
      </w:r>
      <w:r w:rsidRPr="00CD7E26">
        <w:rPr>
          <w:rFonts w:ascii="宋体" w:eastAsia="宋体" w:hAnsi="宋体" w:cs="宋体"/>
          <w:b/>
          <w:color w:val="0070C0"/>
          <w:szCs w:val="24"/>
        </w:rPr>
        <w:t>Guihui Wu,</w:t>
      </w:r>
      <w:r w:rsidR="00A10B1D">
        <w:rPr>
          <w:rFonts w:ascii="宋体" w:eastAsia="宋体" w:hAnsi="宋体" w:cs="宋体"/>
          <w:b/>
          <w:color w:val="0070C0"/>
          <w:szCs w:val="24"/>
        </w:rPr>
        <w:t xml:space="preserve"> </w:t>
      </w:r>
      <w:r w:rsidRPr="00CD7E26">
        <w:rPr>
          <w:rFonts w:ascii="宋体" w:eastAsia="宋体" w:hAnsi="宋体" w:cs="宋体"/>
          <w:b/>
          <w:color w:val="0070C0"/>
          <w:szCs w:val="24"/>
        </w:rPr>
        <w:t>Juan Du,</w:t>
      </w:r>
      <w:r w:rsidR="00A10B1D">
        <w:rPr>
          <w:rFonts w:ascii="宋体" w:eastAsia="宋体" w:hAnsi="宋体" w:cs="宋体"/>
          <w:b/>
          <w:color w:val="0070C0"/>
          <w:szCs w:val="24"/>
        </w:rPr>
        <w:t xml:space="preserve"> </w:t>
      </w:r>
      <w:r w:rsidRPr="00CD7E26">
        <w:rPr>
          <w:rFonts w:ascii="宋体" w:eastAsia="宋体" w:hAnsi="宋体" w:cs="宋体"/>
          <w:b/>
          <w:color w:val="0070C0"/>
          <w:szCs w:val="24"/>
        </w:rPr>
        <w:t>Xiaofeng Yan,</w:t>
      </w:r>
      <w:r w:rsidR="00A10B1D">
        <w:rPr>
          <w:rFonts w:ascii="宋体" w:eastAsia="宋体" w:hAnsi="宋体" w:cs="宋体"/>
          <w:b/>
          <w:color w:val="0070C0"/>
          <w:szCs w:val="24"/>
        </w:rPr>
        <w:t xml:space="preserve"> </w:t>
      </w:r>
      <w:r w:rsidRPr="00CD7E26">
        <w:rPr>
          <w:rFonts w:ascii="宋体" w:eastAsia="宋体" w:hAnsi="宋体" w:cs="宋体"/>
          <w:b/>
          <w:color w:val="0070C0"/>
          <w:szCs w:val="24"/>
        </w:rPr>
        <w:t>Yi Pei,</w:t>
      </w:r>
      <w:r w:rsidR="00A10B1D">
        <w:rPr>
          <w:rFonts w:ascii="宋体" w:eastAsia="宋体" w:hAnsi="宋体" w:cs="宋体"/>
          <w:b/>
          <w:color w:val="0070C0"/>
          <w:szCs w:val="24"/>
        </w:rPr>
        <w:t xml:space="preserve"> </w:t>
      </w:r>
      <w:r w:rsidRPr="00CD7E26">
        <w:rPr>
          <w:rFonts w:ascii="宋体" w:eastAsia="宋体" w:hAnsi="宋体" w:cs="宋体"/>
          <w:b/>
          <w:color w:val="0070C0"/>
          <w:szCs w:val="24"/>
        </w:rPr>
        <w:t>Long Jin,</w:t>
      </w:r>
      <w:r w:rsidR="00A10B1D">
        <w:rPr>
          <w:rFonts w:ascii="宋体" w:eastAsia="宋体" w:hAnsi="宋体" w:cs="宋体"/>
          <w:b/>
          <w:color w:val="0070C0"/>
          <w:szCs w:val="24"/>
        </w:rPr>
        <w:t xml:space="preserve"> </w:t>
      </w:r>
      <w:r w:rsidRPr="00CD7E26">
        <w:rPr>
          <w:rFonts w:ascii="宋体" w:eastAsia="宋体" w:hAnsi="宋体" w:cs="宋体"/>
          <w:b/>
          <w:color w:val="0070C0"/>
          <w:szCs w:val="24"/>
        </w:rPr>
        <w:t>Yu Xiong,</w:t>
      </w:r>
      <w:r w:rsidR="00A10B1D">
        <w:rPr>
          <w:rFonts w:ascii="宋体" w:eastAsia="宋体" w:hAnsi="宋体" w:cs="宋体"/>
          <w:b/>
          <w:color w:val="0070C0"/>
          <w:szCs w:val="24"/>
        </w:rPr>
        <w:t xml:space="preserve"> </w:t>
      </w:r>
      <w:r w:rsidRPr="00CD7E26">
        <w:rPr>
          <w:rFonts w:ascii="宋体" w:eastAsia="宋体" w:hAnsi="宋体" w:cs="宋体"/>
          <w:b/>
          <w:color w:val="0070C0"/>
          <w:szCs w:val="24"/>
        </w:rPr>
        <w:t>Lian Shi,</w:t>
      </w:r>
      <w:r w:rsidR="00A10B1D">
        <w:rPr>
          <w:rFonts w:ascii="宋体" w:eastAsia="宋体" w:hAnsi="宋体" w:cs="宋体"/>
          <w:b/>
          <w:color w:val="0070C0"/>
          <w:szCs w:val="24"/>
        </w:rPr>
        <w:t xml:space="preserve"> </w:t>
      </w:r>
      <w:r w:rsidRPr="00CD7E26">
        <w:rPr>
          <w:rFonts w:ascii="宋体" w:eastAsia="宋体" w:hAnsi="宋体" w:cs="宋体"/>
          <w:b/>
          <w:color w:val="0070C0"/>
          <w:szCs w:val="24"/>
        </w:rPr>
        <w:t>Junwei Cui,</w:t>
      </w:r>
      <w:r w:rsidR="00A10B1D">
        <w:rPr>
          <w:rFonts w:ascii="宋体" w:eastAsia="宋体" w:hAnsi="宋体" w:cs="宋体"/>
          <w:b/>
          <w:color w:val="0070C0"/>
          <w:szCs w:val="24"/>
        </w:rPr>
        <w:t xml:space="preserve"> </w:t>
      </w:r>
      <w:r w:rsidRPr="00CD7E26">
        <w:rPr>
          <w:rFonts w:ascii="宋体" w:eastAsia="宋体" w:hAnsi="宋体" w:cs="宋体"/>
          <w:b/>
          <w:color w:val="0070C0"/>
          <w:szCs w:val="24"/>
        </w:rPr>
        <w:t>Xiaohong Chen,</w:t>
      </w:r>
      <w:r w:rsidR="00A10B1D">
        <w:rPr>
          <w:rFonts w:ascii="宋体" w:eastAsia="宋体" w:hAnsi="宋体" w:cs="宋体"/>
          <w:b/>
          <w:color w:val="0070C0"/>
          <w:szCs w:val="24"/>
        </w:rPr>
        <w:t xml:space="preserve"> </w:t>
      </w:r>
      <w:r w:rsidRPr="00CD7E26">
        <w:rPr>
          <w:rFonts w:ascii="宋体" w:eastAsia="宋体" w:hAnsi="宋体" w:cs="宋体"/>
          <w:b/>
          <w:color w:val="0070C0"/>
          <w:szCs w:val="24"/>
        </w:rPr>
        <w:t>Xiujie Li,</w:t>
      </w:r>
      <w:r w:rsidR="00A10B1D">
        <w:rPr>
          <w:rFonts w:ascii="宋体" w:eastAsia="宋体" w:hAnsi="宋体" w:cs="宋体"/>
          <w:b/>
          <w:color w:val="0070C0"/>
          <w:szCs w:val="24"/>
        </w:rPr>
        <w:t xml:space="preserve"> </w:t>
      </w:r>
      <w:r w:rsidRPr="00CD7E26">
        <w:rPr>
          <w:rFonts w:ascii="宋体" w:eastAsia="宋体" w:hAnsi="宋体" w:cs="宋体"/>
          <w:b/>
          <w:color w:val="0070C0"/>
          <w:szCs w:val="24"/>
        </w:rPr>
        <w:t>Wei Sha,</w:t>
      </w:r>
      <w:r w:rsidR="00A10B1D">
        <w:rPr>
          <w:rFonts w:ascii="宋体" w:eastAsia="宋体" w:hAnsi="宋体" w:cs="宋体"/>
          <w:b/>
          <w:color w:val="0070C0"/>
          <w:szCs w:val="24"/>
        </w:rPr>
        <w:t xml:space="preserve"> </w:t>
      </w:r>
      <w:r w:rsidRPr="00CD7E26">
        <w:rPr>
          <w:rFonts w:ascii="宋体" w:eastAsia="宋体" w:hAnsi="宋体" w:cs="宋体"/>
          <w:b/>
          <w:color w:val="0070C0"/>
          <w:szCs w:val="24"/>
        </w:rPr>
        <w:t>Huiru An,</w:t>
      </w:r>
      <w:r w:rsidR="00A10B1D">
        <w:rPr>
          <w:rFonts w:ascii="宋体" w:eastAsia="宋体" w:hAnsi="宋体" w:cs="宋体"/>
          <w:b/>
          <w:color w:val="0070C0"/>
          <w:szCs w:val="24"/>
        </w:rPr>
        <w:t xml:space="preserve"> </w:t>
      </w:r>
      <w:r w:rsidRPr="00CD7E26">
        <w:rPr>
          <w:rFonts w:ascii="宋体" w:eastAsia="宋体" w:hAnsi="宋体" w:cs="宋体"/>
          <w:b/>
          <w:color w:val="0070C0"/>
          <w:szCs w:val="24"/>
        </w:rPr>
        <w:t>Katleen Callewaert,</w:t>
      </w:r>
      <w:r w:rsidR="00A10B1D">
        <w:rPr>
          <w:rFonts w:ascii="宋体" w:eastAsia="宋体" w:hAnsi="宋体" w:cs="宋体"/>
          <w:b/>
          <w:color w:val="0070C0"/>
          <w:szCs w:val="24"/>
        </w:rPr>
        <w:t xml:space="preserve"> </w:t>
      </w:r>
      <w:r w:rsidRPr="00CD7E26">
        <w:rPr>
          <w:rFonts w:ascii="宋体" w:eastAsia="宋体" w:hAnsi="宋体" w:cs="宋体"/>
          <w:b/>
          <w:color w:val="0070C0"/>
          <w:szCs w:val="24"/>
        </w:rPr>
        <w:t>Nacer Lounis,</w:t>
      </w:r>
      <w:r w:rsidR="00A10B1D">
        <w:rPr>
          <w:rFonts w:ascii="宋体" w:eastAsia="宋体" w:hAnsi="宋体" w:cs="宋体"/>
          <w:b/>
          <w:color w:val="0070C0"/>
          <w:szCs w:val="24"/>
        </w:rPr>
        <w:t xml:space="preserve"> </w:t>
      </w:r>
      <w:r w:rsidRPr="00CD7E26">
        <w:rPr>
          <w:rFonts w:ascii="宋体" w:eastAsia="宋体" w:hAnsi="宋体" w:cs="宋体"/>
          <w:b/>
          <w:color w:val="0070C0"/>
          <w:szCs w:val="24"/>
        </w:rPr>
        <w:t>Nyasha Bakare,</w:t>
      </w:r>
      <w:r w:rsidR="00A10B1D">
        <w:rPr>
          <w:rFonts w:ascii="宋体" w:eastAsia="宋体" w:hAnsi="宋体" w:cs="宋体"/>
          <w:b/>
          <w:color w:val="0070C0"/>
          <w:szCs w:val="24"/>
        </w:rPr>
        <w:t xml:space="preserve"> </w:t>
      </w:r>
      <w:r w:rsidRPr="00CD7E26">
        <w:rPr>
          <w:rFonts w:ascii="宋体" w:eastAsia="宋体" w:hAnsi="宋体" w:cs="宋体"/>
          <w:b/>
          <w:color w:val="0070C0"/>
          <w:szCs w:val="24"/>
        </w:rPr>
        <w:t>Yanxin Jiang,</w:t>
      </w:r>
      <w:r w:rsidR="00A10B1D">
        <w:rPr>
          <w:rFonts w:ascii="宋体" w:eastAsia="宋体" w:hAnsi="宋体" w:cs="宋体"/>
          <w:b/>
          <w:color w:val="0070C0"/>
          <w:szCs w:val="24"/>
        </w:rPr>
        <w:t xml:space="preserve"> </w:t>
      </w:r>
      <w:r w:rsidRPr="00CD7E26">
        <w:rPr>
          <w:rFonts w:ascii="宋体" w:eastAsia="宋体" w:hAnsi="宋体" w:cs="宋体"/>
          <w:b/>
          <w:color w:val="0070C0"/>
          <w:szCs w:val="24"/>
        </w:rPr>
        <w:t>Ruiqi Zhang,</w:t>
      </w:r>
      <w:r w:rsidR="00A10B1D" w:rsidRPr="00A10B1D">
        <w:rPr>
          <w:rFonts w:ascii="宋体" w:eastAsia="宋体" w:hAnsi="宋体" w:cs="宋体"/>
          <w:color w:val="000000" w:themeColor="text1"/>
          <w:szCs w:val="24"/>
        </w:rPr>
        <w:t xml:space="preserve"> </w:t>
      </w:r>
      <w:r w:rsidR="00A10B1D" w:rsidRPr="00A10B1D">
        <w:rPr>
          <w:rFonts w:ascii="宋体" w:eastAsia="宋体" w:hAnsi="宋体" w:cs="宋体"/>
          <w:b/>
          <w:color w:val="0070C0"/>
          <w:szCs w:val="24"/>
        </w:rPr>
        <w:t>Lu Wang</w:t>
      </w:r>
      <w:r w:rsidR="00A10B1D">
        <w:rPr>
          <w:rFonts w:ascii="宋体" w:eastAsia="宋体" w:hAnsi="宋体" w:cs="宋体"/>
          <w:b/>
          <w:color w:val="0070C0"/>
          <w:szCs w:val="24"/>
        </w:rPr>
        <w:t>,</w:t>
      </w:r>
      <w:r w:rsidR="00A10B1D" w:rsidRPr="00A10B1D">
        <w:rPr>
          <w:rFonts w:ascii="宋体" w:eastAsia="宋体" w:hAnsi="宋体" w:cs="宋体"/>
          <w:b/>
          <w:color w:val="0070C0"/>
          <w:szCs w:val="24"/>
        </w:rPr>
        <w:t xml:space="preserve"> Mengqiu Gao</w:t>
      </w:r>
      <w:r w:rsidR="00D4144E">
        <w:rPr>
          <w:rFonts w:ascii="宋体" w:eastAsia="宋体" w:hAnsi="宋体" w:cs="宋体"/>
          <w:b/>
          <w:color w:val="0070C0"/>
          <w:szCs w:val="24"/>
        </w:rPr>
        <w:t>*</w:t>
      </w:r>
      <w:r w:rsidR="00A10B1D">
        <w:rPr>
          <w:rFonts w:ascii="宋体" w:eastAsia="宋体" w:hAnsi="宋体" w:cs="宋体"/>
          <w:b/>
          <w:color w:val="0070C0"/>
          <w:szCs w:val="24"/>
        </w:rPr>
        <w:t>,</w:t>
      </w:r>
      <w:r w:rsidR="00A10B1D" w:rsidRPr="00A10B1D">
        <w:rPr>
          <w:rFonts w:ascii="宋体" w:eastAsia="宋体" w:hAnsi="宋体" w:cs="宋体"/>
          <w:b/>
          <w:color w:val="0070C0"/>
          <w:szCs w:val="24"/>
        </w:rPr>
        <w:t xml:space="preserve"> Liang Li</w:t>
      </w:r>
      <w:r w:rsidR="00D4144E">
        <w:rPr>
          <w:rFonts w:ascii="宋体" w:eastAsia="宋体" w:hAnsi="宋体" w:cs="宋体"/>
          <w:b/>
          <w:color w:val="0070C0"/>
          <w:szCs w:val="24"/>
        </w:rPr>
        <w:t>*</w:t>
      </w:r>
    </w:p>
    <w:p w:rsidR="00D85766" w:rsidRPr="007E5EF0" w:rsidRDefault="00D4144E" w:rsidP="00D85766">
      <w:pPr>
        <w:rPr>
          <w:rFonts w:ascii="宋体" w:eastAsia="宋体" w:hAnsi="宋体" w:cs="宋体"/>
          <w:b/>
          <w:color w:val="0070C0"/>
          <w:szCs w:val="24"/>
        </w:rPr>
      </w:pPr>
      <w:r w:rsidRPr="007E5EF0">
        <w:rPr>
          <w:rFonts w:ascii="宋体" w:eastAsia="宋体" w:hAnsi="宋体" w:cs="宋体"/>
          <w:b/>
          <w:color w:val="0070C0"/>
          <w:szCs w:val="24"/>
        </w:rPr>
        <w:t>* Mengqiu Gao,</w:t>
      </w:r>
      <w:r w:rsidR="007E5EF0" w:rsidRPr="007E5EF0">
        <w:rPr>
          <w:rFonts w:ascii="宋体" w:eastAsia="宋体" w:hAnsi="宋体" w:cs="宋体"/>
          <w:b/>
          <w:color w:val="0070C0"/>
          <w:szCs w:val="24"/>
        </w:rPr>
        <w:t xml:space="preserve"> gaomqwdm@aliyun.com</w:t>
      </w:r>
      <w:r w:rsidRPr="007E5EF0">
        <w:rPr>
          <w:rFonts w:ascii="宋体" w:eastAsia="宋体" w:hAnsi="宋体" w:cs="宋体"/>
          <w:b/>
          <w:color w:val="0070C0"/>
          <w:szCs w:val="24"/>
        </w:rPr>
        <w:t>; Liang Li, liliang69@vip.sina.com</w:t>
      </w:r>
    </w:p>
    <w:p w:rsidR="00D85766" w:rsidRDefault="00D85766" w:rsidP="00D85766">
      <w:pPr>
        <w:rPr>
          <w:rFonts w:ascii="宋体" w:eastAsia="宋体" w:hAnsi="宋体" w:cs="宋体"/>
          <w:color w:val="000000" w:themeColor="text1"/>
          <w:szCs w:val="24"/>
        </w:rPr>
      </w:pPr>
    </w:p>
    <w:p w:rsidR="00D85766" w:rsidRPr="00476165" w:rsidRDefault="00D85766" w:rsidP="00D85766">
      <w:pPr>
        <w:rPr>
          <w:rFonts w:ascii="宋体" w:eastAsia="宋体" w:hAnsi="宋体" w:cs="宋体"/>
          <w:color w:val="000000" w:themeColor="text1"/>
          <w:szCs w:val="24"/>
        </w:rPr>
      </w:pPr>
      <w:r w:rsidRPr="00476165">
        <w:rPr>
          <w:rFonts w:ascii="宋体" w:eastAsia="宋体" w:hAnsi="宋体" w:cs="宋体"/>
          <w:color w:val="000000" w:themeColor="text1"/>
          <w:szCs w:val="24"/>
        </w:rPr>
        <w:t>Author information:</w:t>
      </w:r>
    </w:p>
    <w:p w:rsidR="00D85766" w:rsidRPr="00476165" w:rsidRDefault="00D85766" w:rsidP="00D85766">
      <w:pPr>
        <w:rPr>
          <w:rFonts w:ascii="宋体" w:eastAsia="宋体" w:hAnsi="宋体" w:cs="宋体"/>
          <w:color w:val="000000" w:themeColor="text1"/>
          <w:szCs w:val="24"/>
        </w:rPr>
      </w:pPr>
      <w:r w:rsidRPr="00476165">
        <w:rPr>
          <w:rFonts w:ascii="宋体" w:eastAsia="宋体" w:hAnsi="宋体" w:cs="宋体"/>
          <w:color w:val="000000" w:themeColor="text1"/>
          <w:szCs w:val="24"/>
        </w:rPr>
        <w:t xml:space="preserve">(1)Beijing Chest Hospital, Capital Medical University/Beijing Tuberculosis &amp; </w:t>
      </w:r>
    </w:p>
    <w:p w:rsidR="00D85766" w:rsidRPr="00476165" w:rsidRDefault="00D85766" w:rsidP="00D85766">
      <w:pPr>
        <w:rPr>
          <w:rFonts w:ascii="宋体" w:eastAsia="宋体" w:hAnsi="宋体" w:cs="宋体"/>
          <w:color w:val="000000" w:themeColor="text1"/>
          <w:szCs w:val="24"/>
        </w:rPr>
      </w:pPr>
      <w:r w:rsidRPr="00476165">
        <w:rPr>
          <w:rFonts w:ascii="宋体" w:eastAsia="宋体" w:hAnsi="宋体" w:cs="宋体"/>
          <w:color w:val="000000" w:themeColor="text1"/>
          <w:szCs w:val="24"/>
        </w:rPr>
        <w:t>Thoracic Tumor Research Institute, Beijing, China.</w:t>
      </w:r>
    </w:p>
    <w:p w:rsidR="00D85766" w:rsidRPr="00476165" w:rsidRDefault="00D85766" w:rsidP="00D85766">
      <w:pPr>
        <w:rPr>
          <w:rFonts w:ascii="宋体" w:eastAsia="宋体" w:hAnsi="宋体" w:cs="宋体"/>
          <w:color w:val="000000" w:themeColor="text1"/>
          <w:szCs w:val="24"/>
        </w:rPr>
      </w:pPr>
      <w:r w:rsidRPr="00476165">
        <w:rPr>
          <w:rFonts w:ascii="宋体" w:eastAsia="宋体" w:hAnsi="宋体" w:cs="宋体"/>
          <w:color w:val="000000" w:themeColor="text1"/>
          <w:szCs w:val="24"/>
        </w:rPr>
        <w:t>(2)Guiyang Public Health Clinical Center, Guizhou Province, China.</w:t>
      </w:r>
    </w:p>
    <w:p w:rsidR="00D85766" w:rsidRPr="00476165" w:rsidRDefault="00D85766" w:rsidP="00D85766">
      <w:pPr>
        <w:rPr>
          <w:rFonts w:ascii="宋体" w:eastAsia="宋体" w:hAnsi="宋体" w:cs="宋体"/>
          <w:color w:val="000000" w:themeColor="text1"/>
          <w:szCs w:val="24"/>
        </w:rPr>
      </w:pPr>
      <w:r w:rsidRPr="00476165">
        <w:rPr>
          <w:rFonts w:ascii="宋体" w:eastAsia="宋体" w:hAnsi="宋体" w:cs="宋体"/>
          <w:color w:val="000000" w:themeColor="text1"/>
          <w:szCs w:val="24"/>
        </w:rPr>
        <w:t>(3)Xi'an Chest Hospital, Xi'an, Shaanxi Province, China.</w:t>
      </w:r>
    </w:p>
    <w:p w:rsidR="00D85766" w:rsidRPr="00476165" w:rsidRDefault="00D85766" w:rsidP="00D85766">
      <w:pPr>
        <w:rPr>
          <w:rFonts w:ascii="宋体" w:eastAsia="宋体" w:hAnsi="宋体" w:cs="宋体"/>
          <w:color w:val="000000" w:themeColor="text1"/>
          <w:szCs w:val="24"/>
        </w:rPr>
      </w:pPr>
      <w:r w:rsidRPr="00476165">
        <w:rPr>
          <w:rFonts w:ascii="宋体" w:eastAsia="宋体" w:hAnsi="宋体" w:cs="宋体"/>
          <w:color w:val="000000" w:themeColor="text1"/>
          <w:szCs w:val="24"/>
        </w:rPr>
        <w:t>(4)Jiangxi Chest Hospital, Nanchang City, Jiangxi Province, China.</w:t>
      </w:r>
    </w:p>
    <w:p w:rsidR="00D85766" w:rsidRPr="00476165" w:rsidRDefault="00D85766" w:rsidP="00D85766">
      <w:pPr>
        <w:rPr>
          <w:rFonts w:ascii="宋体" w:eastAsia="宋体" w:hAnsi="宋体" w:cs="宋体"/>
          <w:color w:val="000000" w:themeColor="text1"/>
          <w:szCs w:val="24"/>
        </w:rPr>
      </w:pPr>
      <w:r w:rsidRPr="00476165">
        <w:rPr>
          <w:rFonts w:ascii="宋体" w:eastAsia="宋体" w:hAnsi="宋体" w:cs="宋体"/>
          <w:color w:val="000000" w:themeColor="text1"/>
          <w:szCs w:val="24"/>
        </w:rPr>
        <w:t>(5)Anhui Chest Hospital, Hefei City, Anhui Province, China.</w:t>
      </w:r>
    </w:p>
    <w:p w:rsidR="00D85766" w:rsidRPr="00476165" w:rsidRDefault="00D85766" w:rsidP="00D85766">
      <w:pPr>
        <w:rPr>
          <w:rFonts w:ascii="宋体" w:eastAsia="宋体" w:hAnsi="宋体" w:cs="宋体"/>
          <w:color w:val="000000" w:themeColor="text1"/>
          <w:szCs w:val="24"/>
        </w:rPr>
      </w:pPr>
      <w:r w:rsidRPr="00476165">
        <w:rPr>
          <w:rFonts w:ascii="宋体" w:eastAsia="宋体" w:hAnsi="宋体" w:cs="宋体"/>
          <w:color w:val="000000" w:themeColor="text1"/>
          <w:szCs w:val="24"/>
        </w:rPr>
        <w:t xml:space="preserve">(6)Public Health Clinical Medical Center of Chengdu, Chengdu City, Sichuan </w:t>
      </w:r>
    </w:p>
    <w:p w:rsidR="00D85766" w:rsidRPr="00476165" w:rsidRDefault="00D85766" w:rsidP="00D85766">
      <w:pPr>
        <w:rPr>
          <w:rFonts w:ascii="宋体" w:eastAsia="宋体" w:hAnsi="宋体" w:cs="宋体"/>
          <w:color w:val="000000" w:themeColor="text1"/>
          <w:szCs w:val="24"/>
        </w:rPr>
      </w:pPr>
      <w:r w:rsidRPr="00476165">
        <w:rPr>
          <w:rFonts w:ascii="宋体" w:eastAsia="宋体" w:hAnsi="宋体" w:cs="宋体"/>
          <w:color w:val="000000" w:themeColor="text1"/>
          <w:szCs w:val="24"/>
        </w:rPr>
        <w:t>Province, China.</w:t>
      </w:r>
    </w:p>
    <w:p w:rsidR="00D85766" w:rsidRPr="00476165" w:rsidRDefault="00D85766" w:rsidP="00D85766">
      <w:pPr>
        <w:rPr>
          <w:rFonts w:ascii="宋体" w:eastAsia="宋体" w:hAnsi="宋体" w:cs="宋体"/>
          <w:color w:val="000000" w:themeColor="text1"/>
          <w:szCs w:val="24"/>
        </w:rPr>
      </w:pPr>
      <w:r w:rsidRPr="00476165">
        <w:rPr>
          <w:rFonts w:ascii="宋体" w:eastAsia="宋体" w:hAnsi="宋体" w:cs="宋体"/>
          <w:color w:val="000000" w:themeColor="text1"/>
          <w:szCs w:val="24"/>
        </w:rPr>
        <w:t>(7)Wuhan Pulmonary Hospital, Wuhan City, Hubei Province, China.</w:t>
      </w:r>
    </w:p>
    <w:p w:rsidR="00D85766" w:rsidRPr="00476165" w:rsidRDefault="00D85766" w:rsidP="00D85766">
      <w:pPr>
        <w:rPr>
          <w:rFonts w:ascii="宋体" w:eastAsia="宋体" w:hAnsi="宋体" w:cs="宋体"/>
          <w:color w:val="000000" w:themeColor="text1"/>
          <w:szCs w:val="24"/>
        </w:rPr>
      </w:pPr>
      <w:r w:rsidRPr="00476165">
        <w:rPr>
          <w:rFonts w:ascii="宋体" w:eastAsia="宋体" w:hAnsi="宋体" w:cs="宋体"/>
          <w:color w:val="000000" w:themeColor="text1"/>
          <w:szCs w:val="24"/>
        </w:rPr>
        <w:t>(8)Chongqing Public Health Medical Center, Chongqing, China.</w:t>
      </w:r>
    </w:p>
    <w:p w:rsidR="00D85766" w:rsidRPr="00476165" w:rsidRDefault="00D85766" w:rsidP="00D85766">
      <w:pPr>
        <w:rPr>
          <w:rFonts w:ascii="宋体" w:eastAsia="宋体" w:hAnsi="宋体" w:cs="宋体"/>
          <w:color w:val="000000" w:themeColor="text1"/>
          <w:szCs w:val="24"/>
        </w:rPr>
      </w:pPr>
      <w:r w:rsidRPr="00476165">
        <w:rPr>
          <w:rFonts w:ascii="宋体" w:eastAsia="宋体" w:hAnsi="宋体" w:cs="宋体"/>
          <w:color w:val="000000" w:themeColor="text1"/>
          <w:szCs w:val="24"/>
        </w:rPr>
        <w:t>(9)Changsha Central Hospital, Changsha, Hunan Province, China.</w:t>
      </w:r>
    </w:p>
    <w:p w:rsidR="00D85766" w:rsidRPr="00476165" w:rsidRDefault="00D85766" w:rsidP="00D85766">
      <w:pPr>
        <w:rPr>
          <w:rFonts w:ascii="宋体" w:eastAsia="宋体" w:hAnsi="宋体" w:cs="宋体"/>
          <w:color w:val="000000" w:themeColor="text1"/>
          <w:szCs w:val="24"/>
        </w:rPr>
      </w:pPr>
      <w:r w:rsidRPr="00476165">
        <w:rPr>
          <w:rFonts w:ascii="宋体" w:eastAsia="宋体" w:hAnsi="宋体" w:cs="宋体"/>
          <w:color w:val="000000" w:themeColor="text1"/>
          <w:szCs w:val="24"/>
        </w:rPr>
        <w:t xml:space="preserve">(10)Infectious Disease Hospital of Heilongjiang Province, Harbin City, </w:t>
      </w:r>
    </w:p>
    <w:p w:rsidR="00D85766" w:rsidRPr="00476165" w:rsidRDefault="00D85766" w:rsidP="00D85766">
      <w:pPr>
        <w:rPr>
          <w:rFonts w:ascii="宋体" w:eastAsia="宋体" w:hAnsi="宋体" w:cs="宋体"/>
          <w:color w:val="000000" w:themeColor="text1"/>
          <w:szCs w:val="24"/>
        </w:rPr>
      </w:pPr>
      <w:r w:rsidRPr="00476165">
        <w:rPr>
          <w:rFonts w:ascii="宋体" w:eastAsia="宋体" w:hAnsi="宋体" w:cs="宋体"/>
          <w:color w:val="000000" w:themeColor="text1"/>
          <w:szCs w:val="24"/>
        </w:rPr>
        <w:t>Heilongjiang Province, China.</w:t>
      </w:r>
    </w:p>
    <w:p w:rsidR="00D85766" w:rsidRPr="00476165" w:rsidRDefault="00D85766" w:rsidP="00D85766">
      <w:pPr>
        <w:rPr>
          <w:rFonts w:ascii="宋体" w:eastAsia="宋体" w:hAnsi="宋体" w:cs="宋体"/>
          <w:color w:val="000000" w:themeColor="text1"/>
          <w:szCs w:val="24"/>
        </w:rPr>
      </w:pPr>
      <w:r w:rsidRPr="00476165">
        <w:rPr>
          <w:rFonts w:ascii="宋体" w:eastAsia="宋体" w:hAnsi="宋体" w:cs="宋体"/>
          <w:color w:val="000000" w:themeColor="text1"/>
          <w:szCs w:val="24"/>
        </w:rPr>
        <w:t xml:space="preserve">(11)Shandong University Affiliated Public Health Clinical Center, Jinan City, </w:t>
      </w:r>
    </w:p>
    <w:p w:rsidR="00D85766" w:rsidRPr="00476165" w:rsidRDefault="00D85766" w:rsidP="00D85766">
      <w:pPr>
        <w:rPr>
          <w:rFonts w:ascii="宋体" w:eastAsia="宋体" w:hAnsi="宋体" w:cs="宋体"/>
          <w:color w:val="000000" w:themeColor="text1"/>
          <w:szCs w:val="24"/>
        </w:rPr>
      </w:pPr>
      <w:r w:rsidRPr="00476165">
        <w:rPr>
          <w:rFonts w:ascii="宋体" w:eastAsia="宋体" w:hAnsi="宋体" w:cs="宋体"/>
          <w:color w:val="000000" w:themeColor="text1"/>
          <w:szCs w:val="24"/>
        </w:rPr>
        <w:t>Shandong Province, China.</w:t>
      </w:r>
    </w:p>
    <w:p w:rsidR="00D85766" w:rsidRPr="00476165" w:rsidRDefault="00D85766" w:rsidP="00D85766">
      <w:pPr>
        <w:rPr>
          <w:rFonts w:ascii="宋体" w:eastAsia="宋体" w:hAnsi="宋体" w:cs="宋体"/>
          <w:color w:val="000000" w:themeColor="text1"/>
          <w:szCs w:val="24"/>
        </w:rPr>
      </w:pPr>
      <w:r w:rsidRPr="00476165">
        <w:rPr>
          <w:rFonts w:ascii="宋体" w:eastAsia="宋体" w:hAnsi="宋体" w:cs="宋体"/>
          <w:color w:val="000000" w:themeColor="text1"/>
          <w:szCs w:val="24"/>
        </w:rPr>
        <w:t>(12)Shenyang Chest Hospital, Shenyang City, Liaoning Province, China.</w:t>
      </w:r>
    </w:p>
    <w:p w:rsidR="00D85766" w:rsidRPr="00476165" w:rsidRDefault="00D85766" w:rsidP="00D85766">
      <w:pPr>
        <w:rPr>
          <w:rFonts w:ascii="宋体" w:eastAsia="宋体" w:hAnsi="宋体" w:cs="宋体"/>
          <w:color w:val="000000" w:themeColor="text1"/>
          <w:szCs w:val="24"/>
        </w:rPr>
      </w:pPr>
      <w:r w:rsidRPr="00476165">
        <w:rPr>
          <w:rFonts w:ascii="宋体" w:eastAsia="宋体" w:hAnsi="宋体" w:cs="宋体"/>
          <w:color w:val="000000" w:themeColor="text1"/>
          <w:szCs w:val="24"/>
        </w:rPr>
        <w:t xml:space="preserve">(13)The First Affiliated Hospital of Xinxiang Medical University, Xinxiang, </w:t>
      </w:r>
    </w:p>
    <w:p w:rsidR="00D85766" w:rsidRPr="00476165" w:rsidRDefault="00D85766" w:rsidP="00D85766">
      <w:pPr>
        <w:rPr>
          <w:rFonts w:ascii="宋体" w:eastAsia="宋体" w:hAnsi="宋体" w:cs="宋体"/>
          <w:color w:val="000000" w:themeColor="text1"/>
          <w:szCs w:val="24"/>
        </w:rPr>
      </w:pPr>
      <w:r w:rsidRPr="00476165">
        <w:rPr>
          <w:rFonts w:ascii="宋体" w:eastAsia="宋体" w:hAnsi="宋体" w:cs="宋体"/>
          <w:color w:val="000000" w:themeColor="text1"/>
          <w:szCs w:val="24"/>
        </w:rPr>
        <w:t>Henan Province, China.</w:t>
      </w:r>
    </w:p>
    <w:p w:rsidR="00D85766" w:rsidRPr="00476165" w:rsidRDefault="00D85766" w:rsidP="00D85766">
      <w:pPr>
        <w:rPr>
          <w:rFonts w:ascii="宋体" w:eastAsia="宋体" w:hAnsi="宋体" w:cs="宋体"/>
          <w:color w:val="000000" w:themeColor="text1"/>
          <w:szCs w:val="24"/>
        </w:rPr>
      </w:pPr>
      <w:r w:rsidRPr="00476165">
        <w:rPr>
          <w:rFonts w:ascii="宋体" w:eastAsia="宋体" w:hAnsi="宋体" w:cs="宋体"/>
          <w:color w:val="000000" w:themeColor="text1"/>
          <w:szCs w:val="24"/>
        </w:rPr>
        <w:t xml:space="preserve">(14)The Pulmonary Hospital of Fuzhou in Fujian Province, The Tuberculosis </w:t>
      </w:r>
    </w:p>
    <w:p w:rsidR="00D85766" w:rsidRPr="00476165" w:rsidRDefault="00D85766" w:rsidP="00D85766">
      <w:pPr>
        <w:rPr>
          <w:rFonts w:ascii="宋体" w:eastAsia="宋体" w:hAnsi="宋体" w:cs="宋体"/>
          <w:color w:val="000000" w:themeColor="text1"/>
          <w:szCs w:val="24"/>
        </w:rPr>
      </w:pPr>
      <w:r w:rsidRPr="00476165">
        <w:rPr>
          <w:rFonts w:ascii="宋体" w:eastAsia="宋体" w:hAnsi="宋体" w:cs="宋体"/>
          <w:color w:val="000000" w:themeColor="text1"/>
          <w:szCs w:val="24"/>
        </w:rPr>
        <w:t xml:space="preserve">Control and Prevention Hospital of Fuzhou in Fujian Province, Fuzhou City, </w:t>
      </w:r>
    </w:p>
    <w:p w:rsidR="00D85766" w:rsidRPr="00476165" w:rsidRDefault="00D85766" w:rsidP="00D85766">
      <w:pPr>
        <w:rPr>
          <w:rFonts w:ascii="宋体" w:eastAsia="宋体" w:hAnsi="宋体" w:cs="宋体"/>
          <w:color w:val="000000" w:themeColor="text1"/>
          <w:szCs w:val="24"/>
        </w:rPr>
      </w:pPr>
      <w:r w:rsidRPr="00476165">
        <w:rPr>
          <w:rFonts w:ascii="宋体" w:eastAsia="宋体" w:hAnsi="宋体" w:cs="宋体"/>
          <w:color w:val="000000" w:themeColor="text1"/>
          <w:szCs w:val="24"/>
        </w:rPr>
        <w:t>Fujian Province, China.</w:t>
      </w:r>
    </w:p>
    <w:p w:rsidR="00D85766" w:rsidRPr="00476165" w:rsidRDefault="00D85766" w:rsidP="00D85766">
      <w:pPr>
        <w:rPr>
          <w:rFonts w:ascii="宋体" w:eastAsia="宋体" w:hAnsi="宋体" w:cs="宋体"/>
          <w:color w:val="000000" w:themeColor="text1"/>
          <w:szCs w:val="24"/>
        </w:rPr>
      </w:pPr>
      <w:r w:rsidRPr="00476165">
        <w:rPr>
          <w:rFonts w:ascii="宋体" w:eastAsia="宋体" w:hAnsi="宋体" w:cs="宋体"/>
          <w:color w:val="000000" w:themeColor="text1"/>
          <w:szCs w:val="24"/>
        </w:rPr>
        <w:t>(15)Jia Mu Si Tumour Hospital, Jiamusi City, Heilongjiang Province, China.</w:t>
      </w:r>
    </w:p>
    <w:p w:rsidR="00D85766" w:rsidRPr="00476165" w:rsidRDefault="00D85766" w:rsidP="00D85766">
      <w:pPr>
        <w:rPr>
          <w:rFonts w:ascii="宋体" w:eastAsia="宋体" w:hAnsi="宋体" w:cs="宋体"/>
          <w:color w:val="000000" w:themeColor="text1"/>
          <w:szCs w:val="24"/>
        </w:rPr>
      </w:pPr>
      <w:r w:rsidRPr="00476165">
        <w:rPr>
          <w:rFonts w:ascii="宋体" w:eastAsia="宋体" w:hAnsi="宋体" w:cs="宋体"/>
          <w:color w:val="000000" w:themeColor="text1"/>
          <w:szCs w:val="24"/>
        </w:rPr>
        <w:t>(16)Shanghai Pulmonary Hospital, Shanghai, China.</w:t>
      </w:r>
    </w:p>
    <w:p w:rsidR="00D85766" w:rsidRPr="00476165" w:rsidRDefault="00D85766" w:rsidP="00D85766">
      <w:pPr>
        <w:rPr>
          <w:rFonts w:ascii="宋体" w:eastAsia="宋体" w:hAnsi="宋体" w:cs="宋体"/>
          <w:color w:val="000000" w:themeColor="text1"/>
          <w:szCs w:val="24"/>
        </w:rPr>
      </w:pPr>
      <w:r w:rsidRPr="00476165">
        <w:rPr>
          <w:rFonts w:ascii="宋体" w:eastAsia="宋体" w:hAnsi="宋体" w:cs="宋体"/>
          <w:color w:val="000000" w:themeColor="text1"/>
          <w:szCs w:val="24"/>
        </w:rPr>
        <w:t>(17)The Eighth Medical Center, PLA General Hospital, Beijing, China.</w:t>
      </w:r>
    </w:p>
    <w:p w:rsidR="00D85766" w:rsidRPr="00476165" w:rsidRDefault="00D85766" w:rsidP="00D85766">
      <w:pPr>
        <w:rPr>
          <w:rFonts w:ascii="宋体" w:eastAsia="宋体" w:hAnsi="宋体" w:cs="宋体"/>
          <w:color w:val="000000" w:themeColor="text1"/>
          <w:szCs w:val="24"/>
        </w:rPr>
      </w:pPr>
      <w:r w:rsidRPr="00476165">
        <w:rPr>
          <w:rFonts w:ascii="宋体" w:eastAsia="宋体" w:hAnsi="宋体" w:cs="宋体"/>
          <w:color w:val="000000" w:themeColor="text1"/>
          <w:szCs w:val="24"/>
        </w:rPr>
        <w:t>(18)Johnson &amp; Johnson, Shanghai, China.</w:t>
      </w:r>
    </w:p>
    <w:p w:rsidR="00D85766" w:rsidRPr="00476165" w:rsidRDefault="00D85766" w:rsidP="00D85766">
      <w:pPr>
        <w:rPr>
          <w:rFonts w:ascii="宋体" w:eastAsia="宋体" w:hAnsi="宋体" w:cs="宋体"/>
          <w:color w:val="000000" w:themeColor="text1"/>
          <w:szCs w:val="24"/>
        </w:rPr>
      </w:pPr>
      <w:r w:rsidRPr="00476165">
        <w:rPr>
          <w:rFonts w:ascii="宋体" w:eastAsia="宋体" w:hAnsi="宋体" w:cs="宋体"/>
          <w:color w:val="000000" w:themeColor="text1"/>
          <w:szCs w:val="24"/>
        </w:rPr>
        <w:t xml:space="preserve">(19)Beijing Chest Hospital, Capital Medical University/Beijing Tuberculosis &amp; </w:t>
      </w:r>
    </w:p>
    <w:p w:rsidR="00D85766" w:rsidRPr="00476165" w:rsidRDefault="00D85766" w:rsidP="00D85766">
      <w:pPr>
        <w:rPr>
          <w:rFonts w:ascii="宋体" w:eastAsia="宋体" w:hAnsi="宋体" w:cs="宋体"/>
          <w:color w:val="000000" w:themeColor="text1"/>
          <w:szCs w:val="24"/>
        </w:rPr>
      </w:pPr>
      <w:r w:rsidRPr="00476165">
        <w:rPr>
          <w:rFonts w:ascii="宋体" w:eastAsia="宋体" w:hAnsi="宋体" w:cs="宋体"/>
          <w:color w:val="000000" w:themeColor="text1"/>
          <w:szCs w:val="24"/>
        </w:rPr>
        <w:t>Thoracic Tumor Research Institute, Beijing, China. gaomqwdm@aliyun.com.</w:t>
      </w:r>
    </w:p>
    <w:p w:rsidR="00D85766" w:rsidRPr="00476165" w:rsidRDefault="00D85766" w:rsidP="00D85766">
      <w:pPr>
        <w:rPr>
          <w:rFonts w:ascii="宋体" w:eastAsia="宋体" w:hAnsi="宋体" w:cs="宋体"/>
          <w:color w:val="000000" w:themeColor="text1"/>
          <w:szCs w:val="24"/>
        </w:rPr>
      </w:pPr>
      <w:r w:rsidRPr="00476165">
        <w:rPr>
          <w:rFonts w:ascii="宋体" w:eastAsia="宋体" w:hAnsi="宋体" w:cs="宋体"/>
          <w:color w:val="000000" w:themeColor="text1"/>
          <w:szCs w:val="24"/>
        </w:rPr>
        <w:t xml:space="preserve">(20)Beijing Chest Hospital, Capital Medical University/Beijing Tuberculosis &amp; </w:t>
      </w:r>
    </w:p>
    <w:p w:rsidR="00D85766" w:rsidRPr="00476165" w:rsidRDefault="00D85766" w:rsidP="00D85766">
      <w:pPr>
        <w:rPr>
          <w:rFonts w:ascii="宋体" w:eastAsia="宋体" w:hAnsi="宋体" w:cs="宋体"/>
          <w:color w:val="000000" w:themeColor="text1"/>
          <w:szCs w:val="24"/>
        </w:rPr>
      </w:pPr>
      <w:r w:rsidRPr="00476165">
        <w:rPr>
          <w:rFonts w:ascii="宋体" w:eastAsia="宋体" w:hAnsi="宋体" w:cs="宋体"/>
          <w:color w:val="000000" w:themeColor="text1"/>
          <w:szCs w:val="24"/>
        </w:rPr>
        <w:t>Thoracic Tumor Research Institute, Beijing, China. liliang69@vip.sina.com.</w:t>
      </w:r>
    </w:p>
    <w:p w:rsidR="00D85766" w:rsidRPr="00476165" w:rsidRDefault="00D85766" w:rsidP="00D85766">
      <w:pPr>
        <w:rPr>
          <w:rFonts w:ascii="宋体" w:eastAsia="宋体" w:hAnsi="宋体" w:cs="宋体"/>
          <w:color w:val="000000" w:themeColor="text1"/>
          <w:szCs w:val="24"/>
        </w:rPr>
      </w:pPr>
      <w:r w:rsidRPr="00476165">
        <w:rPr>
          <w:rFonts w:ascii="宋体" w:eastAsia="宋体" w:hAnsi="宋体" w:cs="宋体"/>
          <w:color w:val="000000" w:themeColor="text1"/>
          <w:szCs w:val="24"/>
        </w:rPr>
        <w:t>(#)Contributed equally</w:t>
      </w:r>
    </w:p>
    <w:p w:rsidR="00D85766" w:rsidRPr="00476165" w:rsidRDefault="00D85766" w:rsidP="00D85766">
      <w:pPr>
        <w:rPr>
          <w:rFonts w:ascii="宋体" w:eastAsia="宋体" w:hAnsi="宋体" w:cs="宋体"/>
          <w:color w:val="000000" w:themeColor="text1"/>
          <w:szCs w:val="24"/>
        </w:rPr>
      </w:pPr>
    </w:p>
    <w:p w:rsidR="00D85766" w:rsidRPr="00476165" w:rsidRDefault="00D85766" w:rsidP="00D85766">
      <w:pPr>
        <w:rPr>
          <w:rFonts w:ascii="宋体" w:eastAsia="宋体" w:hAnsi="宋体" w:cs="宋体"/>
          <w:color w:val="000000" w:themeColor="text1"/>
          <w:szCs w:val="24"/>
        </w:rPr>
      </w:pPr>
      <w:r w:rsidRPr="00245D13">
        <w:rPr>
          <w:rFonts w:ascii="宋体" w:eastAsia="宋体" w:hAnsi="宋体" w:cs="宋体"/>
          <w:b/>
          <w:color w:val="000000" w:themeColor="text1"/>
          <w:szCs w:val="24"/>
        </w:rPr>
        <w:t xml:space="preserve">INTRODUCTION: </w:t>
      </w:r>
      <w:r w:rsidRPr="00476165">
        <w:rPr>
          <w:rFonts w:ascii="宋体" w:eastAsia="宋体" w:hAnsi="宋体" w:cs="宋体"/>
          <w:color w:val="000000" w:themeColor="text1"/>
          <w:szCs w:val="24"/>
        </w:rPr>
        <w:t xml:space="preserve">Bedaquiline (BDQ) is recommended in China as component of oral </w:t>
      </w:r>
    </w:p>
    <w:p w:rsidR="00D85766" w:rsidRPr="00476165" w:rsidRDefault="00D85766" w:rsidP="00D85766">
      <w:pPr>
        <w:rPr>
          <w:rFonts w:ascii="宋体" w:eastAsia="宋体" w:hAnsi="宋体" w:cs="宋体"/>
          <w:color w:val="000000" w:themeColor="text1"/>
          <w:szCs w:val="24"/>
        </w:rPr>
      </w:pPr>
      <w:r w:rsidRPr="00476165">
        <w:rPr>
          <w:rFonts w:ascii="宋体" w:eastAsia="宋体" w:hAnsi="宋体" w:cs="宋体"/>
          <w:color w:val="000000" w:themeColor="text1"/>
          <w:szCs w:val="24"/>
        </w:rPr>
        <w:t xml:space="preserve">short-course regimens (SCR) for MDR-TB patients. However, the efficacy and </w:t>
      </w:r>
    </w:p>
    <w:p w:rsidR="00D85766" w:rsidRPr="00476165" w:rsidRDefault="00D85766" w:rsidP="00D85766">
      <w:pPr>
        <w:rPr>
          <w:rFonts w:ascii="宋体" w:eastAsia="宋体" w:hAnsi="宋体" w:cs="宋体"/>
          <w:color w:val="000000" w:themeColor="text1"/>
          <w:szCs w:val="24"/>
        </w:rPr>
      </w:pPr>
      <w:r w:rsidRPr="00476165">
        <w:rPr>
          <w:rFonts w:ascii="宋体" w:eastAsia="宋体" w:hAnsi="宋体" w:cs="宋体"/>
          <w:color w:val="000000" w:themeColor="text1"/>
          <w:szCs w:val="24"/>
        </w:rPr>
        <w:t xml:space="preserve">safety of BDQ containing oral SCRs remain insufficiently validated in </w:t>
      </w:r>
    </w:p>
    <w:p w:rsidR="00D85766" w:rsidRPr="00476165" w:rsidRDefault="00D85766" w:rsidP="00D85766">
      <w:pPr>
        <w:rPr>
          <w:rFonts w:ascii="宋体" w:eastAsia="宋体" w:hAnsi="宋体" w:cs="宋体"/>
          <w:color w:val="000000" w:themeColor="text1"/>
          <w:szCs w:val="24"/>
        </w:rPr>
      </w:pPr>
      <w:r w:rsidRPr="00476165">
        <w:rPr>
          <w:rFonts w:ascii="宋体" w:eastAsia="宋体" w:hAnsi="宋体" w:cs="宋体"/>
          <w:color w:val="000000" w:themeColor="text1"/>
          <w:szCs w:val="24"/>
        </w:rPr>
        <w:t>large-scale, well-designed clinical trials involving the Chinese population.</w:t>
      </w:r>
    </w:p>
    <w:p w:rsidR="00D85766" w:rsidRPr="00476165" w:rsidRDefault="00D85766" w:rsidP="00D85766">
      <w:pPr>
        <w:rPr>
          <w:rFonts w:ascii="宋体" w:eastAsia="宋体" w:hAnsi="宋体" w:cs="宋体"/>
          <w:color w:val="000000" w:themeColor="text1"/>
          <w:szCs w:val="24"/>
        </w:rPr>
      </w:pPr>
      <w:r w:rsidRPr="00245D13">
        <w:rPr>
          <w:rFonts w:ascii="宋体" w:eastAsia="宋体" w:hAnsi="宋体" w:cs="宋体"/>
          <w:b/>
          <w:color w:val="000000" w:themeColor="text1"/>
          <w:szCs w:val="24"/>
        </w:rPr>
        <w:lastRenderedPageBreak/>
        <w:t>METHODS:</w:t>
      </w:r>
      <w:r w:rsidRPr="00476165">
        <w:rPr>
          <w:rFonts w:ascii="宋体" w:eastAsia="宋体" w:hAnsi="宋体" w:cs="宋体"/>
          <w:color w:val="000000" w:themeColor="text1"/>
          <w:szCs w:val="24"/>
        </w:rPr>
        <w:t xml:space="preserve"> A randomized, non-inferiority, open-label trial was conducted at 17 </w:t>
      </w:r>
    </w:p>
    <w:p w:rsidR="00D85766" w:rsidRPr="00476165" w:rsidRDefault="00D85766" w:rsidP="00D85766">
      <w:pPr>
        <w:rPr>
          <w:rFonts w:ascii="宋体" w:eastAsia="宋体" w:hAnsi="宋体" w:cs="宋体"/>
          <w:color w:val="000000" w:themeColor="text1"/>
          <w:szCs w:val="24"/>
        </w:rPr>
      </w:pPr>
      <w:r w:rsidRPr="00476165">
        <w:rPr>
          <w:rFonts w:ascii="宋体" w:eastAsia="宋体" w:hAnsi="宋体" w:cs="宋体"/>
          <w:color w:val="000000" w:themeColor="text1"/>
          <w:szCs w:val="24"/>
        </w:rPr>
        <w:t xml:space="preserve">hospital clinics in China, enrolling adult patients with MDR-TB. Participants </w:t>
      </w:r>
    </w:p>
    <w:p w:rsidR="00D85766" w:rsidRPr="00476165" w:rsidRDefault="00D85766" w:rsidP="00D85766">
      <w:pPr>
        <w:rPr>
          <w:rFonts w:ascii="宋体" w:eastAsia="宋体" w:hAnsi="宋体" w:cs="宋体"/>
          <w:color w:val="000000" w:themeColor="text1"/>
          <w:szCs w:val="24"/>
        </w:rPr>
      </w:pPr>
      <w:r w:rsidRPr="00476165">
        <w:rPr>
          <w:rFonts w:ascii="宋体" w:eastAsia="宋体" w:hAnsi="宋体" w:cs="宋体"/>
          <w:color w:val="000000" w:themeColor="text1"/>
          <w:szCs w:val="24"/>
        </w:rPr>
        <w:t xml:space="preserve">were assigned in a 1:1 ratio to receive either a 40-week oral BDQ-containing SCR </w:t>
      </w:r>
    </w:p>
    <w:p w:rsidR="00D85766" w:rsidRPr="00476165" w:rsidRDefault="00D85766" w:rsidP="00D85766">
      <w:pPr>
        <w:rPr>
          <w:rFonts w:ascii="宋体" w:eastAsia="宋体" w:hAnsi="宋体" w:cs="宋体"/>
          <w:color w:val="000000" w:themeColor="text1"/>
          <w:szCs w:val="24"/>
        </w:rPr>
      </w:pPr>
      <w:r w:rsidRPr="00476165">
        <w:rPr>
          <w:rFonts w:ascii="宋体" w:eastAsia="宋体" w:hAnsi="宋体" w:cs="宋体"/>
          <w:color w:val="000000" w:themeColor="text1"/>
          <w:szCs w:val="24"/>
        </w:rPr>
        <w:t xml:space="preserve">or a 40-week oral non BDQ-containing SCR. The primary endpoint was the </w:t>
      </w:r>
    </w:p>
    <w:p w:rsidR="00D85766" w:rsidRPr="00476165" w:rsidRDefault="00D85766" w:rsidP="00D85766">
      <w:pPr>
        <w:rPr>
          <w:rFonts w:ascii="宋体" w:eastAsia="宋体" w:hAnsi="宋体" w:cs="宋体"/>
          <w:color w:val="000000" w:themeColor="text1"/>
          <w:szCs w:val="24"/>
        </w:rPr>
      </w:pPr>
      <w:r w:rsidRPr="00476165">
        <w:rPr>
          <w:rFonts w:ascii="宋体" w:eastAsia="宋体" w:hAnsi="宋体" w:cs="宋体"/>
          <w:color w:val="000000" w:themeColor="text1"/>
          <w:szCs w:val="24"/>
        </w:rPr>
        <w:t xml:space="preserve">proportion of participants achieving favorable outcome at the end of treatment. </w:t>
      </w:r>
    </w:p>
    <w:p w:rsidR="00D85766" w:rsidRPr="00476165" w:rsidRDefault="00D85766" w:rsidP="00D85766">
      <w:pPr>
        <w:rPr>
          <w:rFonts w:ascii="宋体" w:eastAsia="宋体" w:hAnsi="宋体" w:cs="宋体"/>
          <w:color w:val="000000" w:themeColor="text1"/>
          <w:szCs w:val="24"/>
        </w:rPr>
      </w:pPr>
      <w:r w:rsidRPr="00476165">
        <w:rPr>
          <w:rFonts w:ascii="宋体" w:eastAsia="宋体" w:hAnsi="宋体" w:cs="宋体"/>
          <w:color w:val="000000" w:themeColor="text1"/>
          <w:szCs w:val="24"/>
        </w:rPr>
        <w:t xml:space="preserve">The non-inferiority margin of the difference in proportion between the BDQ and </w:t>
      </w:r>
    </w:p>
    <w:p w:rsidR="00D85766" w:rsidRPr="00476165" w:rsidRDefault="00D85766" w:rsidP="00D85766">
      <w:pPr>
        <w:rPr>
          <w:rFonts w:ascii="宋体" w:eastAsia="宋体" w:hAnsi="宋体" w:cs="宋体"/>
          <w:color w:val="000000" w:themeColor="text1"/>
          <w:szCs w:val="24"/>
        </w:rPr>
      </w:pPr>
      <w:r w:rsidRPr="00476165">
        <w:rPr>
          <w:rFonts w:ascii="宋体" w:eastAsia="宋体" w:hAnsi="宋体" w:cs="宋体"/>
          <w:color w:val="000000" w:themeColor="text1"/>
          <w:szCs w:val="24"/>
        </w:rPr>
        <w:t xml:space="preserve">control groups in the modified intent-to-treat (mITT) population was set at </w:t>
      </w:r>
    </w:p>
    <w:p w:rsidR="00D85766" w:rsidRPr="00245D13" w:rsidRDefault="00D85766" w:rsidP="00D85766">
      <w:pPr>
        <w:rPr>
          <w:rFonts w:ascii="宋体" w:eastAsia="宋体" w:hAnsi="宋体" w:cs="宋体"/>
          <w:b/>
          <w:color w:val="000000" w:themeColor="text1"/>
          <w:szCs w:val="24"/>
        </w:rPr>
      </w:pPr>
      <w:r w:rsidRPr="00245D13">
        <w:rPr>
          <w:rFonts w:ascii="宋体" w:eastAsia="宋体" w:hAnsi="宋体" w:cs="宋体"/>
          <w:b/>
          <w:color w:val="000000" w:themeColor="text1"/>
          <w:szCs w:val="24"/>
        </w:rPr>
        <w:t>-15%.</w:t>
      </w:r>
    </w:p>
    <w:p w:rsidR="00D85766" w:rsidRPr="00476165" w:rsidRDefault="00D85766" w:rsidP="00D85766">
      <w:pPr>
        <w:rPr>
          <w:rFonts w:ascii="宋体" w:eastAsia="宋体" w:hAnsi="宋体" w:cs="宋体"/>
          <w:color w:val="000000" w:themeColor="text1"/>
          <w:szCs w:val="24"/>
        </w:rPr>
      </w:pPr>
      <w:r w:rsidRPr="00245D13">
        <w:rPr>
          <w:rFonts w:ascii="宋体" w:eastAsia="宋体" w:hAnsi="宋体" w:cs="宋体"/>
          <w:b/>
          <w:color w:val="000000" w:themeColor="text1"/>
          <w:szCs w:val="24"/>
        </w:rPr>
        <w:t>RESULTS:</w:t>
      </w:r>
      <w:r w:rsidRPr="00476165">
        <w:rPr>
          <w:rFonts w:ascii="宋体" w:eastAsia="宋体" w:hAnsi="宋体" w:cs="宋体"/>
          <w:color w:val="000000" w:themeColor="text1"/>
          <w:szCs w:val="24"/>
        </w:rPr>
        <w:t xml:space="preserve"> A total of 217 participants were randomized. Among 182 patients in the </w:t>
      </w:r>
    </w:p>
    <w:p w:rsidR="00D85766" w:rsidRPr="00476165" w:rsidRDefault="00D85766" w:rsidP="00D85766">
      <w:pPr>
        <w:rPr>
          <w:rFonts w:ascii="宋体" w:eastAsia="宋体" w:hAnsi="宋体" w:cs="宋体"/>
          <w:color w:val="000000" w:themeColor="text1"/>
          <w:szCs w:val="24"/>
        </w:rPr>
      </w:pPr>
      <w:r w:rsidRPr="00476165">
        <w:rPr>
          <w:rFonts w:ascii="宋体" w:eastAsia="宋体" w:hAnsi="宋体" w:cs="宋体"/>
          <w:color w:val="000000" w:themeColor="text1"/>
          <w:szCs w:val="24"/>
        </w:rPr>
        <w:t xml:space="preserve">mITT population, the BDQ-containing SCR group achieved an 80.0% favorable </w:t>
      </w:r>
    </w:p>
    <w:p w:rsidR="00D85766" w:rsidRPr="00476165" w:rsidRDefault="00D85766" w:rsidP="00D85766">
      <w:pPr>
        <w:rPr>
          <w:rFonts w:ascii="宋体" w:eastAsia="宋体" w:hAnsi="宋体" w:cs="宋体"/>
          <w:color w:val="000000" w:themeColor="text1"/>
          <w:szCs w:val="24"/>
        </w:rPr>
      </w:pPr>
      <w:r w:rsidRPr="00476165">
        <w:rPr>
          <w:rFonts w:ascii="宋体" w:eastAsia="宋体" w:hAnsi="宋体" w:cs="宋体"/>
          <w:color w:val="000000" w:themeColor="text1"/>
          <w:szCs w:val="24"/>
        </w:rPr>
        <w:t xml:space="preserve">outcome compared to 59.8% in the non-BDQ group, with an adjusted difference of </w:t>
      </w:r>
    </w:p>
    <w:p w:rsidR="00D85766" w:rsidRPr="00476165" w:rsidRDefault="00D85766" w:rsidP="00D85766">
      <w:pPr>
        <w:rPr>
          <w:rFonts w:ascii="宋体" w:eastAsia="宋体" w:hAnsi="宋体" w:cs="宋体"/>
          <w:color w:val="000000" w:themeColor="text1"/>
          <w:szCs w:val="24"/>
        </w:rPr>
      </w:pPr>
      <w:r w:rsidRPr="00476165">
        <w:rPr>
          <w:rFonts w:ascii="宋体" w:eastAsia="宋体" w:hAnsi="宋体" w:cs="宋体"/>
          <w:color w:val="000000" w:themeColor="text1"/>
          <w:szCs w:val="24"/>
        </w:rPr>
        <w:t xml:space="preserve">22.27% (95% CI 9.41-35.13%). BDQ-containing SCR was also associated with higher </w:t>
      </w:r>
    </w:p>
    <w:p w:rsidR="00D85766" w:rsidRPr="00476165" w:rsidRDefault="00D85766" w:rsidP="00D85766">
      <w:pPr>
        <w:rPr>
          <w:rFonts w:ascii="宋体" w:eastAsia="宋体" w:hAnsi="宋体" w:cs="宋体"/>
          <w:color w:val="000000" w:themeColor="text1"/>
          <w:szCs w:val="24"/>
        </w:rPr>
      </w:pPr>
      <w:r w:rsidRPr="00476165">
        <w:rPr>
          <w:rFonts w:ascii="宋体" w:eastAsia="宋体" w:hAnsi="宋体" w:cs="宋体"/>
          <w:color w:val="000000" w:themeColor="text1"/>
          <w:szCs w:val="24"/>
        </w:rPr>
        <w:t xml:space="preserve">proportions of modified favorable outcomes and cure rates. Additionally, </w:t>
      </w:r>
    </w:p>
    <w:p w:rsidR="00D85766" w:rsidRPr="00476165" w:rsidRDefault="00D85766" w:rsidP="00D85766">
      <w:pPr>
        <w:rPr>
          <w:rFonts w:ascii="宋体" w:eastAsia="宋体" w:hAnsi="宋体" w:cs="宋体"/>
          <w:color w:val="000000" w:themeColor="text1"/>
          <w:szCs w:val="24"/>
        </w:rPr>
      </w:pPr>
      <w:r w:rsidRPr="00476165">
        <w:rPr>
          <w:rFonts w:ascii="宋体" w:eastAsia="宋体" w:hAnsi="宋体" w:cs="宋体"/>
          <w:color w:val="000000" w:themeColor="text1"/>
          <w:szCs w:val="24"/>
        </w:rPr>
        <w:t xml:space="preserve">BDQ-containing SCR resulted in a higher culture conversion rate at the end of </w:t>
      </w:r>
    </w:p>
    <w:p w:rsidR="00D85766" w:rsidRPr="00476165" w:rsidRDefault="00D85766" w:rsidP="00D85766">
      <w:pPr>
        <w:rPr>
          <w:rFonts w:ascii="宋体" w:eastAsia="宋体" w:hAnsi="宋体" w:cs="宋体"/>
          <w:color w:val="000000" w:themeColor="text1"/>
          <w:szCs w:val="24"/>
        </w:rPr>
      </w:pPr>
      <w:r w:rsidRPr="00476165">
        <w:rPr>
          <w:rFonts w:ascii="宋体" w:eastAsia="宋体" w:hAnsi="宋体" w:cs="宋体"/>
          <w:color w:val="000000" w:themeColor="text1"/>
          <w:szCs w:val="24"/>
        </w:rPr>
        <w:t xml:space="preserve">treatment and a shorter time to culture conversion. Serious adverse events </w:t>
      </w:r>
    </w:p>
    <w:p w:rsidR="00D85766" w:rsidRPr="00476165" w:rsidRDefault="00D85766" w:rsidP="00D85766">
      <w:pPr>
        <w:rPr>
          <w:rFonts w:ascii="宋体" w:eastAsia="宋体" w:hAnsi="宋体" w:cs="宋体"/>
          <w:color w:val="000000" w:themeColor="text1"/>
          <w:szCs w:val="24"/>
        </w:rPr>
      </w:pPr>
      <w:r w:rsidRPr="00476165">
        <w:rPr>
          <w:rFonts w:ascii="宋体" w:eastAsia="宋体" w:hAnsi="宋体" w:cs="宋体"/>
          <w:color w:val="000000" w:themeColor="text1"/>
          <w:szCs w:val="24"/>
        </w:rPr>
        <w:t xml:space="preserve">occurred in 16 of 110 participants (14.5%) in the BDQ-containing SCR group and </w:t>
      </w:r>
    </w:p>
    <w:p w:rsidR="00D85766" w:rsidRPr="00476165" w:rsidRDefault="00D85766" w:rsidP="00D85766">
      <w:pPr>
        <w:rPr>
          <w:rFonts w:ascii="宋体" w:eastAsia="宋体" w:hAnsi="宋体" w:cs="宋体"/>
          <w:color w:val="000000" w:themeColor="text1"/>
          <w:szCs w:val="24"/>
        </w:rPr>
      </w:pPr>
      <w:r w:rsidRPr="00476165">
        <w:rPr>
          <w:rFonts w:ascii="宋体" w:eastAsia="宋体" w:hAnsi="宋体" w:cs="宋体"/>
          <w:color w:val="000000" w:themeColor="text1"/>
          <w:szCs w:val="24"/>
        </w:rPr>
        <w:t>25 of 107 participants (23.4%) in the non-BDQ-containing SCR group.</w:t>
      </w:r>
    </w:p>
    <w:p w:rsidR="00D85766" w:rsidRPr="00476165" w:rsidRDefault="00D85766" w:rsidP="00D85766">
      <w:pPr>
        <w:rPr>
          <w:rFonts w:ascii="宋体" w:eastAsia="宋体" w:hAnsi="宋体" w:cs="宋体"/>
          <w:color w:val="000000" w:themeColor="text1"/>
          <w:szCs w:val="24"/>
        </w:rPr>
      </w:pPr>
      <w:r w:rsidRPr="00245D13">
        <w:rPr>
          <w:rFonts w:ascii="宋体" w:eastAsia="宋体" w:hAnsi="宋体" w:cs="宋体"/>
          <w:b/>
          <w:color w:val="000000" w:themeColor="text1"/>
          <w:szCs w:val="24"/>
        </w:rPr>
        <w:t xml:space="preserve">CONCLUSION: </w:t>
      </w:r>
      <w:r w:rsidRPr="00476165">
        <w:rPr>
          <w:rFonts w:ascii="宋体" w:eastAsia="宋体" w:hAnsi="宋体" w:cs="宋体"/>
          <w:color w:val="000000" w:themeColor="text1"/>
          <w:szCs w:val="24"/>
        </w:rPr>
        <w:t xml:space="preserve">40-week BDQ-SCR proved non-inferior and superior, safe, and well </w:t>
      </w:r>
    </w:p>
    <w:p w:rsidR="00D85766" w:rsidRPr="00476165" w:rsidRDefault="00D85766" w:rsidP="00D85766">
      <w:pPr>
        <w:rPr>
          <w:rFonts w:ascii="宋体" w:eastAsia="宋体" w:hAnsi="宋体" w:cs="宋体"/>
          <w:color w:val="000000" w:themeColor="text1"/>
          <w:szCs w:val="24"/>
        </w:rPr>
      </w:pPr>
      <w:r w:rsidRPr="00476165">
        <w:rPr>
          <w:rFonts w:ascii="宋体" w:eastAsia="宋体" w:hAnsi="宋体" w:cs="宋体"/>
          <w:color w:val="000000" w:themeColor="text1"/>
          <w:szCs w:val="24"/>
        </w:rPr>
        <w:t xml:space="preserve">tolerated in Chinese patients with MDR-TB. Further investigation into the </w:t>
      </w:r>
    </w:p>
    <w:p w:rsidR="00D85766" w:rsidRPr="00476165" w:rsidRDefault="00D85766" w:rsidP="00D85766">
      <w:pPr>
        <w:rPr>
          <w:rFonts w:ascii="宋体" w:eastAsia="宋体" w:hAnsi="宋体" w:cs="宋体"/>
          <w:color w:val="000000" w:themeColor="text1"/>
          <w:szCs w:val="24"/>
        </w:rPr>
      </w:pPr>
      <w:r w:rsidRPr="00476165">
        <w:rPr>
          <w:rFonts w:ascii="宋体" w:eastAsia="宋体" w:hAnsi="宋体" w:cs="宋体"/>
          <w:color w:val="000000" w:themeColor="text1"/>
          <w:szCs w:val="24"/>
        </w:rPr>
        <w:t xml:space="preserve">long-term safety and efficacy of the BDQ-containing regimen is still needed in </w:t>
      </w:r>
    </w:p>
    <w:p w:rsidR="00D85766" w:rsidRPr="00476165" w:rsidRDefault="00D85766" w:rsidP="00D85766">
      <w:pPr>
        <w:rPr>
          <w:rFonts w:ascii="宋体" w:eastAsia="宋体" w:hAnsi="宋体" w:cs="宋体"/>
          <w:color w:val="000000" w:themeColor="text1"/>
          <w:szCs w:val="24"/>
        </w:rPr>
      </w:pPr>
      <w:r w:rsidRPr="00476165">
        <w:rPr>
          <w:rFonts w:ascii="宋体" w:eastAsia="宋体" w:hAnsi="宋体" w:cs="宋体"/>
          <w:color w:val="000000" w:themeColor="text1"/>
          <w:szCs w:val="24"/>
        </w:rPr>
        <w:t>China.</w:t>
      </w:r>
    </w:p>
    <w:p w:rsidR="00D85766" w:rsidRPr="00476165" w:rsidRDefault="00D85766" w:rsidP="00D85766">
      <w:pPr>
        <w:rPr>
          <w:rFonts w:ascii="宋体" w:eastAsia="宋体" w:hAnsi="宋体" w:cs="宋体"/>
          <w:color w:val="000000" w:themeColor="text1"/>
          <w:szCs w:val="24"/>
        </w:rPr>
      </w:pPr>
      <w:r w:rsidRPr="00476165">
        <w:rPr>
          <w:rFonts w:ascii="宋体" w:eastAsia="宋体" w:hAnsi="宋体" w:cs="宋体"/>
          <w:color w:val="000000" w:themeColor="text1"/>
          <w:szCs w:val="24"/>
        </w:rPr>
        <w:t>CLINICALTRIALS: gov NCT05306223. Prospectively registered on 16 March 2022.</w:t>
      </w:r>
    </w:p>
    <w:p w:rsidR="00D85766" w:rsidRPr="00476165" w:rsidRDefault="00D85766" w:rsidP="00D85766">
      <w:pPr>
        <w:rPr>
          <w:rFonts w:ascii="宋体" w:eastAsia="宋体" w:hAnsi="宋体" w:cs="宋体"/>
          <w:color w:val="000000" w:themeColor="text1"/>
          <w:szCs w:val="24"/>
        </w:rPr>
      </w:pPr>
    </w:p>
    <w:p w:rsidR="00D85766" w:rsidRPr="00476165" w:rsidRDefault="00D85766" w:rsidP="00D85766">
      <w:pPr>
        <w:rPr>
          <w:rFonts w:ascii="宋体" w:eastAsia="宋体" w:hAnsi="宋体" w:cs="宋体"/>
          <w:color w:val="000000" w:themeColor="text1"/>
          <w:szCs w:val="24"/>
        </w:rPr>
      </w:pPr>
      <w:r w:rsidRPr="00476165">
        <w:rPr>
          <w:rFonts w:ascii="宋体" w:eastAsia="宋体" w:hAnsi="宋体" w:cs="宋体" w:hint="eastAsia"/>
          <w:color w:val="000000" w:themeColor="text1"/>
          <w:szCs w:val="24"/>
        </w:rPr>
        <w:t>©</w:t>
      </w:r>
      <w:r w:rsidRPr="00476165">
        <w:rPr>
          <w:rFonts w:ascii="宋体" w:eastAsia="宋体" w:hAnsi="宋体" w:cs="宋体"/>
          <w:color w:val="000000" w:themeColor="text1"/>
          <w:szCs w:val="24"/>
        </w:rPr>
        <w:t xml:space="preserve"> 2026. The Author(s).</w:t>
      </w:r>
    </w:p>
    <w:p w:rsidR="00D85766" w:rsidRPr="00476165" w:rsidRDefault="00D85766" w:rsidP="00D85766">
      <w:pPr>
        <w:rPr>
          <w:rFonts w:ascii="宋体" w:eastAsia="宋体" w:hAnsi="宋体" w:cs="宋体"/>
          <w:color w:val="000000" w:themeColor="text1"/>
          <w:szCs w:val="24"/>
        </w:rPr>
      </w:pPr>
    </w:p>
    <w:p w:rsidR="00D85766" w:rsidRPr="00476165" w:rsidRDefault="00D85766" w:rsidP="00D85766">
      <w:pPr>
        <w:rPr>
          <w:rFonts w:ascii="宋体" w:eastAsia="宋体" w:hAnsi="宋体" w:cs="宋体"/>
          <w:color w:val="000000" w:themeColor="text1"/>
          <w:szCs w:val="24"/>
        </w:rPr>
      </w:pPr>
      <w:r w:rsidRPr="00476165">
        <w:rPr>
          <w:rFonts w:ascii="宋体" w:eastAsia="宋体" w:hAnsi="宋体" w:cs="宋体"/>
          <w:color w:val="000000" w:themeColor="text1"/>
          <w:szCs w:val="24"/>
        </w:rPr>
        <w:t>DOI: 10.1007/s15010-026-02734-w</w:t>
      </w:r>
    </w:p>
    <w:p w:rsidR="00D85766" w:rsidRPr="00476165" w:rsidRDefault="00D85766" w:rsidP="00D85766">
      <w:pPr>
        <w:rPr>
          <w:rFonts w:ascii="宋体" w:eastAsia="宋体" w:hAnsi="宋体" w:cs="宋体"/>
          <w:color w:val="000000" w:themeColor="text1"/>
          <w:szCs w:val="24"/>
        </w:rPr>
      </w:pPr>
      <w:r w:rsidRPr="00476165">
        <w:rPr>
          <w:rFonts w:ascii="宋体" w:eastAsia="宋体" w:hAnsi="宋体" w:cs="宋体"/>
          <w:color w:val="000000" w:themeColor="text1"/>
          <w:szCs w:val="24"/>
        </w:rPr>
        <w:t>PMID: 41925982</w:t>
      </w:r>
    </w:p>
    <w:p w:rsidR="00D85766" w:rsidRPr="00476165" w:rsidRDefault="00D85766" w:rsidP="00D85766">
      <w:pPr>
        <w:rPr>
          <w:rFonts w:ascii="宋体" w:eastAsia="宋体" w:hAnsi="宋体" w:cs="宋体"/>
          <w:color w:val="000000" w:themeColor="text1"/>
          <w:szCs w:val="24"/>
        </w:rPr>
      </w:pPr>
    </w:p>
    <w:p w:rsidR="00D85766" w:rsidRPr="00245D13" w:rsidRDefault="00D85766" w:rsidP="00D85766">
      <w:pPr>
        <w:rPr>
          <w:rFonts w:ascii="宋体" w:eastAsia="宋体" w:hAnsi="宋体" w:cs="宋体"/>
          <w:b/>
          <w:color w:val="FF0000"/>
          <w:szCs w:val="24"/>
        </w:rPr>
      </w:pPr>
      <w:r w:rsidRPr="00245D13">
        <w:rPr>
          <w:rFonts w:ascii="宋体" w:eastAsia="宋体" w:hAnsi="宋体" w:cs="宋体"/>
          <w:b/>
          <w:color w:val="FF0000"/>
          <w:szCs w:val="24"/>
        </w:rPr>
        <w:t>1</w:t>
      </w:r>
      <w:r w:rsidR="00B426EF">
        <w:rPr>
          <w:rFonts w:ascii="宋体" w:eastAsia="宋体" w:hAnsi="宋体" w:cs="宋体"/>
          <w:b/>
          <w:color w:val="FF0000"/>
          <w:szCs w:val="24"/>
        </w:rPr>
        <w:t>1</w:t>
      </w:r>
      <w:r w:rsidRPr="00245D13">
        <w:rPr>
          <w:rFonts w:ascii="宋体" w:eastAsia="宋体" w:hAnsi="宋体" w:cs="宋体"/>
          <w:b/>
          <w:color w:val="FF0000"/>
          <w:szCs w:val="24"/>
        </w:rPr>
        <w:t xml:space="preserve">. BMC Infect Dis. 2026 Apr 1. doi: 10.1186/s12879-026-13179-9. Online ahead of </w:t>
      </w:r>
    </w:p>
    <w:p w:rsidR="00D85766" w:rsidRPr="00245D13" w:rsidRDefault="00D85766" w:rsidP="00D85766">
      <w:pPr>
        <w:rPr>
          <w:rFonts w:ascii="宋体" w:eastAsia="宋体" w:hAnsi="宋体" w:cs="宋体"/>
          <w:b/>
          <w:color w:val="FF0000"/>
          <w:szCs w:val="24"/>
        </w:rPr>
      </w:pPr>
      <w:r w:rsidRPr="00245D13">
        <w:rPr>
          <w:rFonts w:ascii="宋体" w:eastAsia="宋体" w:hAnsi="宋体" w:cs="宋体"/>
          <w:b/>
          <w:color w:val="FF0000"/>
          <w:szCs w:val="24"/>
        </w:rPr>
        <w:t>print.</w:t>
      </w:r>
    </w:p>
    <w:p w:rsidR="00D85766" w:rsidRPr="00476165" w:rsidRDefault="00D85766" w:rsidP="00D85766">
      <w:pPr>
        <w:rPr>
          <w:rFonts w:ascii="宋体" w:eastAsia="宋体" w:hAnsi="宋体" w:cs="宋体"/>
          <w:color w:val="000000" w:themeColor="text1"/>
          <w:szCs w:val="24"/>
        </w:rPr>
      </w:pPr>
    </w:p>
    <w:p w:rsidR="00D85766" w:rsidRPr="00476165" w:rsidRDefault="00D85766" w:rsidP="00D85766">
      <w:pPr>
        <w:rPr>
          <w:rFonts w:ascii="宋体" w:eastAsia="宋体" w:hAnsi="宋体" w:cs="宋体"/>
          <w:color w:val="000000" w:themeColor="text1"/>
          <w:szCs w:val="24"/>
        </w:rPr>
      </w:pPr>
      <w:r w:rsidRPr="00476165">
        <w:rPr>
          <w:rFonts w:ascii="宋体" w:eastAsia="宋体" w:hAnsi="宋体" w:cs="宋体"/>
          <w:color w:val="000000" w:themeColor="text1"/>
          <w:szCs w:val="24"/>
        </w:rPr>
        <w:t xml:space="preserve">Identification of discriminative plasma protein biomarkers for recent </w:t>
      </w:r>
    </w:p>
    <w:p w:rsidR="00D85766" w:rsidRPr="00476165" w:rsidRDefault="00D85766" w:rsidP="00D85766">
      <w:pPr>
        <w:rPr>
          <w:rFonts w:ascii="宋体" w:eastAsia="宋体" w:hAnsi="宋体" w:cs="宋体"/>
          <w:color w:val="000000" w:themeColor="text1"/>
          <w:szCs w:val="24"/>
        </w:rPr>
      </w:pPr>
      <w:r w:rsidRPr="00476165">
        <w:rPr>
          <w:rFonts w:ascii="宋体" w:eastAsia="宋体" w:hAnsi="宋体" w:cs="宋体"/>
          <w:color w:val="000000" w:themeColor="text1"/>
          <w:szCs w:val="24"/>
        </w:rPr>
        <w:t>Mycobacterium tuberculosis infection: a pilot data</w:t>
      </w:r>
      <w:r w:rsidRPr="00476165">
        <w:rPr>
          <w:rFonts w:ascii="MS Gothic" w:eastAsia="MS Gothic" w:hAnsi="MS Gothic" w:cs="MS Gothic" w:hint="eastAsia"/>
          <w:color w:val="000000" w:themeColor="text1"/>
          <w:szCs w:val="24"/>
        </w:rPr>
        <w:t>‑</w:t>
      </w:r>
      <w:r w:rsidRPr="00476165">
        <w:rPr>
          <w:rFonts w:ascii="宋体" w:eastAsia="宋体" w:hAnsi="宋体" w:cs="宋体"/>
          <w:color w:val="000000" w:themeColor="text1"/>
          <w:szCs w:val="24"/>
        </w:rPr>
        <w:t xml:space="preserve">independent acquisition mass </w:t>
      </w:r>
    </w:p>
    <w:p w:rsidR="00D85766" w:rsidRPr="00476165" w:rsidRDefault="00D85766" w:rsidP="00D85766">
      <w:pPr>
        <w:rPr>
          <w:rFonts w:ascii="宋体" w:eastAsia="宋体" w:hAnsi="宋体" w:cs="宋体"/>
          <w:color w:val="000000" w:themeColor="text1"/>
          <w:szCs w:val="24"/>
        </w:rPr>
      </w:pPr>
      <w:r w:rsidRPr="00476165">
        <w:rPr>
          <w:rFonts w:ascii="宋体" w:eastAsia="宋体" w:hAnsi="宋体" w:cs="宋体"/>
          <w:color w:val="000000" w:themeColor="text1"/>
          <w:szCs w:val="24"/>
        </w:rPr>
        <w:t>spectrometry</w:t>
      </w:r>
      <w:r w:rsidRPr="00476165">
        <w:rPr>
          <w:rFonts w:ascii="MS Gothic" w:eastAsia="MS Gothic" w:hAnsi="MS Gothic" w:cs="MS Gothic" w:hint="eastAsia"/>
          <w:color w:val="000000" w:themeColor="text1"/>
          <w:szCs w:val="24"/>
        </w:rPr>
        <w:t>‑</w:t>
      </w:r>
      <w:r w:rsidRPr="00476165">
        <w:rPr>
          <w:rFonts w:ascii="宋体" w:eastAsia="宋体" w:hAnsi="宋体" w:cs="宋体"/>
          <w:color w:val="000000" w:themeColor="text1"/>
          <w:szCs w:val="24"/>
        </w:rPr>
        <w:t>based proteomics study.</w:t>
      </w:r>
    </w:p>
    <w:p w:rsidR="00D85766" w:rsidRPr="00476165" w:rsidRDefault="00D85766" w:rsidP="00D85766">
      <w:pPr>
        <w:rPr>
          <w:rFonts w:ascii="宋体" w:eastAsia="宋体" w:hAnsi="宋体" w:cs="宋体"/>
          <w:color w:val="000000" w:themeColor="text1"/>
          <w:szCs w:val="24"/>
        </w:rPr>
      </w:pPr>
    </w:p>
    <w:p w:rsidR="00D85766" w:rsidRPr="00476165" w:rsidRDefault="00D85766" w:rsidP="00D85766">
      <w:pPr>
        <w:rPr>
          <w:rFonts w:ascii="宋体" w:eastAsia="宋体" w:hAnsi="宋体" w:cs="宋体"/>
          <w:color w:val="000000" w:themeColor="text1"/>
          <w:szCs w:val="24"/>
        </w:rPr>
      </w:pPr>
      <w:r w:rsidRPr="00476165">
        <w:rPr>
          <w:rFonts w:ascii="宋体" w:eastAsia="宋体" w:hAnsi="宋体" w:cs="宋体"/>
          <w:color w:val="000000" w:themeColor="text1"/>
          <w:szCs w:val="24"/>
        </w:rPr>
        <w:t xml:space="preserve">Han Y(#)(1)(2), Shi J(#)(3), Liu Q(4), Shao Y(4), Zhu L(4), Martinez L(5), Cheng </w:t>
      </w:r>
    </w:p>
    <w:p w:rsidR="00D85766" w:rsidRPr="00476165" w:rsidRDefault="00D85766" w:rsidP="00D85766">
      <w:pPr>
        <w:rPr>
          <w:rFonts w:ascii="宋体" w:eastAsia="宋体" w:hAnsi="宋体" w:cs="宋体"/>
          <w:color w:val="000000" w:themeColor="text1"/>
          <w:szCs w:val="24"/>
        </w:rPr>
      </w:pPr>
      <w:r w:rsidRPr="00476165">
        <w:rPr>
          <w:rFonts w:ascii="宋体" w:eastAsia="宋体" w:hAnsi="宋体" w:cs="宋体"/>
          <w:color w:val="000000" w:themeColor="text1"/>
          <w:szCs w:val="24"/>
        </w:rPr>
        <w:t>C(6), Xu B(7)(8).</w:t>
      </w:r>
    </w:p>
    <w:p w:rsidR="00D85766" w:rsidRDefault="00D85766" w:rsidP="00D85766">
      <w:pPr>
        <w:rPr>
          <w:rFonts w:ascii="宋体" w:eastAsia="宋体" w:hAnsi="宋体" w:cs="宋体"/>
          <w:color w:val="000000" w:themeColor="text1"/>
          <w:szCs w:val="24"/>
        </w:rPr>
      </w:pPr>
    </w:p>
    <w:p w:rsidR="00624E5F" w:rsidRPr="00AB1294" w:rsidRDefault="00624E5F" w:rsidP="00D85766">
      <w:pPr>
        <w:rPr>
          <w:rFonts w:ascii="宋体" w:eastAsia="宋体" w:hAnsi="宋体" w:cs="宋体"/>
          <w:b/>
          <w:color w:val="0070C0"/>
          <w:szCs w:val="24"/>
        </w:rPr>
      </w:pPr>
      <w:r w:rsidRPr="00AB1294">
        <w:rPr>
          <w:rFonts w:ascii="宋体" w:eastAsia="宋体" w:hAnsi="宋体" w:cs="宋体"/>
          <w:b/>
          <w:color w:val="0070C0"/>
          <w:szCs w:val="24"/>
        </w:rPr>
        <w:t>Yutong Han, Jinyan Shi, Qiao Liu, Yan Shao, Limei Zhu, Leonardo Martinez, Chen Cheng</w:t>
      </w:r>
      <w:r w:rsidR="00AB1294" w:rsidRPr="00AB1294">
        <w:rPr>
          <w:rFonts w:ascii="宋体" w:eastAsia="宋体" w:hAnsi="宋体" w:cs="宋体"/>
          <w:b/>
          <w:color w:val="0070C0"/>
          <w:szCs w:val="24"/>
        </w:rPr>
        <w:t>*</w:t>
      </w:r>
      <w:r w:rsidRPr="00AB1294">
        <w:rPr>
          <w:rFonts w:ascii="宋体" w:eastAsia="宋体" w:hAnsi="宋体" w:cs="宋体"/>
          <w:b/>
          <w:color w:val="0070C0"/>
          <w:szCs w:val="24"/>
        </w:rPr>
        <w:t>, Biao Xu</w:t>
      </w:r>
      <w:r w:rsidR="00AB1294" w:rsidRPr="00AB1294">
        <w:rPr>
          <w:rFonts w:ascii="宋体" w:eastAsia="宋体" w:hAnsi="宋体" w:cs="宋体"/>
          <w:b/>
          <w:color w:val="0070C0"/>
          <w:szCs w:val="24"/>
        </w:rPr>
        <w:t>*</w:t>
      </w:r>
    </w:p>
    <w:p w:rsidR="00624E5F" w:rsidRPr="00AB1294" w:rsidRDefault="00AB1294" w:rsidP="00D85766">
      <w:pPr>
        <w:rPr>
          <w:rFonts w:ascii="宋体" w:eastAsia="宋体" w:hAnsi="宋体" w:cs="宋体"/>
          <w:b/>
          <w:color w:val="0070C0"/>
          <w:szCs w:val="24"/>
        </w:rPr>
      </w:pPr>
      <w:r w:rsidRPr="00AB1294">
        <w:rPr>
          <w:rFonts w:ascii="宋体" w:eastAsia="宋体" w:hAnsi="宋体" w:cs="宋体"/>
          <w:b/>
          <w:color w:val="0070C0"/>
          <w:szCs w:val="24"/>
        </w:rPr>
        <w:t>*Correspondence: *Cheng Chen, chencheng128@gmail.com; Biao Xu, bxu@shmu.edu.cn.</w:t>
      </w:r>
    </w:p>
    <w:p w:rsidR="00624E5F" w:rsidRDefault="00624E5F" w:rsidP="00D85766">
      <w:pPr>
        <w:rPr>
          <w:rFonts w:ascii="宋体" w:eastAsia="宋体" w:hAnsi="宋体" w:cs="宋体"/>
          <w:color w:val="000000" w:themeColor="text1"/>
          <w:szCs w:val="24"/>
        </w:rPr>
      </w:pPr>
    </w:p>
    <w:p w:rsidR="00D85766" w:rsidRPr="00476165" w:rsidRDefault="00D85766" w:rsidP="00D85766">
      <w:pPr>
        <w:rPr>
          <w:rFonts w:ascii="宋体" w:eastAsia="宋体" w:hAnsi="宋体" w:cs="宋体"/>
          <w:color w:val="000000" w:themeColor="text1"/>
          <w:szCs w:val="24"/>
        </w:rPr>
      </w:pPr>
      <w:r w:rsidRPr="00476165">
        <w:rPr>
          <w:rFonts w:ascii="宋体" w:eastAsia="宋体" w:hAnsi="宋体" w:cs="宋体"/>
          <w:color w:val="000000" w:themeColor="text1"/>
          <w:szCs w:val="24"/>
        </w:rPr>
        <w:t>Author information:</w:t>
      </w:r>
    </w:p>
    <w:p w:rsidR="00D85766" w:rsidRPr="00476165" w:rsidRDefault="00D85766" w:rsidP="00D85766">
      <w:pPr>
        <w:rPr>
          <w:rFonts w:ascii="宋体" w:eastAsia="宋体" w:hAnsi="宋体" w:cs="宋体"/>
          <w:color w:val="000000" w:themeColor="text1"/>
          <w:szCs w:val="24"/>
        </w:rPr>
      </w:pPr>
      <w:r w:rsidRPr="00476165">
        <w:rPr>
          <w:rFonts w:ascii="宋体" w:eastAsia="宋体" w:hAnsi="宋体" w:cs="宋体"/>
          <w:color w:val="000000" w:themeColor="text1"/>
          <w:szCs w:val="24"/>
        </w:rPr>
        <w:t xml:space="preserve">(1)Department of Epidemiology, School of Public Health, Fudan University, </w:t>
      </w:r>
    </w:p>
    <w:p w:rsidR="00D85766" w:rsidRPr="00476165" w:rsidRDefault="00D85766" w:rsidP="00D85766">
      <w:pPr>
        <w:rPr>
          <w:rFonts w:ascii="宋体" w:eastAsia="宋体" w:hAnsi="宋体" w:cs="宋体"/>
          <w:color w:val="000000" w:themeColor="text1"/>
          <w:szCs w:val="24"/>
        </w:rPr>
      </w:pPr>
      <w:r w:rsidRPr="00476165">
        <w:rPr>
          <w:rFonts w:ascii="宋体" w:eastAsia="宋体" w:hAnsi="宋体" w:cs="宋体"/>
          <w:color w:val="000000" w:themeColor="text1"/>
          <w:szCs w:val="24"/>
        </w:rPr>
        <w:lastRenderedPageBreak/>
        <w:t>Shanghai, People's Republic of China.</w:t>
      </w:r>
    </w:p>
    <w:p w:rsidR="00D85766" w:rsidRPr="00476165" w:rsidRDefault="00D85766" w:rsidP="00D85766">
      <w:pPr>
        <w:rPr>
          <w:rFonts w:ascii="宋体" w:eastAsia="宋体" w:hAnsi="宋体" w:cs="宋体"/>
          <w:color w:val="000000" w:themeColor="text1"/>
          <w:szCs w:val="24"/>
        </w:rPr>
      </w:pPr>
      <w:r w:rsidRPr="00476165">
        <w:rPr>
          <w:rFonts w:ascii="宋体" w:eastAsia="宋体" w:hAnsi="宋体" w:cs="宋体"/>
          <w:color w:val="000000" w:themeColor="text1"/>
          <w:szCs w:val="24"/>
        </w:rPr>
        <w:t xml:space="preserve">(2)Key Laboratory of Health Technology Assessment, National Health Commission of </w:t>
      </w:r>
    </w:p>
    <w:p w:rsidR="00D85766" w:rsidRPr="00476165" w:rsidRDefault="00D85766" w:rsidP="00D85766">
      <w:pPr>
        <w:rPr>
          <w:rFonts w:ascii="宋体" w:eastAsia="宋体" w:hAnsi="宋体" w:cs="宋体"/>
          <w:color w:val="000000" w:themeColor="text1"/>
          <w:szCs w:val="24"/>
        </w:rPr>
      </w:pPr>
      <w:r w:rsidRPr="00476165">
        <w:rPr>
          <w:rFonts w:ascii="宋体" w:eastAsia="宋体" w:hAnsi="宋体" w:cs="宋体"/>
          <w:color w:val="000000" w:themeColor="text1"/>
          <w:szCs w:val="24"/>
        </w:rPr>
        <w:t xml:space="preserve">the People's Republic of China, Fudan University, Shanghai, People's Republic of </w:t>
      </w:r>
    </w:p>
    <w:p w:rsidR="00D85766" w:rsidRPr="00476165" w:rsidRDefault="00D85766" w:rsidP="00D85766">
      <w:pPr>
        <w:rPr>
          <w:rFonts w:ascii="宋体" w:eastAsia="宋体" w:hAnsi="宋体" w:cs="宋体"/>
          <w:color w:val="000000" w:themeColor="text1"/>
          <w:szCs w:val="24"/>
        </w:rPr>
      </w:pPr>
      <w:r w:rsidRPr="00476165">
        <w:rPr>
          <w:rFonts w:ascii="宋体" w:eastAsia="宋体" w:hAnsi="宋体" w:cs="宋体"/>
          <w:color w:val="000000" w:themeColor="text1"/>
          <w:szCs w:val="24"/>
        </w:rPr>
        <w:t>China.</w:t>
      </w:r>
    </w:p>
    <w:p w:rsidR="00D85766" w:rsidRPr="00476165" w:rsidRDefault="00D85766" w:rsidP="00D85766">
      <w:pPr>
        <w:rPr>
          <w:rFonts w:ascii="宋体" w:eastAsia="宋体" w:hAnsi="宋体" w:cs="宋体"/>
          <w:color w:val="000000" w:themeColor="text1"/>
          <w:szCs w:val="24"/>
        </w:rPr>
      </w:pPr>
      <w:r w:rsidRPr="00476165">
        <w:rPr>
          <w:rFonts w:ascii="宋体" w:eastAsia="宋体" w:hAnsi="宋体" w:cs="宋体"/>
          <w:color w:val="000000" w:themeColor="text1"/>
          <w:szCs w:val="24"/>
        </w:rPr>
        <w:t xml:space="preserve">(3)The Fourth People's Hospital of Lianyungang City, Lianyungang, Jiangsu </w:t>
      </w:r>
    </w:p>
    <w:p w:rsidR="00D85766" w:rsidRPr="00476165" w:rsidRDefault="00D85766" w:rsidP="00D85766">
      <w:pPr>
        <w:rPr>
          <w:rFonts w:ascii="宋体" w:eastAsia="宋体" w:hAnsi="宋体" w:cs="宋体"/>
          <w:color w:val="000000" w:themeColor="text1"/>
          <w:szCs w:val="24"/>
        </w:rPr>
      </w:pPr>
      <w:r w:rsidRPr="00476165">
        <w:rPr>
          <w:rFonts w:ascii="宋体" w:eastAsia="宋体" w:hAnsi="宋体" w:cs="宋体"/>
          <w:color w:val="000000" w:themeColor="text1"/>
          <w:szCs w:val="24"/>
        </w:rPr>
        <w:t>Province, People's Republic of China.</w:t>
      </w:r>
    </w:p>
    <w:p w:rsidR="00D85766" w:rsidRPr="00476165" w:rsidRDefault="00D85766" w:rsidP="00D85766">
      <w:pPr>
        <w:rPr>
          <w:rFonts w:ascii="宋体" w:eastAsia="宋体" w:hAnsi="宋体" w:cs="宋体"/>
          <w:color w:val="000000" w:themeColor="text1"/>
          <w:szCs w:val="24"/>
        </w:rPr>
      </w:pPr>
      <w:r w:rsidRPr="00476165">
        <w:rPr>
          <w:rFonts w:ascii="宋体" w:eastAsia="宋体" w:hAnsi="宋体" w:cs="宋体"/>
          <w:color w:val="000000" w:themeColor="text1"/>
          <w:szCs w:val="24"/>
        </w:rPr>
        <w:t xml:space="preserve">(4)Department of Chronic Communicable Disease, Center for Disease Control and </w:t>
      </w:r>
    </w:p>
    <w:p w:rsidR="00D85766" w:rsidRPr="00476165" w:rsidRDefault="00D85766" w:rsidP="00D85766">
      <w:pPr>
        <w:rPr>
          <w:rFonts w:ascii="宋体" w:eastAsia="宋体" w:hAnsi="宋体" w:cs="宋体"/>
          <w:color w:val="000000" w:themeColor="text1"/>
          <w:szCs w:val="24"/>
        </w:rPr>
      </w:pPr>
      <w:r w:rsidRPr="00476165">
        <w:rPr>
          <w:rFonts w:ascii="宋体" w:eastAsia="宋体" w:hAnsi="宋体" w:cs="宋体"/>
          <w:color w:val="000000" w:themeColor="text1"/>
          <w:szCs w:val="24"/>
        </w:rPr>
        <w:t xml:space="preserve">Prevention of Jiangsu Province, Nanjing, Jiangsu Province, People's Republic of </w:t>
      </w:r>
    </w:p>
    <w:p w:rsidR="00D85766" w:rsidRPr="00476165" w:rsidRDefault="00D85766" w:rsidP="00D85766">
      <w:pPr>
        <w:rPr>
          <w:rFonts w:ascii="宋体" w:eastAsia="宋体" w:hAnsi="宋体" w:cs="宋体"/>
          <w:color w:val="000000" w:themeColor="text1"/>
          <w:szCs w:val="24"/>
        </w:rPr>
      </w:pPr>
      <w:r w:rsidRPr="00476165">
        <w:rPr>
          <w:rFonts w:ascii="宋体" w:eastAsia="宋体" w:hAnsi="宋体" w:cs="宋体"/>
          <w:color w:val="000000" w:themeColor="text1"/>
          <w:szCs w:val="24"/>
        </w:rPr>
        <w:t>China.</w:t>
      </w:r>
    </w:p>
    <w:p w:rsidR="00D85766" w:rsidRPr="00476165" w:rsidRDefault="00D85766" w:rsidP="00D85766">
      <w:pPr>
        <w:rPr>
          <w:rFonts w:ascii="宋体" w:eastAsia="宋体" w:hAnsi="宋体" w:cs="宋体"/>
          <w:color w:val="000000" w:themeColor="text1"/>
          <w:szCs w:val="24"/>
        </w:rPr>
      </w:pPr>
      <w:r w:rsidRPr="00476165">
        <w:rPr>
          <w:rFonts w:ascii="宋体" w:eastAsia="宋体" w:hAnsi="宋体" w:cs="宋体"/>
          <w:color w:val="000000" w:themeColor="text1"/>
          <w:szCs w:val="24"/>
        </w:rPr>
        <w:t xml:space="preserve">(5)Department of Epidemiology, School of Public Health, Boston University, </w:t>
      </w:r>
    </w:p>
    <w:p w:rsidR="00D85766" w:rsidRPr="00476165" w:rsidRDefault="00D85766" w:rsidP="00D85766">
      <w:pPr>
        <w:rPr>
          <w:rFonts w:ascii="宋体" w:eastAsia="宋体" w:hAnsi="宋体" w:cs="宋体"/>
          <w:color w:val="000000" w:themeColor="text1"/>
          <w:szCs w:val="24"/>
        </w:rPr>
      </w:pPr>
      <w:r w:rsidRPr="00476165">
        <w:rPr>
          <w:rFonts w:ascii="宋体" w:eastAsia="宋体" w:hAnsi="宋体" w:cs="宋体"/>
          <w:color w:val="000000" w:themeColor="text1"/>
          <w:szCs w:val="24"/>
        </w:rPr>
        <w:t>Boston, MA, USA.</w:t>
      </w:r>
    </w:p>
    <w:p w:rsidR="00D85766" w:rsidRPr="00476165" w:rsidRDefault="00D85766" w:rsidP="00D85766">
      <w:pPr>
        <w:rPr>
          <w:rFonts w:ascii="宋体" w:eastAsia="宋体" w:hAnsi="宋体" w:cs="宋体"/>
          <w:color w:val="000000" w:themeColor="text1"/>
          <w:szCs w:val="24"/>
        </w:rPr>
      </w:pPr>
      <w:r w:rsidRPr="00476165">
        <w:rPr>
          <w:rFonts w:ascii="宋体" w:eastAsia="宋体" w:hAnsi="宋体" w:cs="宋体"/>
          <w:color w:val="000000" w:themeColor="text1"/>
          <w:szCs w:val="24"/>
        </w:rPr>
        <w:t xml:space="preserve">(6)Department of Chronic Communicable Disease, Center for Disease Control and </w:t>
      </w:r>
    </w:p>
    <w:p w:rsidR="00D85766" w:rsidRPr="00476165" w:rsidRDefault="00D85766" w:rsidP="00D85766">
      <w:pPr>
        <w:rPr>
          <w:rFonts w:ascii="宋体" w:eastAsia="宋体" w:hAnsi="宋体" w:cs="宋体"/>
          <w:color w:val="000000" w:themeColor="text1"/>
          <w:szCs w:val="24"/>
        </w:rPr>
      </w:pPr>
      <w:r w:rsidRPr="00476165">
        <w:rPr>
          <w:rFonts w:ascii="宋体" w:eastAsia="宋体" w:hAnsi="宋体" w:cs="宋体"/>
          <w:color w:val="000000" w:themeColor="text1"/>
          <w:szCs w:val="24"/>
        </w:rPr>
        <w:t xml:space="preserve">Prevention of Jiangsu Province, Nanjing, Jiangsu Province, People's Republic of </w:t>
      </w:r>
    </w:p>
    <w:p w:rsidR="00D85766" w:rsidRPr="00476165" w:rsidRDefault="00D85766" w:rsidP="00D85766">
      <w:pPr>
        <w:rPr>
          <w:rFonts w:ascii="宋体" w:eastAsia="宋体" w:hAnsi="宋体" w:cs="宋体"/>
          <w:color w:val="000000" w:themeColor="text1"/>
          <w:szCs w:val="24"/>
        </w:rPr>
      </w:pPr>
      <w:r w:rsidRPr="00476165">
        <w:rPr>
          <w:rFonts w:ascii="宋体" w:eastAsia="宋体" w:hAnsi="宋体" w:cs="宋体"/>
          <w:color w:val="000000" w:themeColor="text1"/>
          <w:szCs w:val="24"/>
        </w:rPr>
        <w:t>China. chencheng128@gmail.com.</w:t>
      </w:r>
    </w:p>
    <w:p w:rsidR="00D85766" w:rsidRPr="00476165" w:rsidRDefault="00D85766" w:rsidP="00D85766">
      <w:pPr>
        <w:rPr>
          <w:rFonts w:ascii="宋体" w:eastAsia="宋体" w:hAnsi="宋体" w:cs="宋体"/>
          <w:color w:val="000000" w:themeColor="text1"/>
          <w:szCs w:val="24"/>
        </w:rPr>
      </w:pPr>
      <w:r w:rsidRPr="00476165">
        <w:rPr>
          <w:rFonts w:ascii="宋体" w:eastAsia="宋体" w:hAnsi="宋体" w:cs="宋体"/>
          <w:color w:val="000000" w:themeColor="text1"/>
          <w:szCs w:val="24"/>
        </w:rPr>
        <w:t xml:space="preserve">(7)Department of Epidemiology, School of Public Health, Fudan University, </w:t>
      </w:r>
    </w:p>
    <w:p w:rsidR="00D85766" w:rsidRPr="00476165" w:rsidRDefault="00D85766" w:rsidP="00D85766">
      <w:pPr>
        <w:rPr>
          <w:rFonts w:ascii="宋体" w:eastAsia="宋体" w:hAnsi="宋体" w:cs="宋体"/>
          <w:color w:val="000000" w:themeColor="text1"/>
          <w:szCs w:val="24"/>
        </w:rPr>
      </w:pPr>
      <w:r w:rsidRPr="00476165">
        <w:rPr>
          <w:rFonts w:ascii="宋体" w:eastAsia="宋体" w:hAnsi="宋体" w:cs="宋体"/>
          <w:color w:val="000000" w:themeColor="text1"/>
          <w:szCs w:val="24"/>
        </w:rPr>
        <w:t>Shanghai, People's Republic of China. bxu@shmu.edu.cn.</w:t>
      </w:r>
    </w:p>
    <w:p w:rsidR="00D85766" w:rsidRPr="00476165" w:rsidRDefault="00D85766" w:rsidP="00D85766">
      <w:pPr>
        <w:rPr>
          <w:rFonts w:ascii="宋体" w:eastAsia="宋体" w:hAnsi="宋体" w:cs="宋体"/>
          <w:color w:val="000000" w:themeColor="text1"/>
          <w:szCs w:val="24"/>
        </w:rPr>
      </w:pPr>
      <w:r w:rsidRPr="00476165">
        <w:rPr>
          <w:rFonts w:ascii="宋体" w:eastAsia="宋体" w:hAnsi="宋体" w:cs="宋体"/>
          <w:color w:val="000000" w:themeColor="text1"/>
          <w:szCs w:val="24"/>
        </w:rPr>
        <w:t xml:space="preserve">(8)Key Laboratory of Health Technology Assessment, National Health Commission of </w:t>
      </w:r>
    </w:p>
    <w:p w:rsidR="00D85766" w:rsidRPr="00476165" w:rsidRDefault="00D85766" w:rsidP="00D85766">
      <w:pPr>
        <w:rPr>
          <w:rFonts w:ascii="宋体" w:eastAsia="宋体" w:hAnsi="宋体" w:cs="宋体"/>
          <w:color w:val="000000" w:themeColor="text1"/>
          <w:szCs w:val="24"/>
        </w:rPr>
      </w:pPr>
      <w:r w:rsidRPr="00476165">
        <w:rPr>
          <w:rFonts w:ascii="宋体" w:eastAsia="宋体" w:hAnsi="宋体" w:cs="宋体"/>
          <w:color w:val="000000" w:themeColor="text1"/>
          <w:szCs w:val="24"/>
        </w:rPr>
        <w:t xml:space="preserve">the People's Republic of China, Fudan University, Shanghai, People's Republic of </w:t>
      </w:r>
    </w:p>
    <w:p w:rsidR="00D85766" w:rsidRPr="00476165" w:rsidRDefault="00D85766" w:rsidP="00D85766">
      <w:pPr>
        <w:rPr>
          <w:rFonts w:ascii="宋体" w:eastAsia="宋体" w:hAnsi="宋体" w:cs="宋体"/>
          <w:color w:val="000000" w:themeColor="text1"/>
          <w:szCs w:val="24"/>
        </w:rPr>
      </w:pPr>
      <w:r w:rsidRPr="00476165">
        <w:rPr>
          <w:rFonts w:ascii="宋体" w:eastAsia="宋体" w:hAnsi="宋体" w:cs="宋体"/>
          <w:color w:val="000000" w:themeColor="text1"/>
          <w:szCs w:val="24"/>
        </w:rPr>
        <w:t>China. bxu@shmu.edu.cn.</w:t>
      </w:r>
    </w:p>
    <w:p w:rsidR="00D85766" w:rsidRPr="00476165" w:rsidRDefault="00D85766" w:rsidP="00D85766">
      <w:pPr>
        <w:rPr>
          <w:rFonts w:ascii="宋体" w:eastAsia="宋体" w:hAnsi="宋体" w:cs="宋体"/>
          <w:color w:val="000000" w:themeColor="text1"/>
          <w:szCs w:val="24"/>
        </w:rPr>
      </w:pPr>
      <w:r w:rsidRPr="00476165">
        <w:rPr>
          <w:rFonts w:ascii="宋体" w:eastAsia="宋体" w:hAnsi="宋体" w:cs="宋体"/>
          <w:color w:val="000000" w:themeColor="text1"/>
          <w:szCs w:val="24"/>
        </w:rPr>
        <w:t>(#)Contributed equally</w:t>
      </w:r>
    </w:p>
    <w:p w:rsidR="00D85766" w:rsidRDefault="00D85766" w:rsidP="00D85766">
      <w:pPr>
        <w:rPr>
          <w:rFonts w:ascii="宋体" w:eastAsia="宋体" w:hAnsi="宋体" w:cs="宋体"/>
          <w:color w:val="000000" w:themeColor="text1"/>
          <w:szCs w:val="24"/>
        </w:rPr>
      </w:pPr>
    </w:p>
    <w:p w:rsidR="006B5C2B" w:rsidRDefault="006B5C2B" w:rsidP="00D85766">
      <w:pPr>
        <w:rPr>
          <w:rFonts w:ascii="宋体" w:eastAsia="宋体" w:hAnsi="宋体" w:cs="宋体"/>
          <w:color w:val="000000" w:themeColor="text1"/>
          <w:szCs w:val="24"/>
        </w:rPr>
      </w:pPr>
      <w:r w:rsidRPr="006B5C2B">
        <w:rPr>
          <w:rFonts w:ascii="宋体" w:eastAsia="宋体" w:hAnsi="宋体" w:cs="宋体"/>
          <w:b/>
          <w:color w:val="000000" w:themeColor="text1"/>
          <w:szCs w:val="24"/>
        </w:rPr>
        <w:t xml:space="preserve">Background: </w:t>
      </w:r>
      <w:r w:rsidRPr="006B5C2B">
        <w:rPr>
          <w:rFonts w:ascii="宋体" w:eastAsia="宋体" w:hAnsi="宋体" w:cs="宋体"/>
          <w:color w:val="000000" w:themeColor="text1"/>
          <w:szCs w:val="24"/>
        </w:rPr>
        <w:t xml:space="preserve">Recently acquired Mycobacterium tuberculosis (M.tb) infection is associated with a higher risk of progression to active tuberculosis (TB), yet current diagnostic tools cannot distinguish recent from remote latent TB infection (LTBI). </w:t>
      </w:r>
    </w:p>
    <w:p w:rsidR="006B5C2B" w:rsidRDefault="006B5C2B" w:rsidP="00D85766">
      <w:pPr>
        <w:rPr>
          <w:rFonts w:ascii="宋体" w:eastAsia="宋体" w:hAnsi="宋体" w:cs="宋体"/>
          <w:color w:val="000000" w:themeColor="text1"/>
          <w:szCs w:val="24"/>
        </w:rPr>
      </w:pPr>
      <w:r w:rsidRPr="006B5C2B">
        <w:rPr>
          <w:rFonts w:ascii="宋体" w:eastAsia="宋体" w:hAnsi="宋体" w:cs="宋体"/>
          <w:b/>
          <w:color w:val="000000" w:themeColor="text1"/>
          <w:szCs w:val="24"/>
        </w:rPr>
        <w:t>Methods:</w:t>
      </w:r>
      <w:r w:rsidRPr="006B5C2B">
        <w:rPr>
          <w:rFonts w:ascii="宋体" w:eastAsia="宋体" w:hAnsi="宋体" w:cs="宋体"/>
          <w:color w:val="000000" w:themeColor="text1"/>
          <w:szCs w:val="24"/>
        </w:rPr>
        <w:t xml:space="preserve"> Plasma samples from 26 individuals with recently acquired LTBI, 26 with remotely acquired LTBI and 26 bacteriologically confirmed TB patients, were analyzed using a data independent acquisition mass spectrometry (DIA-MS)-based proteomics approach. Differentially expressed proteins (DEPs) and enriched biological pathways associated with infection statuses were identified.</w:t>
      </w:r>
    </w:p>
    <w:p w:rsidR="006B5C2B" w:rsidRDefault="006B5C2B" w:rsidP="00D85766">
      <w:pPr>
        <w:rPr>
          <w:rFonts w:ascii="宋体" w:eastAsia="宋体" w:hAnsi="宋体" w:cs="宋体"/>
          <w:color w:val="000000" w:themeColor="text1"/>
          <w:szCs w:val="24"/>
        </w:rPr>
      </w:pPr>
      <w:r w:rsidRPr="006B5C2B">
        <w:rPr>
          <w:rFonts w:ascii="宋体" w:eastAsia="宋体" w:hAnsi="宋体" w:cs="宋体"/>
          <w:b/>
          <w:color w:val="000000" w:themeColor="text1"/>
          <w:szCs w:val="24"/>
        </w:rPr>
        <w:t>Results:</w:t>
      </w:r>
      <w:r w:rsidRPr="006B5C2B">
        <w:rPr>
          <w:rFonts w:ascii="宋体" w:eastAsia="宋体" w:hAnsi="宋体" w:cs="宋体"/>
          <w:color w:val="000000" w:themeColor="text1"/>
          <w:szCs w:val="24"/>
        </w:rPr>
        <w:t xml:space="preserve"> Principal component analysis revealed that individuals with recently acquired LTBI and those with active TB exhibited comparable proteomic profiles, while the group with remotely acquired LTBI demonstrated significantly distinct expression patterns. Differential abundance analysis revealed 474 DEPs between the remotely and recently acquired LTBI groups, and 166 between the recent LTBI and active TB groups. These dysregulated proteins were primarily enriched in pathways related to complement</w:t>
      </w:r>
      <w:r>
        <w:rPr>
          <w:rFonts w:ascii="宋体" w:eastAsia="宋体" w:hAnsi="宋体" w:cs="宋体"/>
          <w:color w:val="000000" w:themeColor="text1"/>
          <w:szCs w:val="24"/>
        </w:rPr>
        <w:t xml:space="preserve"> </w:t>
      </w:r>
      <w:r w:rsidRPr="006B5C2B">
        <w:rPr>
          <w:rFonts w:ascii="宋体" w:eastAsia="宋体" w:hAnsi="宋体" w:cs="宋体"/>
          <w:color w:val="000000" w:themeColor="text1"/>
          <w:szCs w:val="24"/>
        </w:rPr>
        <w:t>and coagulation cascades, cytoskeletal remodeling, and cell adhesion. By integrating hub proteins from both DEPs and WGCNA modules, and utilizing LASSO-based feature selection, a five-protein panel was identified, comprising ACTR3, ITGB2, RELN, TUBB1, and ITGB5. This panel demonstrated a robust capacity to differentiate between infection statuses, with AUC values exceeding 0.90 across all pairwise group comparisons. Furthermore, the identified signature also displayed significant differential expression across four independent transcriptomic datasets.</w:t>
      </w:r>
    </w:p>
    <w:p w:rsidR="006B5C2B" w:rsidRDefault="006B5C2B" w:rsidP="00D85766">
      <w:pPr>
        <w:rPr>
          <w:rFonts w:ascii="宋体" w:eastAsia="宋体" w:hAnsi="宋体" w:cs="宋体"/>
          <w:color w:val="000000" w:themeColor="text1"/>
          <w:szCs w:val="24"/>
        </w:rPr>
      </w:pPr>
      <w:r w:rsidRPr="006B5C2B">
        <w:rPr>
          <w:rFonts w:ascii="宋体" w:eastAsia="宋体" w:hAnsi="宋体" w:cs="宋体"/>
          <w:b/>
          <w:color w:val="000000" w:themeColor="text1"/>
          <w:szCs w:val="24"/>
        </w:rPr>
        <w:lastRenderedPageBreak/>
        <w:t>Conclusion:</w:t>
      </w:r>
      <w:r w:rsidRPr="006B5C2B">
        <w:rPr>
          <w:rFonts w:ascii="宋体" w:eastAsia="宋体" w:hAnsi="宋体" w:cs="宋体"/>
          <w:color w:val="000000" w:themeColor="text1"/>
          <w:szCs w:val="24"/>
        </w:rPr>
        <w:t xml:space="preserve"> These findings highlight the potential utility of plasma protein signatures in identifying individuals with recently acquired LTBI, providing a rationale for risk stratification to improve targeted LTBI interventions.</w:t>
      </w:r>
    </w:p>
    <w:p w:rsidR="006B5C2B" w:rsidRDefault="006B5C2B" w:rsidP="00D85766">
      <w:pPr>
        <w:rPr>
          <w:rFonts w:ascii="宋体" w:eastAsia="宋体" w:hAnsi="宋体" w:cs="宋体"/>
          <w:color w:val="000000" w:themeColor="text1"/>
          <w:szCs w:val="24"/>
        </w:rPr>
      </w:pPr>
    </w:p>
    <w:p w:rsidR="00D85766" w:rsidRPr="00476165" w:rsidRDefault="00D85766" w:rsidP="00D85766">
      <w:pPr>
        <w:rPr>
          <w:rFonts w:ascii="宋体" w:eastAsia="宋体" w:hAnsi="宋体" w:cs="宋体"/>
          <w:color w:val="000000" w:themeColor="text1"/>
          <w:szCs w:val="24"/>
        </w:rPr>
      </w:pPr>
      <w:r w:rsidRPr="00476165">
        <w:rPr>
          <w:rFonts w:ascii="宋体" w:eastAsia="宋体" w:hAnsi="宋体" w:cs="宋体"/>
          <w:color w:val="000000" w:themeColor="text1"/>
          <w:szCs w:val="24"/>
        </w:rPr>
        <w:t>DOI: 10.1186/s12879-026-13179-9</w:t>
      </w:r>
    </w:p>
    <w:p w:rsidR="00D85766" w:rsidRPr="00476165" w:rsidRDefault="00D85766" w:rsidP="00D85766">
      <w:pPr>
        <w:rPr>
          <w:rFonts w:ascii="宋体" w:eastAsia="宋体" w:hAnsi="宋体" w:cs="宋体"/>
          <w:color w:val="000000" w:themeColor="text1"/>
          <w:szCs w:val="24"/>
        </w:rPr>
      </w:pPr>
      <w:r w:rsidRPr="00476165">
        <w:rPr>
          <w:rFonts w:ascii="宋体" w:eastAsia="宋体" w:hAnsi="宋体" w:cs="宋体"/>
          <w:color w:val="000000" w:themeColor="text1"/>
          <w:szCs w:val="24"/>
        </w:rPr>
        <w:t>PMID: 41922977</w:t>
      </w:r>
    </w:p>
    <w:p w:rsidR="00D85766" w:rsidRPr="00476165" w:rsidRDefault="00D85766" w:rsidP="00D85766">
      <w:pPr>
        <w:rPr>
          <w:rFonts w:ascii="宋体" w:eastAsia="宋体" w:hAnsi="宋体" w:cs="宋体"/>
          <w:color w:val="000000" w:themeColor="text1"/>
          <w:szCs w:val="24"/>
        </w:rPr>
      </w:pPr>
    </w:p>
    <w:p w:rsidR="00D85766" w:rsidRPr="00245D13" w:rsidRDefault="00D85766" w:rsidP="00D85766">
      <w:pPr>
        <w:rPr>
          <w:rFonts w:ascii="宋体" w:eastAsia="宋体" w:hAnsi="宋体" w:cs="宋体"/>
          <w:b/>
          <w:color w:val="FF0000"/>
          <w:szCs w:val="24"/>
        </w:rPr>
      </w:pPr>
      <w:r w:rsidRPr="00245D13">
        <w:rPr>
          <w:rFonts w:ascii="宋体" w:eastAsia="宋体" w:hAnsi="宋体" w:cs="宋体"/>
          <w:b/>
          <w:color w:val="FF0000"/>
          <w:szCs w:val="24"/>
        </w:rPr>
        <w:t>1</w:t>
      </w:r>
      <w:r w:rsidR="00B426EF">
        <w:rPr>
          <w:rFonts w:ascii="宋体" w:eastAsia="宋体" w:hAnsi="宋体" w:cs="宋体"/>
          <w:b/>
          <w:color w:val="FF0000"/>
          <w:szCs w:val="24"/>
        </w:rPr>
        <w:t>2</w:t>
      </w:r>
      <w:r w:rsidRPr="00245D13">
        <w:rPr>
          <w:rFonts w:ascii="宋体" w:eastAsia="宋体" w:hAnsi="宋体" w:cs="宋体"/>
          <w:b/>
          <w:color w:val="FF0000"/>
          <w:szCs w:val="24"/>
        </w:rPr>
        <w:t>. Chin J Integr Med. 2026 Apr 1. doi: 10.1007/s11655-026-3957-7. Online ahead of print.</w:t>
      </w:r>
    </w:p>
    <w:p w:rsidR="00D85766" w:rsidRPr="00476165" w:rsidRDefault="00D85766" w:rsidP="00D85766">
      <w:pPr>
        <w:rPr>
          <w:rFonts w:ascii="宋体" w:eastAsia="宋体" w:hAnsi="宋体" w:cs="宋体"/>
          <w:color w:val="000000" w:themeColor="text1"/>
          <w:szCs w:val="24"/>
        </w:rPr>
      </w:pPr>
    </w:p>
    <w:p w:rsidR="00D85766" w:rsidRPr="00476165" w:rsidRDefault="00D85766" w:rsidP="00D85766">
      <w:pPr>
        <w:rPr>
          <w:rFonts w:ascii="宋体" w:eastAsia="宋体" w:hAnsi="宋体" w:cs="宋体"/>
          <w:color w:val="000000" w:themeColor="text1"/>
          <w:szCs w:val="24"/>
        </w:rPr>
      </w:pPr>
      <w:r w:rsidRPr="00476165">
        <w:rPr>
          <w:rFonts w:ascii="宋体" w:eastAsia="宋体" w:hAnsi="宋体" w:cs="宋体"/>
          <w:color w:val="000000" w:themeColor="text1"/>
          <w:szCs w:val="24"/>
        </w:rPr>
        <w:t xml:space="preserve">Shenling Baizhu Powder Alleviated Lung Damage and Enhanced Immunoregulatory </w:t>
      </w:r>
    </w:p>
    <w:p w:rsidR="00D85766" w:rsidRPr="00476165" w:rsidRDefault="00D85766" w:rsidP="00D85766">
      <w:pPr>
        <w:rPr>
          <w:rFonts w:ascii="宋体" w:eastAsia="宋体" w:hAnsi="宋体" w:cs="宋体"/>
          <w:color w:val="000000" w:themeColor="text1"/>
          <w:szCs w:val="24"/>
        </w:rPr>
      </w:pPr>
      <w:r w:rsidRPr="00476165">
        <w:rPr>
          <w:rFonts w:ascii="宋体" w:eastAsia="宋体" w:hAnsi="宋体" w:cs="宋体"/>
          <w:color w:val="000000" w:themeColor="text1"/>
          <w:szCs w:val="24"/>
        </w:rPr>
        <w:t>Activity in Mice with Non-Tuberculosis Mycobacterial Lung Disease.</w:t>
      </w:r>
    </w:p>
    <w:p w:rsidR="00D85766" w:rsidRPr="00476165" w:rsidRDefault="00D85766" w:rsidP="00D85766">
      <w:pPr>
        <w:rPr>
          <w:rFonts w:ascii="宋体" w:eastAsia="宋体" w:hAnsi="宋体" w:cs="宋体"/>
          <w:color w:val="000000" w:themeColor="text1"/>
          <w:szCs w:val="24"/>
        </w:rPr>
      </w:pPr>
    </w:p>
    <w:p w:rsidR="00D85766" w:rsidRPr="00476165" w:rsidRDefault="00D85766" w:rsidP="00D85766">
      <w:pPr>
        <w:rPr>
          <w:rFonts w:ascii="宋体" w:eastAsia="宋体" w:hAnsi="宋体" w:cs="宋体"/>
          <w:color w:val="000000" w:themeColor="text1"/>
          <w:szCs w:val="24"/>
        </w:rPr>
      </w:pPr>
      <w:r w:rsidRPr="00476165">
        <w:rPr>
          <w:rFonts w:ascii="宋体" w:eastAsia="宋体" w:hAnsi="宋体" w:cs="宋体"/>
          <w:color w:val="000000" w:themeColor="text1"/>
          <w:szCs w:val="24"/>
        </w:rPr>
        <w:t>Zhen LB(1), Wang HJ(2), Mo T(2), Ma XQ(2), Jia YM(3), Gao JW(4).</w:t>
      </w:r>
    </w:p>
    <w:p w:rsidR="00D85766" w:rsidRDefault="00D85766" w:rsidP="00D85766">
      <w:pPr>
        <w:rPr>
          <w:rFonts w:ascii="宋体" w:eastAsia="宋体" w:hAnsi="宋体" w:cs="宋体"/>
          <w:color w:val="000000" w:themeColor="text1"/>
          <w:szCs w:val="24"/>
        </w:rPr>
      </w:pPr>
    </w:p>
    <w:p w:rsidR="00D85766" w:rsidRPr="00CD7E26" w:rsidRDefault="00D85766" w:rsidP="00D85766">
      <w:pPr>
        <w:rPr>
          <w:rFonts w:ascii="宋体" w:eastAsia="宋体" w:hAnsi="宋体" w:cs="宋体"/>
          <w:b/>
          <w:color w:val="0070C0"/>
          <w:szCs w:val="24"/>
        </w:rPr>
      </w:pPr>
      <w:r w:rsidRPr="00CD7E26">
        <w:rPr>
          <w:rFonts w:ascii="宋体" w:eastAsia="宋体" w:hAnsi="宋体" w:cs="宋体"/>
          <w:b/>
          <w:color w:val="0070C0"/>
          <w:szCs w:val="24"/>
        </w:rPr>
        <w:t>Li-Bo Zhen</w:t>
      </w:r>
      <w:r w:rsidR="00C71BC8">
        <w:rPr>
          <w:rFonts w:ascii="宋体" w:eastAsia="宋体" w:hAnsi="宋体" w:cs="宋体"/>
          <w:b/>
          <w:color w:val="0070C0"/>
          <w:szCs w:val="24"/>
        </w:rPr>
        <w:t>*</w:t>
      </w:r>
      <w:r w:rsidRPr="00CD7E26">
        <w:rPr>
          <w:rFonts w:ascii="宋体" w:eastAsia="宋体" w:hAnsi="宋体" w:cs="宋体"/>
          <w:b/>
          <w:color w:val="0070C0"/>
          <w:szCs w:val="24"/>
        </w:rPr>
        <w:t>,</w:t>
      </w:r>
      <w:r w:rsidR="00D038DE">
        <w:rPr>
          <w:rFonts w:ascii="宋体" w:eastAsia="宋体" w:hAnsi="宋体" w:cs="宋体"/>
          <w:b/>
          <w:color w:val="0070C0"/>
          <w:szCs w:val="24"/>
        </w:rPr>
        <w:t xml:space="preserve"> </w:t>
      </w:r>
      <w:r w:rsidRPr="00CD7E26">
        <w:rPr>
          <w:rFonts w:ascii="宋体" w:eastAsia="宋体" w:hAnsi="宋体" w:cs="宋体"/>
          <w:b/>
          <w:color w:val="0070C0"/>
          <w:szCs w:val="24"/>
        </w:rPr>
        <w:t>Hui-Jie Wang,</w:t>
      </w:r>
      <w:r w:rsidR="00D038DE">
        <w:rPr>
          <w:rFonts w:ascii="宋体" w:eastAsia="宋体" w:hAnsi="宋体" w:cs="宋体"/>
          <w:b/>
          <w:color w:val="0070C0"/>
          <w:szCs w:val="24"/>
        </w:rPr>
        <w:t xml:space="preserve"> </w:t>
      </w:r>
      <w:r w:rsidRPr="00CD7E26">
        <w:rPr>
          <w:rFonts w:ascii="宋体" w:eastAsia="宋体" w:hAnsi="宋体" w:cs="宋体"/>
          <w:b/>
          <w:color w:val="0070C0"/>
          <w:szCs w:val="24"/>
        </w:rPr>
        <w:t>Ting Mo,</w:t>
      </w:r>
      <w:r w:rsidR="00D038DE">
        <w:rPr>
          <w:rFonts w:ascii="宋体" w:eastAsia="宋体" w:hAnsi="宋体" w:cs="宋体"/>
          <w:b/>
          <w:color w:val="0070C0"/>
          <w:szCs w:val="24"/>
        </w:rPr>
        <w:t xml:space="preserve"> </w:t>
      </w:r>
      <w:r w:rsidRPr="00CD7E26">
        <w:rPr>
          <w:rFonts w:ascii="宋体" w:eastAsia="宋体" w:hAnsi="宋体" w:cs="宋体"/>
          <w:b/>
          <w:color w:val="0070C0"/>
          <w:szCs w:val="24"/>
        </w:rPr>
        <w:t>Xiao-Qing Ma,</w:t>
      </w:r>
      <w:r w:rsidR="00D038DE">
        <w:rPr>
          <w:rFonts w:ascii="宋体" w:eastAsia="宋体" w:hAnsi="宋体" w:cs="宋体"/>
          <w:b/>
          <w:color w:val="0070C0"/>
          <w:szCs w:val="24"/>
        </w:rPr>
        <w:t xml:space="preserve"> </w:t>
      </w:r>
      <w:r w:rsidRPr="00CD7E26">
        <w:rPr>
          <w:rFonts w:ascii="宋体" w:eastAsia="宋体" w:hAnsi="宋体" w:cs="宋体"/>
          <w:b/>
          <w:color w:val="0070C0"/>
          <w:szCs w:val="24"/>
        </w:rPr>
        <w:t>Yang-Min Jia,</w:t>
      </w:r>
      <w:r w:rsidR="00D038DE">
        <w:rPr>
          <w:rFonts w:ascii="宋体" w:eastAsia="宋体" w:hAnsi="宋体" w:cs="宋体"/>
          <w:b/>
          <w:color w:val="0070C0"/>
          <w:szCs w:val="24"/>
        </w:rPr>
        <w:t xml:space="preserve"> </w:t>
      </w:r>
      <w:r w:rsidRPr="00CD7E26">
        <w:rPr>
          <w:rFonts w:ascii="宋体" w:eastAsia="宋体" w:hAnsi="宋体" w:cs="宋体"/>
          <w:b/>
          <w:color w:val="0070C0"/>
          <w:szCs w:val="24"/>
        </w:rPr>
        <w:t>Ju-Wei Gao</w:t>
      </w:r>
    </w:p>
    <w:p w:rsidR="00D85766" w:rsidRPr="00C71BC8" w:rsidRDefault="00C71BC8" w:rsidP="00D85766">
      <w:pPr>
        <w:rPr>
          <w:rFonts w:ascii="宋体" w:eastAsia="宋体" w:hAnsi="宋体" w:cs="宋体"/>
          <w:b/>
          <w:bCs/>
          <w:color w:val="0070C0"/>
          <w:szCs w:val="24"/>
        </w:rPr>
      </w:pPr>
      <w:r w:rsidRPr="00C71BC8">
        <w:rPr>
          <w:rFonts w:ascii="宋体" w:eastAsia="宋体" w:hAnsi="宋体" w:cs="宋体"/>
          <w:b/>
          <w:bCs/>
          <w:color w:val="0070C0"/>
          <w:szCs w:val="24"/>
        </w:rPr>
        <w:t>*Corresponding author</w:t>
      </w:r>
      <w:r w:rsidRPr="00C71BC8">
        <w:rPr>
          <w:rFonts w:ascii="宋体" w:eastAsia="宋体" w:hAnsi="宋体" w:cs="宋体" w:hint="eastAsia"/>
          <w:b/>
          <w:bCs/>
          <w:color w:val="0070C0"/>
          <w:szCs w:val="24"/>
        </w:rPr>
        <w:t xml:space="preserve"> </w:t>
      </w:r>
      <w:r w:rsidRPr="00C71BC8">
        <w:rPr>
          <w:rFonts w:ascii="宋体" w:eastAsia="宋体" w:hAnsi="宋体" w:cs="宋体"/>
          <w:b/>
          <w:bCs/>
          <w:color w:val="0070C0"/>
          <w:szCs w:val="24"/>
        </w:rPr>
        <w:t>Li-bo Zhen,</w:t>
      </w:r>
      <w:r w:rsidRPr="00C71BC8">
        <w:rPr>
          <w:rFonts w:ascii="宋体" w:eastAsia="宋体" w:hAnsi="宋体" w:cs="宋体" w:hint="eastAsia"/>
          <w:b/>
          <w:bCs/>
          <w:color w:val="0070C0"/>
          <w:szCs w:val="24"/>
        </w:rPr>
        <w:t xml:space="preserve"> </w:t>
      </w:r>
      <w:r w:rsidRPr="00C71BC8">
        <w:rPr>
          <w:rFonts w:ascii="宋体" w:eastAsia="宋体" w:hAnsi="宋体" w:cs="宋体"/>
          <w:b/>
          <w:color w:val="0070C0"/>
          <w:szCs w:val="24"/>
        </w:rPr>
        <w:t>zhenlibodoctor@zcmu.edu.cn</w:t>
      </w:r>
    </w:p>
    <w:p w:rsidR="00D85766" w:rsidRDefault="00D85766" w:rsidP="00D85766">
      <w:pPr>
        <w:rPr>
          <w:rFonts w:ascii="宋体" w:eastAsia="宋体" w:hAnsi="宋体" w:cs="宋体"/>
          <w:color w:val="000000" w:themeColor="text1"/>
          <w:szCs w:val="24"/>
        </w:rPr>
      </w:pPr>
    </w:p>
    <w:p w:rsidR="00D85766" w:rsidRPr="00476165" w:rsidRDefault="00D85766" w:rsidP="00D85766">
      <w:pPr>
        <w:rPr>
          <w:rFonts w:ascii="宋体" w:eastAsia="宋体" w:hAnsi="宋体" w:cs="宋体"/>
          <w:color w:val="000000" w:themeColor="text1"/>
          <w:szCs w:val="24"/>
        </w:rPr>
      </w:pPr>
      <w:r w:rsidRPr="00476165">
        <w:rPr>
          <w:rFonts w:ascii="宋体" w:eastAsia="宋体" w:hAnsi="宋体" w:cs="宋体"/>
          <w:color w:val="000000" w:themeColor="text1"/>
          <w:szCs w:val="24"/>
        </w:rPr>
        <w:t>Author information:</w:t>
      </w:r>
    </w:p>
    <w:p w:rsidR="00D85766" w:rsidRPr="00476165" w:rsidRDefault="00D85766" w:rsidP="00D85766">
      <w:pPr>
        <w:rPr>
          <w:rFonts w:ascii="宋体" w:eastAsia="宋体" w:hAnsi="宋体" w:cs="宋体"/>
          <w:color w:val="000000" w:themeColor="text1"/>
          <w:szCs w:val="24"/>
        </w:rPr>
      </w:pPr>
      <w:r w:rsidRPr="00476165">
        <w:rPr>
          <w:rFonts w:ascii="宋体" w:eastAsia="宋体" w:hAnsi="宋体" w:cs="宋体"/>
          <w:color w:val="000000" w:themeColor="text1"/>
          <w:szCs w:val="24"/>
        </w:rPr>
        <w:t xml:space="preserve">(1)Department of Tuberculosis, Zhejiang Hospital of Integrated Traditional </w:t>
      </w:r>
    </w:p>
    <w:p w:rsidR="00D85766" w:rsidRPr="00476165" w:rsidRDefault="00D85766" w:rsidP="00D85766">
      <w:pPr>
        <w:rPr>
          <w:rFonts w:ascii="宋体" w:eastAsia="宋体" w:hAnsi="宋体" w:cs="宋体"/>
          <w:color w:val="000000" w:themeColor="text1"/>
          <w:szCs w:val="24"/>
        </w:rPr>
      </w:pPr>
      <w:r w:rsidRPr="00476165">
        <w:rPr>
          <w:rFonts w:ascii="宋体" w:eastAsia="宋体" w:hAnsi="宋体" w:cs="宋体"/>
          <w:color w:val="000000" w:themeColor="text1"/>
          <w:szCs w:val="24"/>
        </w:rPr>
        <w:t xml:space="preserve">Chinese and Western Medicine, Hangzhou Red Cross Hospital, Hangzhou, 310006, </w:t>
      </w:r>
    </w:p>
    <w:p w:rsidR="00D85766" w:rsidRPr="00476165" w:rsidRDefault="00D85766" w:rsidP="00D85766">
      <w:pPr>
        <w:rPr>
          <w:rFonts w:ascii="宋体" w:eastAsia="宋体" w:hAnsi="宋体" w:cs="宋体"/>
          <w:color w:val="000000" w:themeColor="text1"/>
          <w:szCs w:val="24"/>
        </w:rPr>
      </w:pPr>
      <w:r w:rsidRPr="00476165">
        <w:rPr>
          <w:rFonts w:ascii="宋体" w:eastAsia="宋体" w:hAnsi="宋体" w:cs="宋体"/>
          <w:color w:val="000000" w:themeColor="text1"/>
          <w:szCs w:val="24"/>
        </w:rPr>
        <w:t>China. zhenlibodoctor@zcmu.edu.cn.</w:t>
      </w:r>
    </w:p>
    <w:p w:rsidR="00D85766" w:rsidRPr="00476165" w:rsidRDefault="00D85766" w:rsidP="00D85766">
      <w:pPr>
        <w:rPr>
          <w:rFonts w:ascii="宋体" w:eastAsia="宋体" w:hAnsi="宋体" w:cs="宋体"/>
          <w:color w:val="000000" w:themeColor="text1"/>
          <w:szCs w:val="24"/>
        </w:rPr>
      </w:pPr>
      <w:r w:rsidRPr="00476165">
        <w:rPr>
          <w:rFonts w:ascii="宋体" w:eastAsia="宋体" w:hAnsi="宋体" w:cs="宋体"/>
          <w:color w:val="000000" w:themeColor="text1"/>
          <w:szCs w:val="24"/>
        </w:rPr>
        <w:t xml:space="preserve">(2)Department of Tuberculosis, Zhejiang Hospital of Integrated Traditional </w:t>
      </w:r>
    </w:p>
    <w:p w:rsidR="00D85766" w:rsidRPr="00476165" w:rsidRDefault="00D85766" w:rsidP="00D85766">
      <w:pPr>
        <w:rPr>
          <w:rFonts w:ascii="宋体" w:eastAsia="宋体" w:hAnsi="宋体" w:cs="宋体"/>
          <w:color w:val="000000" w:themeColor="text1"/>
          <w:szCs w:val="24"/>
        </w:rPr>
      </w:pPr>
      <w:r w:rsidRPr="00476165">
        <w:rPr>
          <w:rFonts w:ascii="宋体" w:eastAsia="宋体" w:hAnsi="宋体" w:cs="宋体"/>
          <w:color w:val="000000" w:themeColor="text1"/>
          <w:szCs w:val="24"/>
        </w:rPr>
        <w:t xml:space="preserve">Chinese and Western Medicine, Hangzhou Red Cross Hospital, Hangzhou, 310006, </w:t>
      </w:r>
    </w:p>
    <w:p w:rsidR="00D85766" w:rsidRPr="00476165" w:rsidRDefault="00D85766" w:rsidP="00D85766">
      <w:pPr>
        <w:rPr>
          <w:rFonts w:ascii="宋体" w:eastAsia="宋体" w:hAnsi="宋体" w:cs="宋体"/>
          <w:color w:val="000000" w:themeColor="text1"/>
          <w:szCs w:val="24"/>
        </w:rPr>
      </w:pPr>
      <w:r w:rsidRPr="00476165">
        <w:rPr>
          <w:rFonts w:ascii="宋体" w:eastAsia="宋体" w:hAnsi="宋体" w:cs="宋体"/>
          <w:color w:val="000000" w:themeColor="text1"/>
          <w:szCs w:val="24"/>
        </w:rPr>
        <w:t>China.</w:t>
      </w:r>
    </w:p>
    <w:p w:rsidR="00D85766" w:rsidRPr="00476165" w:rsidRDefault="00D85766" w:rsidP="00D85766">
      <w:pPr>
        <w:rPr>
          <w:rFonts w:ascii="宋体" w:eastAsia="宋体" w:hAnsi="宋体" w:cs="宋体"/>
          <w:color w:val="000000" w:themeColor="text1"/>
          <w:szCs w:val="24"/>
        </w:rPr>
      </w:pPr>
      <w:r w:rsidRPr="00476165">
        <w:rPr>
          <w:rFonts w:ascii="宋体" w:eastAsia="宋体" w:hAnsi="宋体" w:cs="宋体"/>
          <w:color w:val="000000" w:themeColor="text1"/>
          <w:szCs w:val="24"/>
        </w:rPr>
        <w:t xml:space="preserve">(3)Department of Occupational Medicine, Zhejiang Hospital of Integrated </w:t>
      </w:r>
    </w:p>
    <w:p w:rsidR="00D85766" w:rsidRPr="00476165" w:rsidRDefault="00D85766" w:rsidP="00D85766">
      <w:pPr>
        <w:rPr>
          <w:rFonts w:ascii="宋体" w:eastAsia="宋体" w:hAnsi="宋体" w:cs="宋体"/>
          <w:color w:val="000000" w:themeColor="text1"/>
          <w:szCs w:val="24"/>
        </w:rPr>
      </w:pPr>
      <w:r w:rsidRPr="00476165">
        <w:rPr>
          <w:rFonts w:ascii="宋体" w:eastAsia="宋体" w:hAnsi="宋体" w:cs="宋体"/>
          <w:color w:val="000000" w:themeColor="text1"/>
          <w:szCs w:val="24"/>
        </w:rPr>
        <w:t xml:space="preserve">Traditional Chinese and Western Medicine, Hangzhou Red Cross Hospital, Hangzhou, </w:t>
      </w:r>
    </w:p>
    <w:p w:rsidR="00D85766" w:rsidRPr="00476165" w:rsidRDefault="00D85766" w:rsidP="00D85766">
      <w:pPr>
        <w:rPr>
          <w:rFonts w:ascii="宋体" w:eastAsia="宋体" w:hAnsi="宋体" w:cs="宋体"/>
          <w:color w:val="000000" w:themeColor="text1"/>
          <w:szCs w:val="24"/>
        </w:rPr>
      </w:pPr>
      <w:r w:rsidRPr="00476165">
        <w:rPr>
          <w:rFonts w:ascii="宋体" w:eastAsia="宋体" w:hAnsi="宋体" w:cs="宋体"/>
          <w:color w:val="000000" w:themeColor="text1"/>
          <w:szCs w:val="24"/>
        </w:rPr>
        <w:t>310006, China.</w:t>
      </w:r>
    </w:p>
    <w:p w:rsidR="00D85766" w:rsidRPr="00476165" w:rsidRDefault="00D85766" w:rsidP="00D85766">
      <w:pPr>
        <w:rPr>
          <w:rFonts w:ascii="宋体" w:eastAsia="宋体" w:hAnsi="宋体" w:cs="宋体"/>
          <w:color w:val="000000" w:themeColor="text1"/>
          <w:szCs w:val="24"/>
        </w:rPr>
      </w:pPr>
      <w:r w:rsidRPr="00476165">
        <w:rPr>
          <w:rFonts w:ascii="宋体" w:eastAsia="宋体" w:hAnsi="宋体" w:cs="宋体"/>
          <w:color w:val="000000" w:themeColor="text1"/>
          <w:szCs w:val="24"/>
        </w:rPr>
        <w:t xml:space="preserve">(4)Department of Oncology, The Third Affiliated Hospital of Zhejiang Chinese </w:t>
      </w:r>
    </w:p>
    <w:p w:rsidR="00D85766" w:rsidRPr="00476165" w:rsidRDefault="00D85766" w:rsidP="00D85766">
      <w:pPr>
        <w:rPr>
          <w:rFonts w:ascii="宋体" w:eastAsia="宋体" w:hAnsi="宋体" w:cs="宋体"/>
          <w:color w:val="000000" w:themeColor="text1"/>
          <w:szCs w:val="24"/>
        </w:rPr>
      </w:pPr>
      <w:r w:rsidRPr="00476165">
        <w:rPr>
          <w:rFonts w:ascii="宋体" w:eastAsia="宋体" w:hAnsi="宋体" w:cs="宋体"/>
          <w:color w:val="000000" w:themeColor="text1"/>
          <w:szCs w:val="24"/>
        </w:rPr>
        <w:t>Medical University, Hangzhou, 310006, China.</w:t>
      </w:r>
    </w:p>
    <w:p w:rsidR="00D85766" w:rsidRPr="00476165" w:rsidRDefault="00D85766" w:rsidP="00D85766">
      <w:pPr>
        <w:rPr>
          <w:rFonts w:ascii="宋体" w:eastAsia="宋体" w:hAnsi="宋体" w:cs="宋体"/>
          <w:color w:val="000000" w:themeColor="text1"/>
          <w:szCs w:val="24"/>
        </w:rPr>
      </w:pPr>
    </w:p>
    <w:p w:rsidR="00D85766" w:rsidRPr="00476165" w:rsidRDefault="00D85766" w:rsidP="00D85766">
      <w:pPr>
        <w:rPr>
          <w:rFonts w:ascii="宋体" w:eastAsia="宋体" w:hAnsi="宋体" w:cs="宋体"/>
          <w:color w:val="000000" w:themeColor="text1"/>
          <w:szCs w:val="24"/>
        </w:rPr>
      </w:pPr>
      <w:r w:rsidRPr="00245D13">
        <w:rPr>
          <w:rFonts w:ascii="宋体" w:eastAsia="宋体" w:hAnsi="宋体" w:cs="宋体"/>
          <w:b/>
          <w:color w:val="000000" w:themeColor="text1"/>
          <w:szCs w:val="24"/>
        </w:rPr>
        <w:t>OBJECTIVE: T</w:t>
      </w:r>
      <w:r w:rsidRPr="00476165">
        <w:rPr>
          <w:rFonts w:ascii="宋体" w:eastAsia="宋体" w:hAnsi="宋体" w:cs="宋体"/>
          <w:color w:val="000000" w:themeColor="text1"/>
          <w:szCs w:val="24"/>
        </w:rPr>
        <w:t xml:space="preserve">o investigate the effects of Shenling Baizhu Powder (SLBZP) on </w:t>
      </w:r>
    </w:p>
    <w:p w:rsidR="00D85766" w:rsidRPr="00476165" w:rsidRDefault="00D85766" w:rsidP="00D85766">
      <w:pPr>
        <w:rPr>
          <w:rFonts w:ascii="宋体" w:eastAsia="宋体" w:hAnsi="宋体" w:cs="宋体"/>
          <w:color w:val="000000" w:themeColor="text1"/>
          <w:szCs w:val="24"/>
        </w:rPr>
      </w:pPr>
      <w:r w:rsidRPr="00476165">
        <w:rPr>
          <w:rFonts w:ascii="宋体" w:eastAsia="宋体" w:hAnsi="宋体" w:cs="宋体"/>
          <w:color w:val="000000" w:themeColor="text1"/>
          <w:szCs w:val="24"/>
        </w:rPr>
        <w:t>non-tuberculous mycobacteria (NTM)-induced lung disease in mice.</w:t>
      </w:r>
    </w:p>
    <w:p w:rsidR="00D85766" w:rsidRPr="00476165" w:rsidRDefault="00D85766" w:rsidP="00D85766">
      <w:pPr>
        <w:rPr>
          <w:rFonts w:ascii="宋体" w:eastAsia="宋体" w:hAnsi="宋体" w:cs="宋体"/>
          <w:color w:val="000000" w:themeColor="text1"/>
          <w:szCs w:val="24"/>
        </w:rPr>
      </w:pPr>
      <w:r w:rsidRPr="00245D13">
        <w:rPr>
          <w:rFonts w:ascii="宋体" w:eastAsia="宋体" w:hAnsi="宋体" w:cs="宋体"/>
          <w:b/>
          <w:color w:val="000000" w:themeColor="text1"/>
          <w:szCs w:val="24"/>
        </w:rPr>
        <w:t>METHODS:</w:t>
      </w:r>
      <w:r w:rsidRPr="00476165">
        <w:rPr>
          <w:rFonts w:ascii="宋体" w:eastAsia="宋体" w:hAnsi="宋体" w:cs="宋体"/>
          <w:color w:val="000000" w:themeColor="text1"/>
          <w:szCs w:val="24"/>
        </w:rPr>
        <w:t xml:space="preserve"> An NTM lung disease mouse model was established by Mycobacterium </w:t>
      </w:r>
    </w:p>
    <w:p w:rsidR="00D85766" w:rsidRPr="00476165" w:rsidRDefault="00D85766" w:rsidP="00D85766">
      <w:pPr>
        <w:rPr>
          <w:rFonts w:ascii="宋体" w:eastAsia="宋体" w:hAnsi="宋体" w:cs="宋体"/>
          <w:color w:val="000000" w:themeColor="text1"/>
          <w:szCs w:val="24"/>
        </w:rPr>
      </w:pPr>
      <w:r w:rsidRPr="00476165">
        <w:rPr>
          <w:rFonts w:ascii="宋体" w:eastAsia="宋体" w:hAnsi="宋体" w:cs="宋体"/>
          <w:color w:val="000000" w:themeColor="text1"/>
          <w:szCs w:val="24"/>
        </w:rPr>
        <w:t xml:space="preserve">kansasii infection. C57BL/6J female mice were randomly divided into 5 groups by </w:t>
      </w:r>
    </w:p>
    <w:p w:rsidR="00D85766" w:rsidRPr="00476165" w:rsidRDefault="00D85766" w:rsidP="00D85766">
      <w:pPr>
        <w:rPr>
          <w:rFonts w:ascii="宋体" w:eastAsia="宋体" w:hAnsi="宋体" w:cs="宋体"/>
          <w:color w:val="000000" w:themeColor="text1"/>
          <w:szCs w:val="24"/>
        </w:rPr>
      </w:pPr>
      <w:r w:rsidRPr="00476165">
        <w:rPr>
          <w:rFonts w:ascii="宋体" w:eastAsia="宋体" w:hAnsi="宋体" w:cs="宋体"/>
          <w:color w:val="000000" w:themeColor="text1"/>
          <w:szCs w:val="24"/>
        </w:rPr>
        <w:t xml:space="preserve">a random number table (n=6): negative control, NTM, SLBZP-L (2.34 g/kg), SLBZP-H </w:t>
      </w:r>
    </w:p>
    <w:p w:rsidR="00D85766" w:rsidRPr="00476165" w:rsidRDefault="00D85766" w:rsidP="00D85766">
      <w:pPr>
        <w:rPr>
          <w:rFonts w:ascii="宋体" w:eastAsia="宋体" w:hAnsi="宋体" w:cs="宋体"/>
          <w:color w:val="000000" w:themeColor="text1"/>
          <w:szCs w:val="24"/>
        </w:rPr>
      </w:pPr>
      <w:r w:rsidRPr="00476165">
        <w:rPr>
          <w:rFonts w:ascii="宋体" w:eastAsia="宋体" w:hAnsi="宋体" w:cs="宋体"/>
          <w:color w:val="000000" w:themeColor="text1"/>
          <w:szCs w:val="24"/>
        </w:rPr>
        <w:t xml:space="preserve">(4.68 g/kg), and rifampicin (20 mg/kg). M. kansasii load in the lungs, liver, </w:t>
      </w:r>
    </w:p>
    <w:p w:rsidR="00D85766" w:rsidRPr="00476165" w:rsidRDefault="00D85766" w:rsidP="00D85766">
      <w:pPr>
        <w:rPr>
          <w:rFonts w:ascii="宋体" w:eastAsia="宋体" w:hAnsi="宋体" w:cs="宋体"/>
          <w:color w:val="000000" w:themeColor="text1"/>
          <w:szCs w:val="24"/>
        </w:rPr>
      </w:pPr>
      <w:r w:rsidRPr="00476165">
        <w:rPr>
          <w:rFonts w:ascii="宋体" w:eastAsia="宋体" w:hAnsi="宋体" w:cs="宋体"/>
          <w:color w:val="000000" w:themeColor="text1"/>
          <w:szCs w:val="24"/>
        </w:rPr>
        <w:t xml:space="preserve">and spleen was quantified. Lung histology was performed using hematoxylin and </w:t>
      </w:r>
    </w:p>
    <w:p w:rsidR="00D85766" w:rsidRPr="00476165" w:rsidRDefault="00D85766" w:rsidP="00D85766">
      <w:pPr>
        <w:rPr>
          <w:rFonts w:ascii="宋体" w:eastAsia="宋体" w:hAnsi="宋体" w:cs="宋体"/>
          <w:color w:val="000000" w:themeColor="text1"/>
          <w:szCs w:val="24"/>
        </w:rPr>
      </w:pPr>
      <w:r w:rsidRPr="00476165">
        <w:rPr>
          <w:rFonts w:ascii="宋体" w:eastAsia="宋体" w:hAnsi="宋体" w:cs="宋体"/>
          <w:color w:val="000000" w:themeColor="text1"/>
          <w:szCs w:val="24"/>
        </w:rPr>
        <w:t xml:space="preserve">eosin staining. Gene and cytokine expressions related to CD4+ T and natural </w:t>
      </w:r>
    </w:p>
    <w:p w:rsidR="00D85766" w:rsidRPr="00476165" w:rsidRDefault="00D85766" w:rsidP="00D85766">
      <w:pPr>
        <w:rPr>
          <w:rFonts w:ascii="宋体" w:eastAsia="宋体" w:hAnsi="宋体" w:cs="宋体"/>
          <w:color w:val="000000" w:themeColor="text1"/>
          <w:szCs w:val="24"/>
        </w:rPr>
      </w:pPr>
      <w:r w:rsidRPr="00476165">
        <w:rPr>
          <w:rFonts w:ascii="宋体" w:eastAsia="宋体" w:hAnsi="宋体" w:cs="宋体"/>
          <w:color w:val="000000" w:themeColor="text1"/>
          <w:szCs w:val="24"/>
        </w:rPr>
        <w:t xml:space="preserve">killer (NK) cells were detected by enzyme linked immunosorbent assay, flow </w:t>
      </w:r>
    </w:p>
    <w:p w:rsidR="00D85766" w:rsidRPr="00476165" w:rsidRDefault="00D85766" w:rsidP="00D85766">
      <w:pPr>
        <w:rPr>
          <w:rFonts w:ascii="宋体" w:eastAsia="宋体" w:hAnsi="宋体" w:cs="宋体"/>
          <w:color w:val="000000" w:themeColor="text1"/>
          <w:szCs w:val="24"/>
        </w:rPr>
      </w:pPr>
      <w:r w:rsidRPr="00476165">
        <w:rPr>
          <w:rFonts w:ascii="宋体" w:eastAsia="宋体" w:hAnsi="宋体" w:cs="宋体"/>
          <w:color w:val="000000" w:themeColor="text1"/>
          <w:szCs w:val="24"/>
        </w:rPr>
        <w:t xml:space="preserve">cytometry, real-time quantitative reverse transcription PCR, and Western blot, </w:t>
      </w:r>
    </w:p>
    <w:p w:rsidR="00D85766" w:rsidRPr="00476165" w:rsidRDefault="00D85766" w:rsidP="00D85766">
      <w:pPr>
        <w:rPr>
          <w:rFonts w:ascii="宋体" w:eastAsia="宋体" w:hAnsi="宋体" w:cs="宋体"/>
          <w:color w:val="000000" w:themeColor="text1"/>
          <w:szCs w:val="24"/>
        </w:rPr>
      </w:pPr>
      <w:r w:rsidRPr="00476165">
        <w:rPr>
          <w:rFonts w:ascii="宋体" w:eastAsia="宋体" w:hAnsi="宋体" w:cs="宋体"/>
          <w:color w:val="000000" w:themeColor="text1"/>
          <w:szCs w:val="24"/>
        </w:rPr>
        <w:t>respectively.</w:t>
      </w:r>
    </w:p>
    <w:p w:rsidR="00D85766" w:rsidRPr="00476165" w:rsidRDefault="00D85766" w:rsidP="00D85766">
      <w:pPr>
        <w:rPr>
          <w:rFonts w:ascii="宋体" w:eastAsia="宋体" w:hAnsi="宋体" w:cs="宋体"/>
          <w:color w:val="000000" w:themeColor="text1"/>
          <w:szCs w:val="24"/>
        </w:rPr>
      </w:pPr>
      <w:r w:rsidRPr="00245D13">
        <w:rPr>
          <w:rFonts w:ascii="宋体" w:eastAsia="宋体" w:hAnsi="宋体" w:cs="宋体"/>
          <w:b/>
          <w:color w:val="000000" w:themeColor="text1"/>
          <w:szCs w:val="24"/>
        </w:rPr>
        <w:t xml:space="preserve">RESULTS: </w:t>
      </w:r>
      <w:r w:rsidRPr="00476165">
        <w:rPr>
          <w:rFonts w:ascii="宋体" w:eastAsia="宋体" w:hAnsi="宋体" w:cs="宋体"/>
          <w:color w:val="000000" w:themeColor="text1"/>
          <w:szCs w:val="24"/>
        </w:rPr>
        <w:t xml:space="preserve">SLBZP-L and SLBZP-H treatments inhibited M. kansasii growth and reduced </w:t>
      </w:r>
    </w:p>
    <w:p w:rsidR="00D85766" w:rsidRPr="00476165" w:rsidRDefault="00D85766" w:rsidP="00D85766">
      <w:pPr>
        <w:rPr>
          <w:rFonts w:ascii="宋体" w:eastAsia="宋体" w:hAnsi="宋体" w:cs="宋体"/>
          <w:color w:val="000000" w:themeColor="text1"/>
          <w:szCs w:val="24"/>
        </w:rPr>
      </w:pPr>
      <w:r w:rsidRPr="00476165">
        <w:rPr>
          <w:rFonts w:ascii="宋体" w:eastAsia="宋体" w:hAnsi="宋体" w:cs="宋体"/>
          <w:color w:val="000000" w:themeColor="text1"/>
          <w:szCs w:val="24"/>
        </w:rPr>
        <w:t xml:space="preserve">the histological damage and granuloma lesion areas in lungs of mice (P&lt;0.01). </w:t>
      </w:r>
    </w:p>
    <w:p w:rsidR="00D85766" w:rsidRPr="00476165" w:rsidRDefault="00D85766" w:rsidP="00D85766">
      <w:pPr>
        <w:rPr>
          <w:rFonts w:ascii="宋体" w:eastAsia="宋体" w:hAnsi="宋体" w:cs="宋体"/>
          <w:color w:val="000000" w:themeColor="text1"/>
          <w:szCs w:val="24"/>
        </w:rPr>
      </w:pPr>
      <w:r w:rsidRPr="00476165">
        <w:rPr>
          <w:rFonts w:ascii="宋体" w:eastAsia="宋体" w:hAnsi="宋体" w:cs="宋体"/>
          <w:color w:val="000000" w:themeColor="text1"/>
          <w:szCs w:val="24"/>
        </w:rPr>
        <w:lastRenderedPageBreak/>
        <w:t xml:space="preserve">SLBZP-H increased interleukin (IL)-17A and interferon-gamma (IFN-γ) levels, </w:t>
      </w:r>
    </w:p>
    <w:p w:rsidR="00D85766" w:rsidRPr="00476165" w:rsidRDefault="00D85766" w:rsidP="00D85766">
      <w:pPr>
        <w:rPr>
          <w:rFonts w:ascii="宋体" w:eastAsia="宋体" w:hAnsi="宋体" w:cs="宋体"/>
          <w:color w:val="000000" w:themeColor="text1"/>
          <w:szCs w:val="24"/>
        </w:rPr>
      </w:pPr>
      <w:r w:rsidRPr="00476165">
        <w:rPr>
          <w:rFonts w:ascii="宋体" w:eastAsia="宋体" w:hAnsi="宋体" w:cs="宋体"/>
          <w:color w:val="000000" w:themeColor="text1"/>
          <w:szCs w:val="24"/>
        </w:rPr>
        <w:t xml:space="preserve">along with the proportion of CD4+ T cells, NK cells, and IFN-γ+ NK cells, while </w:t>
      </w:r>
    </w:p>
    <w:p w:rsidR="00D85766" w:rsidRPr="00476165" w:rsidRDefault="00D85766" w:rsidP="00D85766">
      <w:pPr>
        <w:rPr>
          <w:rFonts w:ascii="宋体" w:eastAsia="宋体" w:hAnsi="宋体" w:cs="宋体"/>
          <w:color w:val="000000" w:themeColor="text1"/>
          <w:szCs w:val="24"/>
        </w:rPr>
      </w:pPr>
      <w:r w:rsidRPr="00476165">
        <w:rPr>
          <w:rFonts w:ascii="宋体" w:eastAsia="宋体" w:hAnsi="宋体" w:cs="宋体"/>
          <w:color w:val="000000" w:themeColor="text1"/>
          <w:szCs w:val="24"/>
        </w:rPr>
        <w:t xml:space="preserve">decreased IL-10 (P&lt;0.01). Furthermore, SLBZP-H inhibited mRNA levels of tumor </w:t>
      </w:r>
    </w:p>
    <w:p w:rsidR="00D85766" w:rsidRPr="00476165" w:rsidRDefault="00D85766" w:rsidP="00D85766">
      <w:pPr>
        <w:rPr>
          <w:rFonts w:ascii="宋体" w:eastAsia="宋体" w:hAnsi="宋体" w:cs="宋体"/>
          <w:color w:val="000000" w:themeColor="text1"/>
          <w:szCs w:val="24"/>
        </w:rPr>
      </w:pPr>
      <w:r w:rsidRPr="00476165">
        <w:rPr>
          <w:rFonts w:ascii="宋体" w:eastAsia="宋体" w:hAnsi="宋体" w:cs="宋体"/>
          <w:color w:val="000000" w:themeColor="text1"/>
          <w:szCs w:val="24"/>
        </w:rPr>
        <w:t xml:space="preserve">necrosis factor, IL-6, IL-1β, C-C motif chemokine ligand 2, C-X-C motif </w:t>
      </w:r>
    </w:p>
    <w:p w:rsidR="00D85766" w:rsidRPr="00476165" w:rsidRDefault="00D85766" w:rsidP="00D85766">
      <w:pPr>
        <w:rPr>
          <w:rFonts w:ascii="宋体" w:eastAsia="宋体" w:hAnsi="宋体" w:cs="宋体"/>
          <w:color w:val="000000" w:themeColor="text1"/>
          <w:szCs w:val="24"/>
        </w:rPr>
      </w:pPr>
      <w:r w:rsidRPr="00476165">
        <w:rPr>
          <w:rFonts w:ascii="宋体" w:eastAsia="宋体" w:hAnsi="宋体" w:cs="宋体"/>
          <w:color w:val="000000" w:themeColor="text1"/>
          <w:szCs w:val="24"/>
        </w:rPr>
        <w:t xml:space="preserve">chemokine ligand (CXCL) 2, GATA binding protein 3 and T-bet, and increased mRNA </w:t>
      </w:r>
    </w:p>
    <w:p w:rsidR="00D85766" w:rsidRPr="00476165" w:rsidRDefault="00D85766" w:rsidP="00D85766">
      <w:pPr>
        <w:rPr>
          <w:rFonts w:ascii="宋体" w:eastAsia="宋体" w:hAnsi="宋体" w:cs="宋体"/>
          <w:color w:val="000000" w:themeColor="text1"/>
          <w:szCs w:val="24"/>
        </w:rPr>
      </w:pPr>
      <w:r w:rsidRPr="00476165">
        <w:rPr>
          <w:rFonts w:ascii="宋体" w:eastAsia="宋体" w:hAnsi="宋体" w:cs="宋体"/>
          <w:color w:val="000000" w:themeColor="text1"/>
          <w:szCs w:val="24"/>
        </w:rPr>
        <w:t xml:space="preserve">level of retinoic acid receptor-related orphan receptor γ (P&lt;0.05 or P&lt;0.01). </w:t>
      </w:r>
    </w:p>
    <w:p w:rsidR="00D85766" w:rsidRPr="00476165" w:rsidRDefault="00D85766" w:rsidP="00D85766">
      <w:pPr>
        <w:rPr>
          <w:rFonts w:ascii="宋体" w:eastAsia="宋体" w:hAnsi="宋体" w:cs="宋体"/>
          <w:color w:val="000000" w:themeColor="text1"/>
          <w:szCs w:val="24"/>
        </w:rPr>
      </w:pPr>
      <w:r w:rsidRPr="00476165">
        <w:rPr>
          <w:rFonts w:ascii="宋体" w:eastAsia="宋体" w:hAnsi="宋体" w:cs="宋体"/>
          <w:color w:val="000000" w:themeColor="text1"/>
          <w:szCs w:val="24"/>
        </w:rPr>
        <w:t xml:space="preserve">SLBZP-L and SLBZP-H also reduced the protein expressions of CXCL13 and C-X-C </w:t>
      </w:r>
    </w:p>
    <w:p w:rsidR="00D85766" w:rsidRPr="00476165" w:rsidRDefault="00D85766" w:rsidP="00D85766">
      <w:pPr>
        <w:rPr>
          <w:rFonts w:ascii="宋体" w:eastAsia="宋体" w:hAnsi="宋体" w:cs="宋体"/>
          <w:color w:val="000000" w:themeColor="text1"/>
          <w:szCs w:val="24"/>
        </w:rPr>
      </w:pPr>
      <w:r w:rsidRPr="00476165">
        <w:rPr>
          <w:rFonts w:ascii="宋体" w:eastAsia="宋体" w:hAnsi="宋体" w:cs="宋体"/>
          <w:color w:val="000000" w:themeColor="text1"/>
          <w:szCs w:val="24"/>
        </w:rPr>
        <w:t>chemokine receptor type 5 (P&lt;0.05 or P&lt;0.01).</w:t>
      </w:r>
    </w:p>
    <w:p w:rsidR="00D85766" w:rsidRPr="00476165" w:rsidRDefault="00D85766" w:rsidP="00D85766">
      <w:pPr>
        <w:rPr>
          <w:rFonts w:ascii="宋体" w:eastAsia="宋体" w:hAnsi="宋体" w:cs="宋体"/>
          <w:color w:val="000000" w:themeColor="text1"/>
          <w:szCs w:val="24"/>
        </w:rPr>
      </w:pPr>
      <w:r w:rsidRPr="00245D13">
        <w:rPr>
          <w:rFonts w:ascii="宋体" w:eastAsia="宋体" w:hAnsi="宋体" w:cs="宋体"/>
          <w:b/>
          <w:color w:val="000000" w:themeColor="text1"/>
          <w:szCs w:val="24"/>
        </w:rPr>
        <w:t>CONCLUSION:</w:t>
      </w:r>
      <w:r w:rsidRPr="00476165">
        <w:rPr>
          <w:rFonts w:ascii="宋体" w:eastAsia="宋体" w:hAnsi="宋体" w:cs="宋体"/>
          <w:color w:val="000000" w:themeColor="text1"/>
          <w:szCs w:val="24"/>
        </w:rPr>
        <w:t xml:space="preserve"> SLBZP alleviated NTM-induced lung damage and enhanced NK cell immune </w:t>
      </w:r>
    </w:p>
    <w:p w:rsidR="00D85766" w:rsidRPr="00476165" w:rsidRDefault="00D85766" w:rsidP="00D85766">
      <w:pPr>
        <w:rPr>
          <w:rFonts w:ascii="宋体" w:eastAsia="宋体" w:hAnsi="宋体" w:cs="宋体"/>
          <w:color w:val="000000" w:themeColor="text1"/>
          <w:szCs w:val="24"/>
        </w:rPr>
      </w:pPr>
      <w:r w:rsidRPr="00476165">
        <w:rPr>
          <w:rFonts w:ascii="宋体" w:eastAsia="宋体" w:hAnsi="宋体" w:cs="宋体"/>
          <w:color w:val="000000" w:themeColor="text1"/>
          <w:szCs w:val="24"/>
        </w:rPr>
        <w:t>response, which might be linked to CD4+ T cell immunity.</w:t>
      </w:r>
    </w:p>
    <w:p w:rsidR="00D85766" w:rsidRPr="00476165" w:rsidRDefault="00D85766" w:rsidP="00D85766">
      <w:pPr>
        <w:rPr>
          <w:rFonts w:ascii="宋体" w:eastAsia="宋体" w:hAnsi="宋体" w:cs="宋体"/>
          <w:color w:val="000000" w:themeColor="text1"/>
          <w:szCs w:val="24"/>
        </w:rPr>
      </w:pPr>
    </w:p>
    <w:p w:rsidR="00D85766" w:rsidRPr="00476165" w:rsidRDefault="00D85766" w:rsidP="00D85766">
      <w:pPr>
        <w:rPr>
          <w:rFonts w:ascii="宋体" w:eastAsia="宋体" w:hAnsi="宋体" w:cs="宋体"/>
          <w:color w:val="000000" w:themeColor="text1"/>
          <w:szCs w:val="24"/>
        </w:rPr>
      </w:pPr>
      <w:r w:rsidRPr="00476165">
        <w:rPr>
          <w:rFonts w:ascii="宋体" w:eastAsia="宋体" w:hAnsi="宋体" w:cs="宋体" w:hint="eastAsia"/>
          <w:color w:val="000000" w:themeColor="text1"/>
          <w:szCs w:val="24"/>
        </w:rPr>
        <w:t>©</w:t>
      </w:r>
      <w:r w:rsidRPr="00476165">
        <w:rPr>
          <w:rFonts w:ascii="宋体" w:eastAsia="宋体" w:hAnsi="宋体" w:cs="宋体"/>
          <w:color w:val="000000" w:themeColor="text1"/>
          <w:szCs w:val="24"/>
        </w:rPr>
        <w:t xml:space="preserve"> 2026. The Chinese Journal of Integrated Traditional and Western Medicine Press </w:t>
      </w:r>
    </w:p>
    <w:p w:rsidR="00D85766" w:rsidRPr="00476165" w:rsidRDefault="00D85766" w:rsidP="00D85766">
      <w:pPr>
        <w:rPr>
          <w:rFonts w:ascii="宋体" w:eastAsia="宋体" w:hAnsi="宋体" w:cs="宋体"/>
          <w:color w:val="000000" w:themeColor="text1"/>
          <w:szCs w:val="24"/>
        </w:rPr>
      </w:pPr>
      <w:r w:rsidRPr="00476165">
        <w:rPr>
          <w:rFonts w:ascii="宋体" w:eastAsia="宋体" w:hAnsi="宋体" w:cs="宋体"/>
          <w:color w:val="000000" w:themeColor="text1"/>
          <w:szCs w:val="24"/>
        </w:rPr>
        <w:t>and Springer-Verlag GmbH Germany, part of Springer Nature.</w:t>
      </w:r>
    </w:p>
    <w:p w:rsidR="00D85766" w:rsidRPr="00476165" w:rsidRDefault="00D85766" w:rsidP="00D85766">
      <w:pPr>
        <w:rPr>
          <w:rFonts w:ascii="宋体" w:eastAsia="宋体" w:hAnsi="宋体" w:cs="宋体"/>
          <w:color w:val="000000" w:themeColor="text1"/>
          <w:szCs w:val="24"/>
        </w:rPr>
      </w:pPr>
    </w:p>
    <w:p w:rsidR="00D85766" w:rsidRPr="00476165" w:rsidRDefault="00D85766" w:rsidP="00D85766">
      <w:pPr>
        <w:rPr>
          <w:rFonts w:ascii="宋体" w:eastAsia="宋体" w:hAnsi="宋体" w:cs="宋体"/>
          <w:color w:val="000000" w:themeColor="text1"/>
          <w:szCs w:val="24"/>
        </w:rPr>
      </w:pPr>
      <w:r w:rsidRPr="00476165">
        <w:rPr>
          <w:rFonts w:ascii="宋体" w:eastAsia="宋体" w:hAnsi="宋体" w:cs="宋体"/>
          <w:color w:val="000000" w:themeColor="text1"/>
          <w:szCs w:val="24"/>
        </w:rPr>
        <w:t>DOI: 10.1007/s11655-026-3957-7</w:t>
      </w:r>
    </w:p>
    <w:p w:rsidR="00D85766" w:rsidRPr="00476165" w:rsidRDefault="00D85766" w:rsidP="00D85766">
      <w:pPr>
        <w:rPr>
          <w:rFonts w:ascii="宋体" w:eastAsia="宋体" w:hAnsi="宋体" w:cs="宋体"/>
          <w:color w:val="000000" w:themeColor="text1"/>
          <w:szCs w:val="24"/>
        </w:rPr>
      </w:pPr>
      <w:r w:rsidRPr="00476165">
        <w:rPr>
          <w:rFonts w:ascii="宋体" w:eastAsia="宋体" w:hAnsi="宋体" w:cs="宋体"/>
          <w:color w:val="000000" w:themeColor="text1"/>
          <w:szCs w:val="24"/>
        </w:rPr>
        <w:t>PMID: 41920260</w:t>
      </w:r>
    </w:p>
    <w:p w:rsidR="00D85766" w:rsidRPr="00476165" w:rsidRDefault="00D85766" w:rsidP="00D85766">
      <w:pPr>
        <w:rPr>
          <w:rFonts w:ascii="宋体" w:eastAsia="宋体" w:hAnsi="宋体" w:cs="宋体"/>
          <w:color w:val="000000" w:themeColor="text1"/>
          <w:szCs w:val="24"/>
        </w:rPr>
      </w:pPr>
    </w:p>
    <w:p w:rsidR="00FA4DDE" w:rsidRPr="00245D13" w:rsidRDefault="00FA4DDE" w:rsidP="00FA4DDE">
      <w:pPr>
        <w:rPr>
          <w:rFonts w:ascii="宋体" w:eastAsia="宋体" w:hAnsi="宋体" w:cs="宋体"/>
          <w:b/>
          <w:color w:val="FF0000"/>
          <w:szCs w:val="24"/>
        </w:rPr>
      </w:pPr>
      <w:r w:rsidRPr="00245D13">
        <w:rPr>
          <w:rFonts w:ascii="宋体" w:eastAsia="宋体" w:hAnsi="宋体" w:cs="宋体"/>
          <w:b/>
          <w:color w:val="FF0000"/>
          <w:szCs w:val="24"/>
        </w:rPr>
        <w:t>1</w:t>
      </w:r>
      <w:r w:rsidR="00B426EF">
        <w:rPr>
          <w:rFonts w:ascii="宋体" w:eastAsia="宋体" w:hAnsi="宋体" w:cs="宋体"/>
          <w:b/>
          <w:color w:val="FF0000"/>
          <w:szCs w:val="24"/>
        </w:rPr>
        <w:t>3</w:t>
      </w:r>
      <w:r w:rsidRPr="00245D13">
        <w:rPr>
          <w:rFonts w:ascii="宋体" w:eastAsia="宋体" w:hAnsi="宋体" w:cs="宋体"/>
          <w:b/>
          <w:color w:val="FF0000"/>
          <w:szCs w:val="24"/>
        </w:rPr>
        <w:t>. JMIR Infodemiology. 2026 Mar 31;6:e79140. doi: 10.2196/79140.</w:t>
      </w:r>
    </w:p>
    <w:p w:rsidR="00FA4DDE" w:rsidRPr="00476165" w:rsidRDefault="00FA4DDE" w:rsidP="00FA4DDE">
      <w:pPr>
        <w:rPr>
          <w:rFonts w:ascii="宋体" w:eastAsia="宋体" w:hAnsi="宋体" w:cs="宋体"/>
          <w:color w:val="000000" w:themeColor="text1"/>
          <w:szCs w:val="24"/>
        </w:rPr>
      </w:pPr>
    </w:p>
    <w:p w:rsidR="00FA4DDE" w:rsidRPr="00476165" w:rsidRDefault="00FA4DDE" w:rsidP="00FA4DDE">
      <w:pPr>
        <w:rPr>
          <w:rFonts w:ascii="宋体" w:eastAsia="宋体" w:hAnsi="宋体" w:cs="宋体"/>
          <w:color w:val="000000" w:themeColor="text1"/>
          <w:szCs w:val="24"/>
        </w:rPr>
      </w:pPr>
      <w:r w:rsidRPr="00476165">
        <w:rPr>
          <w:rFonts w:ascii="宋体" w:eastAsia="宋体" w:hAnsi="宋体" w:cs="宋体"/>
          <w:color w:val="000000" w:themeColor="text1"/>
          <w:szCs w:val="24"/>
        </w:rPr>
        <w:t xml:space="preserve">Understanding Social Support and Opinion Leaders in a Tuberculosis-Related </w:t>
      </w:r>
    </w:p>
    <w:p w:rsidR="00FA4DDE" w:rsidRPr="00476165" w:rsidRDefault="00FA4DDE" w:rsidP="00FA4DDE">
      <w:pPr>
        <w:rPr>
          <w:rFonts w:ascii="宋体" w:eastAsia="宋体" w:hAnsi="宋体" w:cs="宋体"/>
          <w:color w:val="000000" w:themeColor="text1"/>
          <w:szCs w:val="24"/>
        </w:rPr>
      </w:pPr>
      <w:r w:rsidRPr="00476165">
        <w:rPr>
          <w:rFonts w:ascii="宋体" w:eastAsia="宋体" w:hAnsi="宋体" w:cs="宋体"/>
          <w:color w:val="000000" w:themeColor="text1"/>
          <w:szCs w:val="24"/>
        </w:rPr>
        <w:t>Online Community in China: Content and Network Analyses.</w:t>
      </w:r>
    </w:p>
    <w:p w:rsidR="00FA4DDE" w:rsidRPr="00476165" w:rsidRDefault="00FA4DDE" w:rsidP="00FA4DDE">
      <w:pPr>
        <w:rPr>
          <w:rFonts w:ascii="宋体" w:eastAsia="宋体" w:hAnsi="宋体" w:cs="宋体"/>
          <w:color w:val="000000" w:themeColor="text1"/>
          <w:szCs w:val="24"/>
        </w:rPr>
      </w:pPr>
    </w:p>
    <w:p w:rsidR="00FA4DDE" w:rsidRPr="00476165" w:rsidRDefault="00FA4DDE" w:rsidP="00FA4DDE">
      <w:pPr>
        <w:rPr>
          <w:rFonts w:ascii="宋体" w:eastAsia="宋体" w:hAnsi="宋体" w:cs="宋体"/>
          <w:color w:val="000000" w:themeColor="text1"/>
          <w:szCs w:val="24"/>
        </w:rPr>
      </w:pPr>
      <w:r w:rsidRPr="00476165">
        <w:rPr>
          <w:rFonts w:ascii="宋体" w:eastAsia="宋体" w:hAnsi="宋体" w:cs="宋体"/>
          <w:color w:val="000000" w:themeColor="text1"/>
          <w:szCs w:val="24"/>
        </w:rPr>
        <w:t>Fan X(1), Zhang J(2), Wang X(1).</w:t>
      </w:r>
    </w:p>
    <w:p w:rsidR="00FA4DDE" w:rsidRDefault="00FA4DDE" w:rsidP="00FA4DDE">
      <w:pPr>
        <w:rPr>
          <w:rFonts w:ascii="宋体" w:eastAsia="宋体" w:hAnsi="宋体" w:cs="宋体"/>
          <w:color w:val="000000" w:themeColor="text1"/>
          <w:szCs w:val="24"/>
        </w:rPr>
      </w:pPr>
    </w:p>
    <w:p w:rsidR="00FA4DDE" w:rsidRPr="00A7777F" w:rsidRDefault="00FA4DDE" w:rsidP="00FA4DDE">
      <w:pPr>
        <w:rPr>
          <w:rFonts w:ascii="宋体" w:eastAsia="宋体" w:hAnsi="宋体" w:cs="宋体"/>
          <w:b/>
          <w:color w:val="0070C0"/>
          <w:szCs w:val="24"/>
        </w:rPr>
      </w:pPr>
      <w:r w:rsidRPr="00A7777F">
        <w:rPr>
          <w:rFonts w:ascii="宋体" w:eastAsia="宋体" w:hAnsi="宋体" w:cs="宋体"/>
          <w:b/>
          <w:color w:val="0070C0"/>
          <w:szCs w:val="24"/>
        </w:rPr>
        <w:t>Xiaojun Fan,</w:t>
      </w:r>
      <w:r w:rsidR="004F4EA6">
        <w:rPr>
          <w:rFonts w:ascii="宋体" w:eastAsia="宋体" w:hAnsi="宋体" w:cs="宋体"/>
          <w:b/>
          <w:color w:val="0070C0"/>
          <w:szCs w:val="24"/>
        </w:rPr>
        <w:t xml:space="preserve"> </w:t>
      </w:r>
      <w:r w:rsidRPr="00A7777F">
        <w:rPr>
          <w:rFonts w:ascii="宋体" w:eastAsia="宋体" w:hAnsi="宋体" w:cs="宋体"/>
          <w:b/>
          <w:color w:val="0070C0"/>
          <w:szCs w:val="24"/>
        </w:rPr>
        <w:t>Jueman Zhang,</w:t>
      </w:r>
      <w:r w:rsidR="004F4EA6">
        <w:rPr>
          <w:rFonts w:ascii="宋体" w:eastAsia="宋体" w:hAnsi="宋体" w:cs="宋体"/>
          <w:b/>
          <w:color w:val="0070C0"/>
          <w:szCs w:val="24"/>
        </w:rPr>
        <w:t xml:space="preserve"> </w:t>
      </w:r>
      <w:r w:rsidRPr="00A7777F">
        <w:rPr>
          <w:rFonts w:ascii="宋体" w:eastAsia="宋体" w:hAnsi="宋体" w:cs="宋体"/>
          <w:b/>
          <w:color w:val="0070C0"/>
          <w:szCs w:val="24"/>
        </w:rPr>
        <w:t>Xiuli Wang</w:t>
      </w:r>
      <w:r w:rsidR="004F4EA6">
        <w:rPr>
          <w:rFonts w:ascii="宋体" w:eastAsia="宋体" w:hAnsi="宋体" w:cs="宋体"/>
          <w:b/>
          <w:color w:val="0070C0"/>
          <w:szCs w:val="24"/>
        </w:rPr>
        <w:t>*</w:t>
      </w:r>
    </w:p>
    <w:p w:rsidR="00FA4DDE" w:rsidRPr="004F4EA6" w:rsidRDefault="004F4EA6" w:rsidP="00FA4DDE">
      <w:pPr>
        <w:rPr>
          <w:rFonts w:ascii="宋体" w:eastAsia="宋体" w:hAnsi="宋体" w:cs="宋体"/>
          <w:b/>
          <w:color w:val="0070C0"/>
          <w:szCs w:val="24"/>
        </w:rPr>
      </w:pPr>
      <w:r w:rsidRPr="004F4EA6">
        <w:rPr>
          <w:rFonts w:ascii="宋体" w:eastAsia="宋体" w:hAnsi="宋体" w:cs="宋体"/>
          <w:b/>
          <w:color w:val="0070C0"/>
          <w:szCs w:val="24"/>
        </w:rPr>
        <w:t>*Corresponding Author: Xiuli Wang, Email: xiuli.wang@pku.edu.cn</w:t>
      </w:r>
    </w:p>
    <w:p w:rsidR="00FA4DDE" w:rsidRDefault="00FA4DDE" w:rsidP="00FA4DDE">
      <w:pPr>
        <w:rPr>
          <w:rFonts w:ascii="宋体" w:eastAsia="宋体" w:hAnsi="宋体" w:cs="宋体"/>
          <w:color w:val="000000" w:themeColor="text1"/>
          <w:szCs w:val="24"/>
        </w:rPr>
      </w:pPr>
    </w:p>
    <w:p w:rsidR="00FA4DDE" w:rsidRPr="00476165" w:rsidRDefault="00FA4DDE" w:rsidP="00FA4DDE">
      <w:pPr>
        <w:rPr>
          <w:rFonts w:ascii="宋体" w:eastAsia="宋体" w:hAnsi="宋体" w:cs="宋体"/>
          <w:color w:val="000000" w:themeColor="text1"/>
          <w:szCs w:val="24"/>
        </w:rPr>
      </w:pPr>
      <w:r w:rsidRPr="00476165">
        <w:rPr>
          <w:rFonts w:ascii="宋体" w:eastAsia="宋体" w:hAnsi="宋体" w:cs="宋体"/>
          <w:color w:val="000000" w:themeColor="text1"/>
          <w:szCs w:val="24"/>
        </w:rPr>
        <w:t>Author information:</w:t>
      </w:r>
    </w:p>
    <w:p w:rsidR="00FA4DDE" w:rsidRPr="00476165" w:rsidRDefault="00FA4DDE" w:rsidP="00FA4DDE">
      <w:pPr>
        <w:rPr>
          <w:rFonts w:ascii="宋体" w:eastAsia="宋体" w:hAnsi="宋体" w:cs="宋体"/>
          <w:color w:val="000000" w:themeColor="text1"/>
          <w:szCs w:val="24"/>
        </w:rPr>
      </w:pPr>
      <w:r w:rsidRPr="00476165">
        <w:rPr>
          <w:rFonts w:ascii="宋体" w:eastAsia="宋体" w:hAnsi="宋体" w:cs="宋体"/>
          <w:color w:val="000000" w:themeColor="text1"/>
          <w:szCs w:val="24"/>
        </w:rPr>
        <w:t>(1)School of New Media, Peking University, Beijing, China.</w:t>
      </w:r>
    </w:p>
    <w:p w:rsidR="00FA4DDE" w:rsidRPr="00476165" w:rsidRDefault="00FA4DDE" w:rsidP="00FA4DDE">
      <w:pPr>
        <w:rPr>
          <w:rFonts w:ascii="宋体" w:eastAsia="宋体" w:hAnsi="宋体" w:cs="宋体"/>
          <w:color w:val="000000" w:themeColor="text1"/>
          <w:szCs w:val="24"/>
        </w:rPr>
      </w:pPr>
      <w:r w:rsidRPr="00476165">
        <w:rPr>
          <w:rFonts w:ascii="宋体" w:eastAsia="宋体" w:hAnsi="宋体" w:cs="宋体"/>
          <w:color w:val="000000" w:themeColor="text1"/>
          <w:szCs w:val="24"/>
        </w:rPr>
        <w:t xml:space="preserve">(2)Harrington School of Communication and Media, University of Rhode Island, </w:t>
      </w:r>
    </w:p>
    <w:p w:rsidR="00FA4DDE" w:rsidRPr="00476165" w:rsidRDefault="00FA4DDE" w:rsidP="00FA4DDE">
      <w:pPr>
        <w:rPr>
          <w:rFonts w:ascii="宋体" w:eastAsia="宋体" w:hAnsi="宋体" w:cs="宋体"/>
          <w:color w:val="000000" w:themeColor="text1"/>
          <w:szCs w:val="24"/>
        </w:rPr>
      </w:pPr>
      <w:r w:rsidRPr="00476165">
        <w:rPr>
          <w:rFonts w:ascii="宋体" w:eastAsia="宋体" w:hAnsi="宋体" w:cs="宋体"/>
          <w:color w:val="000000" w:themeColor="text1"/>
          <w:szCs w:val="24"/>
        </w:rPr>
        <w:t>Kingston, RI, United States.</w:t>
      </w:r>
    </w:p>
    <w:p w:rsidR="00FA4DDE" w:rsidRPr="00476165" w:rsidRDefault="00FA4DDE" w:rsidP="00FA4DDE">
      <w:pPr>
        <w:rPr>
          <w:rFonts w:ascii="宋体" w:eastAsia="宋体" w:hAnsi="宋体" w:cs="宋体"/>
          <w:color w:val="000000" w:themeColor="text1"/>
          <w:szCs w:val="24"/>
        </w:rPr>
      </w:pPr>
    </w:p>
    <w:p w:rsidR="00FA4DDE" w:rsidRPr="00476165" w:rsidRDefault="00FA4DDE" w:rsidP="00FA4DDE">
      <w:pPr>
        <w:rPr>
          <w:rFonts w:ascii="宋体" w:eastAsia="宋体" w:hAnsi="宋体" w:cs="宋体"/>
          <w:color w:val="000000" w:themeColor="text1"/>
          <w:szCs w:val="24"/>
        </w:rPr>
      </w:pPr>
      <w:r w:rsidRPr="00245D13">
        <w:rPr>
          <w:rFonts w:ascii="宋体" w:eastAsia="宋体" w:hAnsi="宋体" w:cs="宋体"/>
          <w:b/>
          <w:color w:val="000000" w:themeColor="text1"/>
          <w:szCs w:val="24"/>
        </w:rPr>
        <w:t>BACKGROUND:</w:t>
      </w:r>
      <w:r w:rsidRPr="00476165">
        <w:rPr>
          <w:rFonts w:ascii="宋体" w:eastAsia="宋体" w:hAnsi="宋体" w:cs="宋体"/>
          <w:color w:val="000000" w:themeColor="text1"/>
          <w:szCs w:val="24"/>
        </w:rPr>
        <w:t xml:space="preserve"> Tuberculosis (TB) remains one of the world's deadliest infectious </w:t>
      </w:r>
    </w:p>
    <w:p w:rsidR="00FA4DDE" w:rsidRPr="00476165" w:rsidRDefault="00FA4DDE" w:rsidP="00FA4DDE">
      <w:pPr>
        <w:rPr>
          <w:rFonts w:ascii="宋体" w:eastAsia="宋体" w:hAnsi="宋体" w:cs="宋体"/>
          <w:color w:val="000000" w:themeColor="text1"/>
          <w:szCs w:val="24"/>
        </w:rPr>
      </w:pPr>
      <w:r w:rsidRPr="00476165">
        <w:rPr>
          <w:rFonts w:ascii="宋体" w:eastAsia="宋体" w:hAnsi="宋体" w:cs="宋体"/>
          <w:color w:val="000000" w:themeColor="text1"/>
          <w:szCs w:val="24"/>
        </w:rPr>
        <w:t xml:space="preserve">diseases. Yet, despite the growing role of online health communities (OHCs) as </w:t>
      </w:r>
    </w:p>
    <w:p w:rsidR="00FA4DDE" w:rsidRPr="00476165" w:rsidRDefault="00FA4DDE" w:rsidP="00FA4DDE">
      <w:pPr>
        <w:rPr>
          <w:rFonts w:ascii="宋体" w:eastAsia="宋体" w:hAnsi="宋体" w:cs="宋体"/>
          <w:color w:val="000000" w:themeColor="text1"/>
          <w:szCs w:val="24"/>
        </w:rPr>
      </w:pPr>
      <w:r w:rsidRPr="00476165">
        <w:rPr>
          <w:rFonts w:ascii="宋体" w:eastAsia="宋体" w:hAnsi="宋体" w:cs="宋体"/>
          <w:color w:val="000000" w:themeColor="text1"/>
          <w:szCs w:val="24"/>
        </w:rPr>
        <w:t xml:space="preserve">key sources of social support, research on TB-related online communities remains </w:t>
      </w:r>
    </w:p>
    <w:p w:rsidR="00FA4DDE" w:rsidRPr="00476165" w:rsidRDefault="00FA4DDE" w:rsidP="00FA4DDE">
      <w:pPr>
        <w:rPr>
          <w:rFonts w:ascii="宋体" w:eastAsia="宋体" w:hAnsi="宋体" w:cs="宋体"/>
          <w:color w:val="000000" w:themeColor="text1"/>
          <w:szCs w:val="24"/>
        </w:rPr>
      </w:pPr>
      <w:r w:rsidRPr="00476165">
        <w:rPr>
          <w:rFonts w:ascii="宋体" w:eastAsia="宋体" w:hAnsi="宋体" w:cs="宋体"/>
          <w:color w:val="000000" w:themeColor="text1"/>
          <w:szCs w:val="24"/>
        </w:rPr>
        <w:t xml:space="preserve">scarce. Network analysis has been increasingly used to study OHCs and identify </w:t>
      </w:r>
    </w:p>
    <w:p w:rsidR="00FA4DDE" w:rsidRPr="00476165" w:rsidRDefault="00FA4DDE" w:rsidP="00FA4DDE">
      <w:pPr>
        <w:rPr>
          <w:rFonts w:ascii="宋体" w:eastAsia="宋体" w:hAnsi="宋体" w:cs="宋体"/>
          <w:color w:val="000000" w:themeColor="text1"/>
          <w:szCs w:val="24"/>
        </w:rPr>
      </w:pPr>
      <w:r w:rsidRPr="00476165">
        <w:rPr>
          <w:rFonts w:ascii="宋体" w:eastAsia="宋体" w:hAnsi="宋体" w:cs="宋体"/>
          <w:color w:val="000000" w:themeColor="text1"/>
          <w:szCs w:val="24"/>
        </w:rPr>
        <w:t xml:space="preserve">opinion leaders (OLs), offering a valuable approach to advancing knowledge about </w:t>
      </w:r>
    </w:p>
    <w:p w:rsidR="00FA4DDE" w:rsidRPr="00476165" w:rsidRDefault="00FA4DDE" w:rsidP="00FA4DDE">
      <w:pPr>
        <w:rPr>
          <w:rFonts w:ascii="宋体" w:eastAsia="宋体" w:hAnsi="宋体" w:cs="宋体"/>
          <w:color w:val="000000" w:themeColor="text1"/>
          <w:szCs w:val="24"/>
        </w:rPr>
      </w:pPr>
      <w:r w:rsidRPr="00476165">
        <w:rPr>
          <w:rFonts w:ascii="宋体" w:eastAsia="宋体" w:hAnsi="宋体" w:cs="宋体"/>
          <w:color w:val="000000" w:themeColor="text1"/>
          <w:szCs w:val="24"/>
        </w:rPr>
        <w:t>TB-related online communities.</w:t>
      </w:r>
    </w:p>
    <w:p w:rsidR="00FA4DDE" w:rsidRPr="00476165" w:rsidRDefault="00FA4DDE" w:rsidP="00FA4DDE">
      <w:pPr>
        <w:rPr>
          <w:rFonts w:ascii="宋体" w:eastAsia="宋体" w:hAnsi="宋体" w:cs="宋体"/>
          <w:color w:val="000000" w:themeColor="text1"/>
          <w:szCs w:val="24"/>
        </w:rPr>
      </w:pPr>
      <w:r w:rsidRPr="00245D13">
        <w:rPr>
          <w:rFonts w:ascii="宋体" w:eastAsia="宋体" w:hAnsi="宋体" w:cs="宋体"/>
          <w:b/>
          <w:color w:val="000000" w:themeColor="text1"/>
          <w:szCs w:val="24"/>
        </w:rPr>
        <w:t xml:space="preserve">OBJECTIVE: </w:t>
      </w:r>
      <w:r w:rsidRPr="00476165">
        <w:rPr>
          <w:rFonts w:ascii="宋体" w:eastAsia="宋体" w:hAnsi="宋体" w:cs="宋体"/>
          <w:color w:val="000000" w:themeColor="text1"/>
          <w:szCs w:val="24"/>
        </w:rPr>
        <w:t xml:space="preserve">This study examined the types of social support and the influence of </w:t>
      </w:r>
    </w:p>
    <w:p w:rsidR="00FA4DDE" w:rsidRPr="00476165" w:rsidRDefault="00FA4DDE" w:rsidP="00FA4DDE">
      <w:pPr>
        <w:rPr>
          <w:rFonts w:ascii="宋体" w:eastAsia="宋体" w:hAnsi="宋体" w:cs="宋体"/>
          <w:color w:val="000000" w:themeColor="text1"/>
          <w:szCs w:val="24"/>
        </w:rPr>
      </w:pPr>
      <w:r w:rsidRPr="00476165">
        <w:rPr>
          <w:rFonts w:ascii="宋体" w:eastAsia="宋体" w:hAnsi="宋体" w:cs="宋体"/>
          <w:color w:val="000000" w:themeColor="text1"/>
          <w:szCs w:val="24"/>
        </w:rPr>
        <w:t xml:space="preserve">OLs in a prominent TB-related online forum in China, with a particular focus on </w:t>
      </w:r>
    </w:p>
    <w:p w:rsidR="00FA4DDE" w:rsidRPr="00476165" w:rsidRDefault="00FA4DDE" w:rsidP="00FA4DDE">
      <w:pPr>
        <w:rPr>
          <w:rFonts w:ascii="宋体" w:eastAsia="宋体" w:hAnsi="宋体" w:cs="宋体"/>
          <w:color w:val="000000" w:themeColor="text1"/>
          <w:szCs w:val="24"/>
        </w:rPr>
      </w:pPr>
      <w:r w:rsidRPr="00476165">
        <w:rPr>
          <w:rFonts w:ascii="宋体" w:eastAsia="宋体" w:hAnsi="宋体" w:cs="宋体"/>
          <w:color w:val="000000" w:themeColor="text1"/>
          <w:szCs w:val="24"/>
        </w:rPr>
        <w:t xml:space="preserve">its curated subforum that served as a centralized space for user interaction. </w:t>
      </w:r>
    </w:p>
    <w:p w:rsidR="00FA4DDE" w:rsidRPr="00476165" w:rsidRDefault="00FA4DDE" w:rsidP="00FA4DDE">
      <w:pPr>
        <w:rPr>
          <w:rFonts w:ascii="宋体" w:eastAsia="宋体" w:hAnsi="宋体" w:cs="宋体"/>
          <w:color w:val="000000" w:themeColor="text1"/>
          <w:szCs w:val="24"/>
        </w:rPr>
      </w:pPr>
      <w:r w:rsidRPr="00476165">
        <w:rPr>
          <w:rFonts w:ascii="宋体" w:eastAsia="宋体" w:hAnsi="宋体" w:cs="宋体"/>
          <w:color w:val="000000" w:themeColor="text1"/>
          <w:szCs w:val="24"/>
        </w:rPr>
        <w:t xml:space="preserve">The subforum consisted of posts recommended by the forum's administrator and the </w:t>
      </w:r>
    </w:p>
    <w:p w:rsidR="00FA4DDE" w:rsidRPr="00476165" w:rsidRDefault="00FA4DDE" w:rsidP="00FA4DDE">
      <w:pPr>
        <w:rPr>
          <w:rFonts w:ascii="宋体" w:eastAsia="宋体" w:hAnsi="宋体" w:cs="宋体"/>
          <w:color w:val="000000" w:themeColor="text1"/>
          <w:szCs w:val="24"/>
        </w:rPr>
      </w:pPr>
      <w:r w:rsidRPr="00476165">
        <w:rPr>
          <w:rFonts w:ascii="宋体" w:eastAsia="宋体" w:hAnsi="宋体" w:cs="宋体"/>
          <w:color w:val="000000" w:themeColor="text1"/>
          <w:szCs w:val="24"/>
        </w:rPr>
        <w:t>corresponding user replies they generated.</w:t>
      </w:r>
    </w:p>
    <w:p w:rsidR="00FA4DDE" w:rsidRPr="00476165" w:rsidRDefault="00FA4DDE" w:rsidP="00FA4DDE">
      <w:pPr>
        <w:rPr>
          <w:rFonts w:ascii="宋体" w:eastAsia="宋体" w:hAnsi="宋体" w:cs="宋体"/>
          <w:color w:val="000000" w:themeColor="text1"/>
          <w:szCs w:val="24"/>
        </w:rPr>
      </w:pPr>
      <w:r w:rsidRPr="00245D13">
        <w:rPr>
          <w:rFonts w:ascii="宋体" w:eastAsia="宋体" w:hAnsi="宋体" w:cs="宋体"/>
          <w:b/>
          <w:color w:val="000000" w:themeColor="text1"/>
          <w:szCs w:val="24"/>
        </w:rPr>
        <w:t>METHODS:</w:t>
      </w:r>
      <w:r w:rsidRPr="00476165">
        <w:rPr>
          <w:rFonts w:ascii="宋体" w:eastAsia="宋体" w:hAnsi="宋体" w:cs="宋体"/>
          <w:color w:val="000000" w:themeColor="text1"/>
          <w:szCs w:val="24"/>
        </w:rPr>
        <w:t xml:space="preserve"> The data consisted of all 438 administrator-recommended posts and the </w:t>
      </w:r>
    </w:p>
    <w:p w:rsidR="00FA4DDE" w:rsidRPr="00476165" w:rsidRDefault="00FA4DDE" w:rsidP="00FA4DDE">
      <w:pPr>
        <w:rPr>
          <w:rFonts w:ascii="宋体" w:eastAsia="宋体" w:hAnsi="宋体" w:cs="宋体"/>
          <w:color w:val="000000" w:themeColor="text1"/>
          <w:szCs w:val="24"/>
        </w:rPr>
      </w:pPr>
      <w:r w:rsidRPr="00476165">
        <w:rPr>
          <w:rFonts w:ascii="宋体" w:eastAsia="宋体" w:hAnsi="宋体" w:cs="宋体"/>
          <w:color w:val="000000" w:themeColor="text1"/>
          <w:szCs w:val="24"/>
        </w:rPr>
        <w:lastRenderedPageBreak/>
        <w:t xml:space="preserve">150,570 associated user replies over 18 years, from the forum's launch in 2004 </w:t>
      </w:r>
    </w:p>
    <w:p w:rsidR="00FA4DDE" w:rsidRPr="00476165" w:rsidRDefault="00FA4DDE" w:rsidP="00FA4DDE">
      <w:pPr>
        <w:rPr>
          <w:rFonts w:ascii="宋体" w:eastAsia="宋体" w:hAnsi="宋体" w:cs="宋体"/>
          <w:color w:val="000000" w:themeColor="text1"/>
          <w:szCs w:val="24"/>
        </w:rPr>
      </w:pPr>
      <w:r w:rsidRPr="00476165">
        <w:rPr>
          <w:rFonts w:ascii="宋体" w:eastAsia="宋体" w:hAnsi="宋体" w:cs="宋体"/>
          <w:color w:val="000000" w:themeColor="text1"/>
          <w:szCs w:val="24"/>
        </w:rPr>
        <w:t xml:space="preserve">to 2021. The study used content analysis to examine the types of social support </w:t>
      </w:r>
    </w:p>
    <w:p w:rsidR="00FA4DDE" w:rsidRPr="00476165" w:rsidRDefault="00FA4DDE" w:rsidP="00FA4DDE">
      <w:pPr>
        <w:rPr>
          <w:rFonts w:ascii="宋体" w:eastAsia="宋体" w:hAnsi="宋体" w:cs="宋体"/>
          <w:color w:val="000000" w:themeColor="text1"/>
          <w:szCs w:val="24"/>
        </w:rPr>
      </w:pPr>
      <w:r w:rsidRPr="00476165">
        <w:rPr>
          <w:rFonts w:ascii="宋体" w:eastAsia="宋体" w:hAnsi="宋体" w:cs="宋体"/>
          <w:color w:val="000000" w:themeColor="text1"/>
          <w:szCs w:val="24"/>
        </w:rPr>
        <w:t xml:space="preserve">present in administrator-recommended posts, which are commonly considered </w:t>
      </w:r>
    </w:p>
    <w:p w:rsidR="00FA4DDE" w:rsidRPr="00476165" w:rsidRDefault="00FA4DDE" w:rsidP="00FA4DDE">
      <w:pPr>
        <w:rPr>
          <w:rFonts w:ascii="宋体" w:eastAsia="宋体" w:hAnsi="宋体" w:cs="宋体"/>
          <w:color w:val="000000" w:themeColor="text1"/>
          <w:szCs w:val="24"/>
        </w:rPr>
      </w:pPr>
      <w:r w:rsidRPr="00476165">
        <w:rPr>
          <w:rFonts w:ascii="宋体" w:eastAsia="宋体" w:hAnsi="宋体" w:cs="宋体"/>
          <w:color w:val="000000" w:themeColor="text1"/>
          <w:szCs w:val="24"/>
        </w:rPr>
        <w:t xml:space="preserve">high-quality. It then applied social network analysis to these posts and their </w:t>
      </w:r>
    </w:p>
    <w:p w:rsidR="00FA4DDE" w:rsidRPr="00476165" w:rsidRDefault="00FA4DDE" w:rsidP="00FA4DDE">
      <w:pPr>
        <w:rPr>
          <w:rFonts w:ascii="宋体" w:eastAsia="宋体" w:hAnsi="宋体" w:cs="宋体"/>
          <w:color w:val="000000" w:themeColor="text1"/>
          <w:szCs w:val="24"/>
        </w:rPr>
      </w:pPr>
      <w:r w:rsidRPr="00476165">
        <w:rPr>
          <w:rFonts w:ascii="宋体" w:eastAsia="宋体" w:hAnsi="宋体" w:cs="宋体"/>
          <w:color w:val="000000" w:themeColor="text1"/>
          <w:szCs w:val="24"/>
        </w:rPr>
        <w:t xml:space="preserve">associated user replies to identify OLs by using a Borda ranking method based on </w:t>
      </w:r>
    </w:p>
    <w:p w:rsidR="00FA4DDE" w:rsidRPr="00476165" w:rsidRDefault="00FA4DDE" w:rsidP="00FA4DDE">
      <w:pPr>
        <w:rPr>
          <w:rFonts w:ascii="宋体" w:eastAsia="宋体" w:hAnsi="宋体" w:cs="宋体"/>
          <w:color w:val="000000" w:themeColor="text1"/>
          <w:szCs w:val="24"/>
        </w:rPr>
      </w:pPr>
      <w:r w:rsidRPr="00476165">
        <w:rPr>
          <w:rFonts w:ascii="宋体" w:eastAsia="宋体" w:hAnsi="宋体" w:cs="宋体"/>
          <w:color w:val="000000" w:themeColor="text1"/>
          <w:szCs w:val="24"/>
        </w:rPr>
        <w:t xml:space="preserve">centrality measures and user tenure. Finally, semantic network analysis was used </w:t>
      </w:r>
    </w:p>
    <w:p w:rsidR="00FA4DDE" w:rsidRPr="00476165" w:rsidRDefault="00FA4DDE" w:rsidP="00FA4DDE">
      <w:pPr>
        <w:rPr>
          <w:rFonts w:ascii="宋体" w:eastAsia="宋体" w:hAnsi="宋体" w:cs="宋体"/>
          <w:color w:val="000000" w:themeColor="text1"/>
          <w:szCs w:val="24"/>
        </w:rPr>
      </w:pPr>
      <w:r w:rsidRPr="00476165">
        <w:rPr>
          <w:rFonts w:ascii="宋体" w:eastAsia="宋体" w:hAnsi="宋体" w:cs="宋体"/>
          <w:color w:val="000000" w:themeColor="text1"/>
          <w:szCs w:val="24"/>
        </w:rPr>
        <w:t xml:space="preserve">to explore topic clusters within each OL's posts and their associated user </w:t>
      </w:r>
    </w:p>
    <w:p w:rsidR="00FA4DDE" w:rsidRPr="00476165" w:rsidRDefault="00FA4DDE" w:rsidP="00FA4DDE">
      <w:pPr>
        <w:rPr>
          <w:rFonts w:ascii="宋体" w:eastAsia="宋体" w:hAnsi="宋体" w:cs="宋体"/>
          <w:color w:val="000000" w:themeColor="text1"/>
          <w:szCs w:val="24"/>
        </w:rPr>
      </w:pPr>
      <w:r w:rsidRPr="00476165">
        <w:rPr>
          <w:rFonts w:ascii="宋体" w:eastAsia="宋体" w:hAnsi="宋体" w:cs="宋体"/>
          <w:color w:val="000000" w:themeColor="text1"/>
          <w:szCs w:val="24"/>
        </w:rPr>
        <w:t>replies.</w:t>
      </w:r>
    </w:p>
    <w:p w:rsidR="00FA4DDE" w:rsidRPr="00476165" w:rsidRDefault="00FA4DDE" w:rsidP="00FA4DDE">
      <w:pPr>
        <w:rPr>
          <w:rFonts w:ascii="宋体" w:eastAsia="宋体" w:hAnsi="宋体" w:cs="宋体"/>
          <w:color w:val="000000" w:themeColor="text1"/>
          <w:szCs w:val="24"/>
        </w:rPr>
      </w:pPr>
      <w:r w:rsidRPr="00245D13">
        <w:rPr>
          <w:rFonts w:ascii="宋体" w:eastAsia="宋体" w:hAnsi="宋体" w:cs="宋体"/>
          <w:b/>
          <w:color w:val="000000" w:themeColor="text1"/>
          <w:szCs w:val="24"/>
        </w:rPr>
        <w:t xml:space="preserve">RESULTS: </w:t>
      </w:r>
      <w:r w:rsidRPr="00476165">
        <w:rPr>
          <w:rFonts w:ascii="宋体" w:eastAsia="宋体" w:hAnsi="宋体" w:cs="宋体"/>
          <w:color w:val="000000" w:themeColor="text1"/>
          <w:szCs w:val="24"/>
        </w:rPr>
        <w:t xml:space="preserve">The content analysis showed a high prevalence of informational and </w:t>
      </w:r>
    </w:p>
    <w:p w:rsidR="00FA4DDE" w:rsidRPr="00476165" w:rsidRDefault="00FA4DDE" w:rsidP="00FA4DDE">
      <w:pPr>
        <w:rPr>
          <w:rFonts w:ascii="宋体" w:eastAsia="宋体" w:hAnsi="宋体" w:cs="宋体"/>
          <w:color w:val="000000" w:themeColor="text1"/>
          <w:szCs w:val="24"/>
        </w:rPr>
      </w:pPr>
      <w:r w:rsidRPr="00476165">
        <w:rPr>
          <w:rFonts w:ascii="宋体" w:eastAsia="宋体" w:hAnsi="宋体" w:cs="宋体"/>
          <w:color w:val="000000" w:themeColor="text1"/>
          <w:szCs w:val="24"/>
        </w:rPr>
        <w:t xml:space="preserve">emotional support in the administrator-recommended posts. Of the 438 posts, 296 </w:t>
      </w:r>
    </w:p>
    <w:p w:rsidR="00FA4DDE" w:rsidRPr="00476165" w:rsidRDefault="00FA4DDE" w:rsidP="00FA4DDE">
      <w:pPr>
        <w:rPr>
          <w:rFonts w:ascii="宋体" w:eastAsia="宋体" w:hAnsi="宋体" w:cs="宋体"/>
          <w:color w:val="000000" w:themeColor="text1"/>
          <w:szCs w:val="24"/>
        </w:rPr>
      </w:pPr>
      <w:r w:rsidRPr="00476165">
        <w:rPr>
          <w:rFonts w:ascii="宋体" w:eastAsia="宋体" w:hAnsi="宋体" w:cs="宋体"/>
          <w:color w:val="000000" w:themeColor="text1"/>
          <w:szCs w:val="24"/>
        </w:rPr>
        <w:t xml:space="preserve">(67.5%) contained social support, with 150 containing informational support and </w:t>
      </w:r>
    </w:p>
    <w:p w:rsidR="00FA4DDE" w:rsidRPr="00476165" w:rsidRDefault="00FA4DDE" w:rsidP="00FA4DDE">
      <w:pPr>
        <w:rPr>
          <w:rFonts w:ascii="宋体" w:eastAsia="宋体" w:hAnsi="宋体" w:cs="宋体"/>
          <w:color w:val="000000" w:themeColor="text1"/>
          <w:szCs w:val="24"/>
        </w:rPr>
      </w:pPr>
      <w:r w:rsidRPr="00476165">
        <w:rPr>
          <w:rFonts w:ascii="宋体" w:eastAsia="宋体" w:hAnsi="宋体" w:cs="宋体"/>
          <w:color w:val="000000" w:themeColor="text1"/>
          <w:szCs w:val="24"/>
        </w:rPr>
        <w:t xml:space="preserve">136 containing emotional support. Social support varied by post theme and </w:t>
      </w:r>
    </w:p>
    <w:p w:rsidR="00FA4DDE" w:rsidRPr="00476165" w:rsidRDefault="00FA4DDE" w:rsidP="00FA4DDE">
      <w:pPr>
        <w:rPr>
          <w:rFonts w:ascii="宋体" w:eastAsia="宋体" w:hAnsi="宋体" w:cs="宋体"/>
          <w:color w:val="000000" w:themeColor="text1"/>
          <w:szCs w:val="24"/>
        </w:rPr>
      </w:pPr>
      <w:r w:rsidRPr="00476165">
        <w:rPr>
          <w:rFonts w:ascii="宋体" w:eastAsia="宋体" w:hAnsi="宋体" w:cs="宋体"/>
          <w:color w:val="000000" w:themeColor="text1"/>
          <w:szCs w:val="24"/>
        </w:rPr>
        <w:t xml:space="preserve">whether the intent was to provide or seek it. Among disease knowledge posts, 74 </w:t>
      </w:r>
    </w:p>
    <w:p w:rsidR="00FA4DDE" w:rsidRPr="00476165" w:rsidRDefault="00FA4DDE" w:rsidP="00FA4DDE">
      <w:pPr>
        <w:rPr>
          <w:rFonts w:ascii="宋体" w:eastAsia="宋体" w:hAnsi="宋体" w:cs="宋体"/>
          <w:color w:val="000000" w:themeColor="text1"/>
          <w:szCs w:val="24"/>
        </w:rPr>
      </w:pPr>
      <w:r w:rsidRPr="00476165">
        <w:rPr>
          <w:rFonts w:ascii="宋体" w:eastAsia="宋体" w:hAnsi="宋体" w:cs="宋体"/>
          <w:color w:val="000000" w:themeColor="text1"/>
          <w:szCs w:val="24"/>
        </w:rPr>
        <w:t xml:space="preserve">out of 75 provided informational support. Emotional support was most frequently </w:t>
      </w:r>
    </w:p>
    <w:p w:rsidR="00FA4DDE" w:rsidRPr="00476165" w:rsidRDefault="00FA4DDE" w:rsidP="00FA4DDE">
      <w:pPr>
        <w:rPr>
          <w:rFonts w:ascii="宋体" w:eastAsia="宋体" w:hAnsi="宋体" w:cs="宋体"/>
          <w:color w:val="000000" w:themeColor="text1"/>
          <w:szCs w:val="24"/>
        </w:rPr>
      </w:pPr>
      <w:r w:rsidRPr="00476165">
        <w:rPr>
          <w:rFonts w:ascii="宋体" w:eastAsia="宋体" w:hAnsi="宋体" w:cs="宋体"/>
          <w:color w:val="000000" w:themeColor="text1"/>
          <w:szCs w:val="24"/>
        </w:rPr>
        <w:t xml:space="preserve">provided in nontreatment sharing posts (28/113) and most frequently sought in </w:t>
      </w:r>
    </w:p>
    <w:p w:rsidR="00FA4DDE" w:rsidRPr="00476165" w:rsidRDefault="00FA4DDE" w:rsidP="00FA4DDE">
      <w:pPr>
        <w:rPr>
          <w:rFonts w:ascii="宋体" w:eastAsia="宋体" w:hAnsi="宋体" w:cs="宋体"/>
          <w:color w:val="000000" w:themeColor="text1"/>
          <w:szCs w:val="24"/>
        </w:rPr>
      </w:pPr>
      <w:r w:rsidRPr="00476165">
        <w:rPr>
          <w:rFonts w:ascii="宋体" w:eastAsia="宋体" w:hAnsi="宋体" w:cs="宋体"/>
          <w:color w:val="000000" w:themeColor="text1"/>
          <w:szCs w:val="24"/>
        </w:rPr>
        <w:t xml:space="preserve">treatment experience posts (47/129). The social network analysis identified 10 </w:t>
      </w:r>
    </w:p>
    <w:p w:rsidR="00FA4DDE" w:rsidRPr="00476165" w:rsidRDefault="00FA4DDE" w:rsidP="00FA4DDE">
      <w:pPr>
        <w:rPr>
          <w:rFonts w:ascii="宋体" w:eastAsia="宋体" w:hAnsi="宋体" w:cs="宋体"/>
          <w:color w:val="000000" w:themeColor="text1"/>
          <w:szCs w:val="24"/>
        </w:rPr>
      </w:pPr>
      <w:r w:rsidRPr="00476165">
        <w:rPr>
          <w:rFonts w:ascii="宋体" w:eastAsia="宋体" w:hAnsi="宋体" w:cs="宋体"/>
          <w:color w:val="000000" w:themeColor="text1"/>
          <w:szCs w:val="24"/>
        </w:rPr>
        <w:t xml:space="preserve">OLs. The first was a former patient with TB, and the second was a pulmonary TB </w:t>
      </w:r>
    </w:p>
    <w:p w:rsidR="00FA4DDE" w:rsidRPr="00476165" w:rsidRDefault="00FA4DDE" w:rsidP="00FA4DDE">
      <w:pPr>
        <w:rPr>
          <w:rFonts w:ascii="宋体" w:eastAsia="宋体" w:hAnsi="宋体" w:cs="宋体"/>
          <w:color w:val="000000" w:themeColor="text1"/>
          <w:szCs w:val="24"/>
        </w:rPr>
      </w:pPr>
      <w:r w:rsidRPr="00476165">
        <w:rPr>
          <w:rFonts w:ascii="宋体" w:eastAsia="宋体" w:hAnsi="宋体" w:cs="宋体"/>
          <w:color w:val="000000" w:themeColor="text1"/>
          <w:szCs w:val="24"/>
        </w:rPr>
        <w:t xml:space="preserve">doctor. Together, they contributed 30.4% (133/438) of all the posts. Across the </w:t>
      </w:r>
    </w:p>
    <w:p w:rsidR="00FA4DDE" w:rsidRPr="00476165" w:rsidRDefault="00FA4DDE" w:rsidP="00FA4DDE">
      <w:pPr>
        <w:rPr>
          <w:rFonts w:ascii="宋体" w:eastAsia="宋体" w:hAnsi="宋体" w:cs="宋体"/>
          <w:color w:val="000000" w:themeColor="text1"/>
          <w:szCs w:val="24"/>
        </w:rPr>
      </w:pPr>
      <w:r w:rsidRPr="00476165">
        <w:rPr>
          <w:rFonts w:ascii="宋体" w:eastAsia="宋体" w:hAnsi="宋体" w:cs="宋体"/>
          <w:color w:val="000000" w:themeColor="text1"/>
          <w:szCs w:val="24"/>
        </w:rPr>
        <w:t xml:space="preserve">semantic network analyses of each OL's posts and their associated user replies, </w:t>
      </w:r>
    </w:p>
    <w:p w:rsidR="00FA4DDE" w:rsidRPr="00476165" w:rsidRDefault="00FA4DDE" w:rsidP="00FA4DDE">
      <w:pPr>
        <w:rPr>
          <w:rFonts w:ascii="宋体" w:eastAsia="宋体" w:hAnsi="宋体" w:cs="宋体"/>
          <w:color w:val="000000" w:themeColor="text1"/>
          <w:szCs w:val="24"/>
        </w:rPr>
      </w:pPr>
      <w:r w:rsidRPr="00476165">
        <w:rPr>
          <w:rFonts w:ascii="宋体" w:eastAsia="宋体" w:hAnsi="宋体" w:cs="宋体"/>
          <w:color w:val="000000" w:themeColor="text1"/>
          <w:szCs w:val="24"/>
        </w:rPr>
        <w:t>informational support was more prominent than emotional support.</w:t>
      </w:r>
    </w:p>
    <w:p w:rsidR="00FA4DDE" w:rsidRPr="00476165" w:rsidRDefault="00FA4DDE" w:rsidP="00FA4DDE">
      <w:pPr>
        <w:rPr>
          <w:rFonts w:ascii="宋体" w:eastAsia="宋体" w:hAnsi="宋体" w:cs="宋体"/>
          <w:color w:val="000000" w:themeColor="text1"/>
          <w:szCs w:val="24"/>
        </w:rPr>
      </w:pPr>
      <w:r w:rsidRPr="00245D13">
        <w:rPr>
          <w:rFonts w:ascii="宋体" w:eastAsia="宋体" w:hAnsi="宋体" w:cs="宋体"/>
          <w:b/>
          <w:color w:val="000000" w:themeColor="text1"/>
          <w:szCs w:val="24"/>
        </w:rPr>
        <w:t>CONCLUSIONS:</w:t>
      </w:r>
      <w:r w:rsidRPr="00476165">
        <w:rPr>
          <w:rFonts w:ascii="宋体" w:eastAsia="宋体" w:hAnsi="宋体" w:cs="宋体"/>
          <w:color w:val="000000" w:themeColor="text1"/>
          <w:szCs w:val="24"/>
        </w:rPr>
        <w:t xml:space="preserve"> The findings suggest that the examined TB-related online forum </w:t>
      </w:r>
    </w:p>
    <w:p w:rsidR="00FA4DDE" w:rsidRPr="00476165" w:rsidRDefault="00FA4DDE" w:rsidP="00FA4DDE">
      <w:pPr>
        <w:rPr>
          <w:rFonts w:ascii="宋体" w:eastAsia="宋体" w:hAnsi="宋体" w:cs="宋体"/>
          <w:color w:val="000000" w:themeColor="text1"/>
          <w:szCs w:val="24"/>
        </w:rPr>
      </w:pPr>
      <w:r w:rsidRPr="00476165">
        <w:rPr>
          <w:rFonts w:ascii="宋体" w:eastAsia="宋体" w:hAnsi="宋体" w:cs="宋体"/>
          <w:color w:val="000000" w:themeColor="text1"/>
          <w:szCs w:val="24"/>
        </w:rPr>
        <w:t xml:space="preserve">served as an important source of social support for people affected by TB in </w:t>
      </w:r>
    </w:p>
    <w:p w:rsidR="00FA4DDE" w:rsidRPr="00476165" w:rsidRDefault="00FA4DDE" w:rsidP="00FA4DDE">
      <w:pPr>
        <w:rPr>
          <w:rFonts w:ascii="宋体" w:eastAsia="宋体" w:hAnsi="宋体" w:cs="宋体"/>
          <w:color w:val="000000" w:themeColor="text1"/>
          <w:szCs w:val="24"/>
        </w:rPr>
      </w:pPr>
      <w:r w:rsidRPr="00476165">
        <w:rPr>
          <w:rFonts w:ascii="宋体" w:eastAsia="宋体" w:hAnsi="宋体" w:cs="宋体"/>
          <w:color w:val="000000" w:themeColor="text1"/>
          <w:szCs w:val="24"/>
        </w:rPr>
        <w:t xml:space="preserve">China, fostering an environment for both informational and emotional support. </w:t>
      </w:r>
    </w:p>
    <w:p w:rsidR="00FA4DDE" w:rsidRPr="00476165" w:rsidRDefault="00FA4DDE" w:rsidP="00FA4DDE">
      <w:pPr>
        <w:rPr>
          <w:rFonts w:ascii="宋体" w:eastAsia="宋体" w:hAnsi="宋体" w:cs="宋体"/>
          <w:color w:val="000000" w:themeColor="text1"/>
          <w:szCs w:val="24"/>
        </w:rPr>
      </w:pPr>
      <w:r w:rsidRPr="00476165">
        <w:rPr>
          <w:rFonts w:ascii="宋体" w:eastAsia="宋体" w:hAnsi="宋体" w:cs="宋体"/>
          <w:color w:val="000000" w:themeColor="text1"/>
          <w:szCs w:val="24"/>
        </w:rPr>
        <w:t xml:space="preserve">OLs played an important role by contributing posts and establishing a central </w:t>
      </w:r>
    </w:p>
    <w:p w:rsidR="00FA4DDE" w:rsidRPr="00476165" w:rsidRDefault="00FA4DDE" w:rsidP="00FA4DDE">
      <w:pPr>
        <w:rPr>
          <w:rFonts w:ascii="宋体" w:eastAsia="宋体" w:hAnsi="宋体" w:cs="宋体"/>
          <w:color w:val="000000" w:themeColor="text1"/>
          <w:szCs w:val="24"/>
        </w:rPr>
      </w:pPr>
      <w:r w:rsidRPr="00476165">
        <w:rPr>
          <w:rFonts w:ascii="宋体" w:eastAsia="宋体" w:hAnsi="宋体" w:cs="宋体"/>
          <w:color w:val="000000" w:themeColor="text1"/>
          <w:szCs w:val="24"/>
        </w:rPr>
        <w:t>position through reply interactions with users.</w:t>
      </w:r>
    </w:p>
    <w:p w:rsidR="00FA4DDE" w:rsidRPr="00476165" w:rsidRDefault="00FA4DDE" w:rsidP="00FA4DDE">
      <w:pPr>
        <w:rPr>
          <w:rFonts w:ascii="宋体" w:eastAsia="宋体" w:hAnsi="宋体" w:cs="宋体"/>
          <w:color w:val="000000" w:themeColor="text1"/>
          <w:szCs w:val="24"/>
        </w:rPr>
      </w:pPr>
    </w:p>
    <w:p w:rsidR="00FA4DDE" w:rsidRPr="00476165" w:rsidRDefault="00FA4DDE" w:rsidP="00FA4DDE">
      <w:pPr>
        <w:rPr>
          <w:rFonts w:ascii="宋体" w:eastAsia="宋体" w:hAnsi="宋体" w:cs="宋体"/>
          <w:color w:val="000000" w:themeColor="text1"/>
          <w:szCs w:val="24"/>
        </w:rPr>
      </w:pPr>
      <w:r w:rsidRPr="00476165">
        <w:rPr>
          <w:rFonts w:ascii="宋体" w:eastAsia="宋体" w:hAnsi="宋体" w:cs="宋体" w:hint="eastAsia"/>
          <w:color w:val="000000" w:themeColor="text1"/>
          <w:szCs w:val="24"/>
        </w:rPr>
        <w:t>©</w:t>
      </w:r>
      <w:r w:rsidRPr="00476165">
        <w:rPr>
          <w:rFonts w:ascii="宋体" w:eastAsia="宋体" w:hAnsi="宋体" w:cs="宋体"/>
          <w:color w:val="000000" w:themeColor="text1"/>
          <w:szCs w:val="24"/>
        </w:rPr>
        <w:t xml:space="preserve">Xiaojun Fan, Jueman Zhang, Xiuli Wang. Originally published in JMIR </w:t>
      </w:r>
    </w:p>
    <w:p w:rsidR="00FA4DDE" w:rsidRPr="00476165" w:rsidRDefault="00FA4DDE" w:rsidP="00FA4DDE">
      <w:pPr>
        <w:rPr>
          <w:rFonts w:ascii="宋体" w:eastAsia="宋体" w:hAnsi="宋体" w:cs="宋体"/>
          <w:color w:val="000000" w:themeColor="text1"/>
          <w:szCs w:val="24"/>
        </w:rPr>
      </w:pPr>
      <w:r w:rsidRPr="00476165">
        <w:rPr>
          <w:rFonts w:ascii="宋体" w:eastAsia="宋体" w:hAnsi="宋体" w:cs="宋体"/>
          <w:color w:val="000000" w:themeColor="text1"/>
          <w:szCs w:val="24"/>
        </w:rPr>
        <w:t>Infodemiology (https://infodemiology.jmir.org), 31.03.2026.</w:t>
      </w:r>
    </w:p>
    <w:p w:rsidR="00FA4DDE" w:rsidRPr="00476165" w:rsidRDefault="00FA4DDE" w:rsidP="00FA4DDE">
      <w:pPr>
        <w:rPr>
          <w:rFonts w:ascii="宋体" w:eastAsia="宋体" w:hAnsi="宋体" w:cs="宋体"/>
          <w:color w:val="000000" w:themeColor="text1"/>
          <w:szCs w:val="24"/>
        </w:rPr>
      </w:pPr>
    </w:p>
    <w:p w:rsidR="00FA4DDE" w:rsidRPr="00476165" w:rsidRDefault="00FA4DDE" w:rsidP="00FA4DDE">
      <w:pPr>
        <w:rPr>
          <w:rFonts w:ascii="宋体" w:eastAsia="宋体" w:hAnsi="宋体" w:cs="宋体"/>
          <w:color w:val="000000" w:themeColor="text1"/>
          <w:szCs w:val="24"/>
        </w:rPr>
      </w:pPr>
      <w:r w:rsidRPr="00476165">
        <w:rPr>
          <w:rFonts w:ascii="宋体" w:eastAsia="宋体" w:hAnsi="宋体" w:cs="宋体"/>
          <w:color w:val="000000" w:themeColor="text1"/>
          <w:szCs w:val="24"/>
        </w:rPr>
        <w:t>DOI: 10.2196/79140</w:t>
      </w:r>
    </w:p>
    <w:p w:rsidR="00FA4DDE" w:rsidRPr="00476165" w:rsidRDefault="00FA4DDE" w:rsidP="00FA4DDE">
      <w:pPr>
        <w:rPr>
          <w:rFonts w:ascii="宋体" w:eastAsia="宋体" w:hAnsi="宋体" w:cs="宋体"/>
          <w:color w:val="000000" w:themeColor="text1"/>
          <w:szCs w:val="24"/>
        </w:rPr>
      </w:pPr>
      <w:r w:rsidRPr="00476165">
        <w:rPr>
          <w:rFonts w:ascii="宋体" w:eastAsia="宋体" w:hAnsi="宋体" w:cs="宋体"/>
          <w:color w:val="000000" w:themeColor="text1"/>
          <w:szCs w:val="24"/>
        </w:rPr>
        <w:t>PMID: 41915425 [Indexed for MEDLINE]</w:t>
      </w:r>
    </w:p>
    <w:p w:rsidR="00FA4DDE" w:rsidRPr="00476165" w:rsidRDefault="00FA4DDE" w:rsidP="00FA4DDE">
      <w:pPr>
        <w:rPr>
          <w:rFonts w:ascii="宋体" w:eastAsia="宋体" w:hAnsi="宋体" w:cs="宋体"/>
          <w:color w:val="000000" w:themeColor="text1"/>
          <w:szCs w:val="24"/>
        </w:rPr>
      </w:pPr>
    </w:p>
    <w:p w:rsidR="00FA4DDE" w:rsidRPr="00245D13" w:rsidRDefault="00FA4DDE" w:rsidP="00FA4DDE">
      <w:pPr>
        <w:rPr>
          <w:rFonts w:ascii="宋体" w:eastAsia="宋体" w:hAnsi="宋体" w:cs="宋体"/>
          <w:b/>
          <w:color w:val="FF0000"/>
          <w:szCs w:val="24"/>
        </w:rPr>
      </w:pPr>
      <w:r w:rsidRPr="00245D13">
        <w:rPr>
          <w:rFonts w:ascii="宋体" w:eastAsia="宋体" w:hAnsi="宋体" w:cs="宋体"/>
          <w:b/>
          <w:color w:val="FF0000"/>
          <w:szCs w:val="24"/>
        </w:rPr>
        <w:t>1</w:t>
      </w:r>
      <w:r w:rsidR="00B426EF">
        <w:rPr>
          <w:rFonts w:ascii="宋体" w:eastAsia="宋体" w:hAnsi="宋体" w:cs="宋体"/>
          <w:b/>
          <w:color w:val="FF0000"/>
          <w:szCs w:val="24"/>
        </w:rPr>
        <w:t>4</w:t>
      </w:r>
      <w:r w:rsidRPr="00245D13">
        <w:rPr>
          <w:rFonts w:ascii="宋体" w:eastAsia="宋体" w:hAnsi="宋体" w:cs="宋体"/>
          <w:b/>
          <w:color w:val="FF0000"/>
          <w:szCs w:val="24"/>
        </w:rPr>
        <w:t xml:space="preserve">. Clin Microbiol Rev. 2026 Mar 30:e0025825. doi: 10.1128/cmr.00258-25. Online </w:t>
      </w:r>
    </w:p>
    <w:p w:rsidR="00FA4DDE" w:rsidRPr="00245D13" w:rsidRDefault="00FA4DDE" w:rsidP="00FA4DDE">
      <w:pPr>
        <w:rPr>
          <w:rFonts w:ascii="宋体" w:eastAsia="宋体" w:hAnsi="宋体" w:cs="宋体"/>
          <w:b/>
          <w:color w:val="FF0000"/>
          <w:szCs w:val="24"/>
        </w:rPr>
      </w:pPr>
      <w:r w:rsidRPr="00245D13">
        <w:rPr>
          <w:rFonts w:ascii="宋体" w:eastAsia="宋体" w:hAnsi="宋体" w:cs="宋体"/>
          <w:b/>
          <w:color w:val="FF0000"/>
          <w:szCs w:val="24"/>
        </w:rPr>
        <w:t>ahead of print.</w:t>
      </w:r>
    </w:p>
    <w:p w:rsidR="00FA4DDE" w:rsidRPr="00476165" w:rsidRDefault="00FA4DDE" w:rsidP="00FA4DDE">
      <w:pPr>
        <w:rPr>
          <w:rFonts w:ascii="宋体" w:eastAsia="宋体" w:hAnsi="宋体" w:cs="宋体"/>
          <w:color w:val="000000" w:themeColor="text1"/>
          <w:szCs w:val="24"/>
        </w:rPr>
      </w:pPr>
    </w:p>
    <w:p w:rsidR="00FA4DDE" w:rsidRPr="00476165" w:rsidRDefault="00FA4DDE" w:rsidP="00FA4DDE">
      <w:pPr>
        <w:rPr>
          <w:rFonts w:ascii="宋体" w:eastAsia="宋体" w:hAnsi="宋体" w:cs="宋体"/>
          <w:color w:val="000000" w:themeColor="text1"/>
          <w:szCs w:val="24"/>
        </w:rPr>
      </w:pPr>
      <w:r w:rsidRPr="00476165">
        <w:rPr>
          <w:rFonts w:ascii="宋体" w:eastAsia="宋体" w:hAnsi="宋体" w:cs="宋体"/>
          <w:color w:val="000000" w:themeColor="text1"/>
          <w:szCs w:val="24"/>
        </w:rPr>
        <w:t xml:space="preserve">From T-cell sensitization to molecular-intelligent stratification: a roadmap for </w:t>
      </w:r>
    </w:p>
    <w:p w:rsidR="00FA4DDE" w:rsidRPr="00476165" w:rsidRDefault="00FA4DDE" w:rsidP="00FA4DDE">
      <w:pPr>
        <w:rPr>
          <w:rFonts w:ascii="宋体" w:eastAsia="宋体" w:hAnsi="宋体" w:cs="宋体"/>
          <w:color w:val="000000" w:themeColor="text1"/>
          <w:szCs w:val="24"/>
        </w:rPr>
      </w:pPr>
      <w:r w:rsidRPr="00476165">
        <w:rPr>
          <w:rFonts w:ascii="宋体" w:eastAsia="宋体" w:hAnsi="宋体" w:cs="宋体"/>
          <w:color w:val="000000" w:themeColor="text1"/>
          <w:szCs w:val="24"/>
        </w:rPr>
        <w:t>precision diagnosis of latent tuberculosis infection.</w:t>
      </w:r>
    </w:p>
    <w:p w:rsidR="00FA4DDE" w:rsidRPr="00476165" w:rsidRDefault="00FA4DDE" w:rsidP="00FA4DDE">
      <w:pPr>
        <w:rPr>
          <w:rFonts w:ascii="宋体" w:eastAsia="宋体" w:hAnsi="宋体" w:cs="宋体"/>
          <w:color w:val="000000" w:themeColor="text1"/>
          <w:szCs w:val="24"/>
        </w:rPr>
      </w:pPr>
    </w:p>
    <w:p w:rsidR="00FA4DDE" w:rsidRPr="00476165" w:rsidRDefault="00FA4DDE" w:rsidP="00FA4DDE">
      <w:pPr>
        <w:rPr>
          <w:rFonts w:ascii="宋体" w:eastAsia="宋体" w:hAnsi="宋体" w:cs="宋体"/>
          <w:color w:val="000000" w:themeColor="text1"/>
          <w:szCs w:val="24"/>
        </w:rPr>
      </w:pPr>
      <w:r w:rsidRPr="00476165">
        <w:rPr>
          <w:rFonts w:ascii="宋体" w:eastAsia="宋体" w:hAnsi="宋体" w:cs="宋体"/>
          <w:color w:val="000000" w:themeColor="text1"/>
          <w:szCs w:val="24"/>
        </w:rPr>
        <w:t xml:space="preserve">Ni R(#)(1)(2), Liu Y(#)(1), Armanni A(#)(3), Ghisleni G(#)(3), Fumagalli </w:t>
      </w:r>
    </w:p>
    <w:p w:rsidR="00FA4DDE" w:rsidRPr="00476165" w:rsidRDefault="00FA4DDE" w:rsidP="00FA4DDE">
      <w:pPr>
        <w:rPr>
          <w:rFonts w:ascii="宋体" w:eastAsia="宋体" w:hAnsi="宋体" w:cs="宋体"/>
          <w:color w:val="000000" w:themeColor="text1"/>
          <w:szCs w:val="24"/>
        </w:rPr>
      </w:pPr>
      <w:r w:rsidRPr="00476165">
        <w:rPr>
          <w:rFonts w:ascii="宋体" w:eastAsia="宋体" w:hAnsi="宋体" w:cs="宋体"/>
          <w:color w:val="000000" w:themeColor="text1"/>
          <w:szCs w:val="24"/>
        </w:rPr>
        <w:t xml:space="preserve">S(#)(3), An Y(2), Li Y(2), Zhuang L(1), Ling Y(1), Li L(1), Ye Z(1), Bruno A(3), </w:t>
      </w:r>
    </w:p>
    <w:p w:rsidR="00FA4DDE" w:rsidRPr="00476165" w:rsidRDefault="00FA4DDE" w:rsidP="00FA4DDE">
      <w:pPr>
        <w:rPr>
          <w:rFonts w:ascii="宋体" w:eastAsia="宋体" w:hAnsi="宋体" w:cs="宋体"/>
          <w:color w:val="000000" w:themeColor="text1"/>
          <w:szCs w:val="24"/>
        </w:rPr>
      </w:pPr>
      <w:r w:rsidRPr="00476165">
        <w:rPr>
          <w:rFonts w:ascii="宋体" w:eastAsia="宋体" w:hAnsi="宋体" w:cs="宋体"/>
          <w:color w:val="000000" w:themeColor="text1"/>
          <w:szCs w:val="24"/>
        </w:rPr>
        <w:t>Zhang L(1), Gong W(1)(2).</w:t>
      </w:r>
    </w:p>
    <w:p w:rsidR="00FA4DDE" w:rsidRDefault="00FA4DDE" w:rsidP="00FA4DDE">
      <w:pPr>
        <w:rPr>
          <w:rFonts w:ascii="宋体" w:eastAsia="宋体" w:hAnsi="宋体" w:cs="宋体"/>
          <w:color w:val="000000" w:themeColor="text1"/>
          <w:szCs w:val="24"/>
        </w:rPr>
      </w:pPr>
    </w:p>
    <w:p w:rsidR="00FA4DDE" w:rsidRPr="00A7777F" w:rsidRDefault="00FA4DDE" w:rsidP="00FA4DDE">
      <w:pPr>
        <w:rPr>
          <w:rFonts w:ascii="宋体" w:eastAsia="宋体" w:hAnsi="宋体" w:cs="宋体"/>
          <w:b/>
          <w:color w:val="0070C0"/>
          <w:szCs w:val="24"/>
        </w:rPr>
      </w:pPr>
      <w:r w:rsidRPr="00A7777F">
        <w:rPr>
          <w:rFonts w:ascii="宋体" w:eastAsia="宋体" w:hAnsi="宋体" w:cs="宋体"/>
          <w:b/>
          <w:color w:val="0070C0"/>
          <w:szCs w:val="24"/>
        </w:rPr>
        <w:t>Ruizi Ni,</w:t>
      </w:r>
      <w:r w:rsidR="00B4632C">
        <w:rPr>
          <w:rFonts w:ascii="宋体" w:eastAsia="宋体" w:hAnsi="宋体" w:cs="宋体"/>
          <w:b/>
          <w:color w:val="0070C0"/>
          <w:szCs w:val="24"/>
        </w:rPr>
        <w:t xml:space="preserve"> </w:t>
      </w:r>
      <w:r w:rsidRPr="00A7777F">
        <w:rPr>
          <w:rFonts w:ascii="宋体" w:eastAsia="宋体" w:hAnsi="宋体" w:cs="宋体"/>
          <w:b/>
          <w:color w:val="0070C0"/>
          <w:szCs w:val="24"/>
        </w:rPr>
        <w:t>Yanhua Liu,</w:t>
      </w:r>
      <w:r w:rsidR="00B4632C">
        <w:rPr>
          <w:rFonts w:ascii="宋体" w:eastAsia="宋体" w:hAnsi="宋体" w:cs="宋体"/>
          <w:b/>
          <w:color w:val="0070C0"/>
          <w:szCs w:val="24"/>
        </w:rPr>
        <w:t xml:space="preserve"> </w:t>
      </w:r>
      <w:r w:rsidRPr="00A7777F">
        <w:rPr>
          <w:rFonts w:ascii="宋体" w:eastAsia="宋体" w:hAnsi="宋体" w:cs="宋体"/>
          <w:b/>
          <w:color w:val="0070C0"/>
          <w:szCs w:val="24"/>
        </w:rPr>
        <w:t>Alice Armanni,</w:t>
      </w:r>
      <w:r w:rsidR="00B4632C">
        <w:rPr>
          <w:rFonts w:ascii="宋体" w:eastAsia="宋体" w:hAnsi="宋体" w:cs="宋体"/>
          <w:b/>
          <w:color w:val="0070C0"/>
          <w:szCs w:val="24"/>
        </w:rPr>
        <w:t xml:space="preserve"> </w:t>
      </w:r>
      <w:r w:rsidRPr="00A7777F">
        <w:rPr>
          <w:rFonts w:ascii="宋体" w:eastAsia="宋体" w:hAnsi="宋体" w:cs="宋体"/>
          <w:b/>
          <w:color w:val="0070C0"/>
          <w:szCs w:val="24"/>
        </w:rPr>
        <w:t>Giulia Ghisleni,</w:t>
      </w:r>
      <w:r w:rsidR="00B4632C">
        <w:rPr>
          <w:rFonts w:ascii="宋体" w:eastAsia="宋体" w:hAnsi="宋体" w:cs="宋体"/>
          <w:b/>
          <w:color w:val="0070C0"/>
          <w:szCs w:val="24"/>
        </w:rPr>
        <w:t xml:space="preserve"> </w:t>
      </w:r>
      <w:r w:rsidRPr="00A7777F">
        <w:rPr>
          <w:rFonts w:ascii="宋体" w:eastAsia="宋体" w:hAnsi="宋体" w:cs="宋体"/>
          <w:b/>
          <w:color w:val="0070C0"/>
          <w:szCs w:val="24"/>
        </w:rPr>
        <w:t>Sara Fumagalli,</w:t>
      </w:r>
      <w:r w:rsidR="00B4632C">
        <w:rPr>
          <w:rFonts w:ascii="宋体" w:eastAsia="宋体" w:hAnsi="宋体" w:cs="宋体"/>
          <w:b/>
          <w:color w:val="0070C0"/>
          <w:szCs w:val="24"/>
        </w:rPr>
        <w:t xml:space="preserve"> </w:t>
      </w:r>
      <w:r w:rsidRPr="00A7777F">
        <w:rPr>
          <w:rFonts w:ascii="宋体" w:eastAsia="宋体" w:hAnsi="宋体" w:cs="宋体"/>
          <w:b/>
          <w:color w:val="0070C0"/>
          <w:szCs w:val="24"/>
        </w:rPr>
        <w:t>Yajing An,</w:t>
      </w:r>
      <w:r w:rsidR="00B4632C">
        <w:rPr>
          <w:rFonts w:ascii="宋体" w:eastAsia="宋体" w:hAnsi="宋体" w:cs="宋体"/>
          <w:b/>
          <w:color w:val="0070C0"/>
          <w:szCs w:val="24"/>
        </w:rPr>
        <w:t xml:space="preserve"> </w:t>
      </w:r>
      <w:r w:rsidRPr="00A7777F">
        <w:rPr>
          <w:rFonts w:ascii="宋体" w:eastAsia="宋体" w:hAnsi="宋体" w:cs="宋体"/>
          <w:b/>
          <w:color w:val="0070C0"/>
          <w:szCs w:val="24"/>
        </w:rPr>
        <w:t>Yufeng Li,</w:t>
      </w:r>
      <w:r w:rsidR="00B4632C">
        <w:rPr>
          <w:rFonts w:ascii="宋体" w:eastAsia="宋体" w:hAnsi="宋体" w:cs="宋体"/>
          <w:b/>
          <w:color w:val="0070C0"/>
          <w:szCs w:val="24"/>
        </w:rPr>
        <w:t xml:space="preserve"> </w:t>
      </w:r>
      <w:r w:rsidRPr="00A7777F">
        <w:rPr>
          <w:rFonts w:ascii="宋体" w:eastAsia="宋体" w:hAnsi="宋体" w:cs="宋体"/>
          <w:b/>
          <w:color w:val="0070C0"/>
          <w:szCs w:val="24"/>
        </w:rPr>
        <w:t>Li Zhuang,</w:t>
      </w:r>
      <w:r w:rsidR="00B4632C">
        <w:rPr>
          <w:rFonts w:ascii="宋体" w:eastAsia="宋体" w:hAnsi="宋体" w:cs="宋体"/>
          <w:b/>
          <w:color w:val="0070C0"/>
          <w:szCs w:val="24"/>
        </w:rPr>
        <w:t xml:space="preserve"> </w:t>
      </w:r>
      <w:r w:rsidRPr="00A7777F">
        <w:rPr>
          <w:rFonts w:ascii="宋体" w:eastAsia="宋体" w:hAnsi="宋体" w:cs="宋体"/>
          <w:b/>
          <w:color w:val="0070C0"/>
          <w:szCs w:val="24"/>
        </w:rPr>
        <w:t>Yang Ling,</w:t>
      </w:r>
      <w:r w:rsidR="00B4632C">
        <w:rPr>
          <w:rFonts w:ascii="宋体" w:eastAsia="宋体" w:hAnsi="宋体" w:cs="宋体"/>
          <w:b/>
          <w:color w:val="0070C0"/>
          <w:szCs w:val="24"/>
        </w:rPr>
        <w:t xml:space="preserve"> </w:t>
      </w:r>
      <w:r w:rsidRPr="00A7777F">
        <w:rPr>
          <w:rFonts w:ascii="宋体" w:eastAsia="宋体" w:hAnsi="宋体" w:cs="宋体"/>
          <w:b/>
          <w:color w:val="0070C0"/>
          <w:szCs w:val="24"/>
        </w:rPr>
        <w:t>Linsheng Li,</w:t>
      </w:r>
      <w:r w:rsidR="00B4632C">
        <w:rPr>
          <w:rFonts w:ascii="宋体" w:eastAsia="宋体" w:hAnsi="宋体" w:cs="宋体"/>
          <w:b/>
          <w:color w:val="0070C0"/>
          <w:szCs w:val="24"/>
        </w:rPr>
        <w:t xml:space="preserve"> </w:t>
      </w:r>
      <w:r w:rsidRPr="00A7777F">
        <w:rPr>
          <w:rFonts w:ascii="宋体" w:eastAsia="宋体" w:hAnsi="宋体" w:cs="宋体"/>
          <w:b/>
          <w:color w:val="0070C0"/>
          <w:szCs w:val="24"/>
        </w:rPr>
        <w:t>Zhaoyang Ye,</w:t>
      </w:r>
      <w:r w:rsidR="00B4632C">
        <w:rPr>
          <w:rFonts w:ascii="宋体" w:eastAsia="宋体" w:hAnsi="宋体" w:cs="宋体"/>
          <w:b/>
          <w:color w:val="0070C0"/>
          <w:szCs w:val="24"/>
        </w:rPr>
        <w:t xml:space="preserve"> </w:t>
      </w:r>
      <w:r w:rsidRPr="00A7777F">
        <w:rPr>
          <w:rFonts w:ascii="宋体" w:eastAsia="宋体" w:hAnsi="宋体" w:cs="宋体"/>
          <w:b/>
          <w:color w:val="0070C0"/>
          <w:szCs w:val="24"/>
        </w:rPr>
        <w:t>Antonia Bruno,</w:t>
      </w:r>
      <w:r w:rsidR="00B4632C">
        <w:rPr>
          <w:rFonts w:ascii="宋体" w:eastAsia="宋体" w:hAnsi="宋体" w:cs="宋体"/>
          <w:b/>
          <w:color w:val="0070C0"/>
          <w:szCs w:val="24"/>
        </w:rPr>
        <w:t xml:space="preserve"> </w:t>
      </w:r>
      <w:r w:rsidRPr="00A7777F">
        <w:rPr>
          <w:rFonts w:ascii="宋体" w:eastAsia="宋体" w:hAnsi="宋体" w:cs="宋体"/>
          <w:b/>
          <w:color w:val="0070C0"/>
          <w:szCs w:val="24"/>
        </w:rPr>
        <w:t xml:space="preserve">Lingxia </w:t>
      </w:r>
      <w:r w:rsidRPr="00A7777F">
        <w:rPr>
          <w:rFonts w:ascii="宋体" w:eastAsia="宋体" w:hAnsi="宋体" w:cs="宋体"/>
          <w:b/>
          <w:color w:val="0070C0"/>
          <w:szCs w:val="24"/>
        </w:rPr>
        <w:lastRenderedPageBreak/>
        <w:t>Zhang,</w:t>
      </w:r>
      <w:r w:rsidR="00B4632C">
        <w:rPr>
          <w:rFonts w:ascii="宋体" w:eastAsia="宋体" w:hAnsi="宋体" w:cs="宋体"/>
          <w:b/>
          <w:color w:val="0070C0"/>
          <w:szCs w:val="24"/>
        </w:rPr>
        <w:t xml:space="preserve"> </w:t>
      </w:r>
      <w:r w:rsidRPr="00A7777F">
        <w:rPr>
          <w:rFonts w:ascii="宋体" w:eastAsia="宋体" w:hAnsi="宋体" w:cs="宋体"/>
          <w:b/>
          <w:color w:val="0070C0"/>
          <w:szCs w:val="24"/>
        </w:rPr>
        <w:t>Wenping Gong</w:t>
      </w:r>
      <w:r w:rsidR="00B4632C">
        <w:rPr>
          <w:rFonts w:ascii="宋体" w:eastAsia="宋体" w:hAnsi="宋体" w:cs="宋体"/>
          <w:b/>
          <w:color w:val="0070C0"/>
          <w:szCs w:val="24"/>
        </w:rPr>
        <w:t>*</w:t>
      </w:r>
    </w:p>
    <w:p w:rsidR="0057684F" w:rsidRPr="0057684F" w:rsidRDefault="0057684F" w:rsidP="0057684F">
      <w:pPr>
        <w:rPr>
          <w:rFonts w:ascii="宋体" w:eastAsia="宋体" w:hAnsi="宋体" w:cs="宋体"/>
          <w:b/>
          <w:color w:val="0070C0"/>
          <w:szCs w:val="24"/>
        </w:rPr>
      </w:pPr>
      <w:hyperlink r:id="rId10" w:history="1">
        <w:r w:rsidRPr="0057684F">
          <w:rPr>
            <w:rStyle w:val="a6"/>
            <w:rFonts w:ascii="宋体" w:eastAsia="宋体" w:hAnsi="宋体" w:cs="宋体"/>
            <w:b/>
            <w:szCs w:val="24"/>
            <w:u w:val="none"/>
          </w:rPr>
          <w:t>*gwp891015@whu.edu.cn</w:t>
        </w:r>
      </w:hyperlink>
      <w:r>
        <w:rPr>
          <w:rFonts w:ascii="宋体" w:eastAsia="宋体" w:hAnsi="宋体" w:cs="宋体"/>
          <w:b/>
          <w:color w:val="0070C0"/>
          <w:szCs w:val="24"/>
        </w:rPr>
        <w:t xml:space="preserve"> (</w:t>
      </w:r>
      <w:r w:rsidRPr="0057684F">
        <w:rPr>
          <w:rFonts w:ascii="宋体" w:eastAsia="宋体" w:hAnsi="宋体" w:cs="宋体"/>
          <w:b/>
          <w:color w:val="0070C0"/>
          <w:szCs w:val="24"/>
        </w:rPr>
        <w:t>Wenping Gong</w:t>
      </w:r>
      <w:r>
        <w:rPr>
          <w:rFonts w:ascii="宋体" w:eastAsia="宋体" w:hAnsi="宋体" w:cs="宋体"/>
          <w:b/>
          <w:color w:val="0070C0"/>
          <w:szCs w:val="24"/>
        </w:rPr>
        <w:t>)</w:t>
      </w:r>
    </w:p>
    <w:p w:rsidR="00FA4DDE" w:rsidRPr="0057684F" w:rsidRDefault="00FA4DDE" w:rsidP="00FA4DDE">
      <w:pPr>
        <w:rPr>
          <w:rFonts w:ascii="宋体" w:eastAsia="宋体" w:hAnsi="宋体" w:cs="宋体"/>
          <w:b/>
          <w:color w:val="0070C0"/>
          <w:szCs w:val="24"/>
        </w:rPr>
      </w:pPr>
    </w:p>
    <w:p w:rsidR="00FA4DDE" w:rsidRPr="00476165" w:rsidRDefault="00FA4DDE" w:rsidP="00FA4DDE">
      <w:pPr>
        <w:rPr>
          <w:rFonts w:ascii="宋体" w:eastAsia="宋体" w:hAnsi="宋体" w:cs="宋体"/>
          <w:color w:val="000000" w:themeColor="text1"/>
          <w:szCs w:val="24"/>
        </w:rPr>
      </w:pPr>
      <w:r w:rsidRPr="00476165">
        <w:rPr>
          <w:rFonts w:ascii="宋体" w:eastAsia="宋体" w:hAnsi="宋体" w:cs="宋体"/>
          <w:color w:val="000000" w:themeColor="text1"/>
          <w:szCs w:val="24"/>
        </w:rPr>
        <w:t>Author information:</w:t>
      </w:r>
    </w:p>
    <w:p w:rsidR="00FA4DDE" w:rsidRPr="00476165" w:rsidRDefault="00FA4DDE" w:rsidP="00FA4DDE">
      <w:pPr>
        <w:rPr>
          <w:rFonts w:ascii="宋体" w:eastAsia="宋体" w:hAnsi="宋体" w:cs="宋体"/>
          <w:color w:val="000000" w:themeColor="text1"/>
          <w:szCs w:val="24"/>
        </w:rPr>
      </w:pPr>
      <w:r w:rsidRPr="00476165">
        <w:rPr>
          <w:rFonts w:ascii="宋体" w:eastAsia="宋体" w:hAnsi="宋体" w:cs="宋体"/>
          <w:color w:val="000000" w:themeColor="text1"/>
          <w:szCs w:val="24"/>
        </w:rPr>
        <w:t xml:space="preserve">(1)Senior Department of Tuberculosis, Chinese PLA General Hospital, Beijing, </w:t>
      </w:r>
    </w:p>
    <w:p w:rsidR="00FA4DDE" w:rsidRPr="00476165" w:rsidRDefault="00FA4DDE" w:rsidP="00FA4DDE">
      <w:pPr>
        <w:rPr>
          <w:rFonts w:ascii="宋体" w:eastAsia="宋体" w:hAnsi="宋体" w:cs="宋体"/>
          <w:color w:val="000000" w:themeColor="text1"/>
          <w:szCs w:val="24"/>
        </w:rPr>
      </w:pPr>
      <w:r w:rsidRPr="00476165">
        <w:rPr>
          <w:rFonts w:ascii="宋体" w:eastAsia="宋体" w:hAnsi="宋体" w:cs="宋体"/>
          <w:color w:val="000000" w:themeColor="text1"/>
          <w:szCs w:val="24"/>
        </w:rPr>
        <w:t>China.</w:t>
      </w:r>
    </w:p>
    <w:p w:rsidR="00FA4DDE" w:rsidRPr="00476165" w:rsidRDefault="00FA4DDE" w:rsidP="00FA4DDE">
      <w:pPr>
        <w:rPr>
          <w:rFonts w:ascii="宋体" w:eastAsia="宋体" w:hAnsi="宋体" w:cs="宋体"/>
          <w:color w:val="000000" w:themeColor="text1"/>
          <w:szCs w:val="24"/>
        </w:rPr>
      </w:pPr>
      <w:r w:rsidRPr="00476165">
        <w:rPr>
          <w:rFonts w:ascii="宋体" w:eastAsia="宋体" w:hAnsi="宋体" w:cs="宋体"/>
          <w:color w:val="000000" w:themeColor="text1"/>
          <w:szCs w:val="24"/>
        </w:rPr>
        <w:t>(2)Graduate School, Hebei North University, Zhangjiakou, Hebei, China.</w:t>
      </w:r>
    </w:p>
    <w:p w:rsidR="00FA4DDE" w:rsidRPr="00476165" w:rsidRDefault="00FA4DDE" w:rsidP="00FA4DDE">
      <w:pPr>
        <w:rPr>
          <w:rFonts w:ascii="宋体" w:eastAsia="宋体" w:hAnsi="宋体" w:cs="宋体"/>
          <w:color w:val="000000" w:themeColor="text1"/>
          <w:szCs w:val="24"/>
        </w:rPr>
      </w:pPr>
      <w:r w:rsidRPr="00476165">
        <w:rPr>
          <w:rFonts w:ascii="宋体" w:eastAsia="宋体" w:hAnsi="宋体" w:cs="宋体"/>
          <w:color w:val="000000" w:themeColor="text1"/>
          <w:szCs w:val="24"/>
        </w:rPr>
        <w:t xml:space="preserve">(3)Biotechnology and Biosciences Department, University of Milano-Bicocca, </w:t>
      </w:r>
    </w:p>
    <w:p w:rsidR="00FA4DDE" w:rsidRPr="00476165" w:rsidRDefault="00FA4DDE" w:rsidP="00FA4DDE">
      <w:pPr>
        <w:rPr>
          <w:rFonts w:ascii="宋体" w:eastAsia="宋体" w:hAnsi="宋体" w:cs="宋体"/>
          <w:color w:val="000000" w:themeColor="text1"/>
          <w:szCs w:val="24"/>
        </w:rPr>
      </w:pPr>
      <w:r w:rsidRPr="00476165">
        <w:rPr>
          <w:rFonts w:ascii="宋体" w:eastAsia="宋体" w:hAnsi="宋体" w:cs="宋体"/>
          <w:color w:val="000000" w:themeColor="text1"/>
          <w:szCs w:val="24"/>
        </w:rPr>
        <w:t>Milan, Italy.</w:t>
      </w:r>
    </w:p>
    <w:p w:rsidR="00FA4DDE" w:rsidRPr="00476165" w:rsidRDefault="00FA4DDE" w:rsidP="00FA4DDE">
      <w:pPr>
        <w:rPr>
          <w:rFonts w:ascii="宋体" w:eastAsia="宋体" w:hAnsi="宋体" w:cs="宋体"/>
          <w:color w:val="000000" w:themeColor="text1"/>
          <w:szCs w:val="24"/>
        </w:rPr>
      </w:pPr>
      <w:r w:rsidRPr="00476165">
        <w:rPr>
          <w:rFonts w:ascii="宋体" w:eastAsia="宋体" w:hAnsi="宋体" w:cs="宋体"/>
          <w:color w:val="000000" w:themeColor="text1"/>
          <w:szCs w:val="24"/>
        </w:rPr>
        <w:t>(#)Contributed equally</w:t>
      </w:r>
    </w:p>
    <w:p w:rsidR="00FA4DDE" w:rsidRPr="00476165" w:rsidRDefault="00FA4DDE" w:rsidP="00FA4DDE">
      <w:pPr>
        <w:rPr>
          <w:rFonts w:ascii="宋体" w:eastAsia="宋体" w:hAnsi="宋体" w:cs="宋体"/>
          <w:color w:val="000000" w:themeColor="text1"/>
          <w:szCs w:val="24"/>
        </w:rPr>
      </w:pPr>
    </w:p>
    <w:p w:rsidR="00FA4DDE" w:rsidRPr="00476165" w:rsidRDefault="00FA4DDE" w:rsidP="00FA4DDE">
      <w:pPr>
        <w:rPr>
          <w:rFonts w:ascii="宋体" w:eastAsia="宋体" w:hAnsi="宋体" w:cs="宋体"/>
          <w:color w:val="000000" w:themeColor="text1"/>
          <w:szCs w:val="24"/>
        </w:rPr>
      </w:pPr>
      <w:r w:rsidRPr="00245D13">
        <w:rPr>
          <w:rFonts w:ascii="宋体" w:eastAsia="宋体" w:hAnsi="宋体" w:cs="宋体"/>
          <w:b/>
          <w:color w:val="000000" w:themeColor="text1"/>
          <w:szCs w:val="24"/>
        </w:rPr>
        <w:t xml:space="preserve">SUMMARY </w:t>
      </w:r>
      <w:r w:rsidRPr="00476165">
        <w:rPr>
          <w:rFonts w:ascii="宋体" w:eastAsia="宋体" w:hAnsi="宋体" w:cs="宋体"/>
          <w:color w:val="000000" w:themeColor="text1"/>
          <w:szCs w:val="24"/>
        </w:rPr>
        <w:t xml:space="preserve">One quarter of the world's population carries latent tuberculosis </w:t>
      </w:r>
    </w:p>
    <w:p w:rsidR="00FA4DDE" w:rsidRPr="00476165" w:rsidRDefault="00FA4DDE" w:rsidP="00FA4DDE">
      <w:pPr>
        <w:rPr>
          <w:rFonts w:ascii="宋体" w:eastAsia="宋体" w:hAnsi="宋体" w:cs="宋体"/>
          <w:color w:val="000000" w:themeColor="text1"/>
          <w:szCs w:val="24"/>
        </w:rPr>
      </w:pPr>
      <w:r w:rsidRPr="00476165">
        <w:rPr>
          <w:rFonts w:ascii="宋体" w:eastAsia="宋体" w:hAnsi="宋体" w:cs="宋体"/>
          <w:color w:val="000000" w:themeColor="text1"/>
          <w:szCs w:val="24"/>
        </w:rPr>
        <w:t xml:space="preserve">infection (LTBI), an invisible reservoir that must be drained to end the global </w:t>
      </w:r>
    </w:p>
    <w:p w:rsidR="00FA4DDE" w:rsidRPr="00476165" w:rsidRDefault="00FA4DDE" w:rsidP="00FA4DDE">
      <w:pPr>
        <w:rPr>
          <w:rFonts w:ascii="宋体" w:eastAsia="宋体" w:hAnsi="宋体" w:cs="宋体"/>
          <w:color w:val="000000" w:themeColor="text1"/>
          <w:szCs w:val="24"/>
        </w:rPr>
      </w:pPr>
      <w:r w:rsidRPr="00476165">
        <w:rPr>
          <w:rFonts w:ascii="宋体" w:eastAsia="宋体" w:hAnsi="宋体" w:cs="宋体"/>
          <w:color w:val="000000" w:themeColor="text1"/>
          <w:szCs w:val="24"/>
        </w:rPr>
        <w:t xml:space="preserve">tuberculosis (TB) epidemic. This review charts the evolution of LTBI diagnosis </w:t>
      </w:r>
    </w:p>
    <w:p w:rsidR="00FA4DDE" w:rsidRPr="00476165" w:rsidRDefault="00FA4DDE" w:rsidP="00FA4DDE">
      <w:pPr>
        <w:rPr>
          <w:rFonts w:ascii="宋体" w:eastAsia="宋体" w:hAnsi="宋体" w:cs="宋体"/>
          <w:color w:val="000000" w:themeColor="text1"/>
          <w:szCs w:val="24"/>
        </w:rPr>
      </w:pPr>
      <w:r w:rsidRPr="00476165">
        <w:rPr>
          <w:rFonts w:ascii="宋体" w:eastAsia="宋体" w:hAnsi="宋体" w:cs="宋体"/>
          <w:color w:val="000000" w:themeColor="text1"/>
          <w:szCs w:val="24"/>
        </w:rPr>
        <w:t xml:space="preserve">from the tuberculin skin test (TST) and interferon-gamma release assays (IGRAs) </w:t>
      </w:r>
    </w:p>
    <w:p w:rsidR="00FA4DDE" w:rsidRPr="00476165" w:rsidRDefault="00FA4DDE" w:rsidP="00FA4DDE">
      <w:pPr>
        <w:rPr>
          <w:rFonts w:ascii="宋体" w:eastAsia="宋体" w:hAnsi="宋体" w:cs="宋体"/>
          <w:color w:val="000000" w:themeColor="text1"/>
          <w:szCs w:val="24"/>
        </w:rPr>
      </w:pPr>
      <w:r w:rsidRPr="00476165">
        <w:rPr>
          <w:rFonts w:ascii="宋体" w:eastAsia="宋体" w:hAnsi="宋体" w:cs="宋体"/>
          <w:color w:val="000000" w:themeColor="text1"/>
          <w:szCs w:val="24"/>
        </w:rPr>
        <w:t xml:space="preserve">to a new molecular-intelligent paradigm. At the clinical level, we propose a </w:t>
      </w:r>
    </w:p>
    <w:p w:rsidR="00FA4DDE" w:rsidRPr="00476165" w:rsidRDefault="00FA4DDE" w:rsidP="00FA4DDE">
      <w:pPr>
        <w:rPr>
          <w:rFonts w:ascii="宋体" w:eastAsia="宋体" w:hAnsi="宋体" w:cs="宋体"/>
          <w:color w:val="000000" w:themeColor="text1"/>
          <w:szCs w:val="24"/>
        </w:rPr>
      </w:pPr>
      <w:r w:rsidRPr="00476165">
        <w:rPr>
          <w:rFonts w:ascii="宋体" w:eastAsia="宋体" w:hAnsi="宋体" w:cs="宋体"/>
          <w:color w:val="000000" w:themeColor="text1"/>
          <w:szCs w:val="24"/>
        </w:rPr>
        <w:t xml:space="preserve">CD4/age-stratified, resource-matched decision framework that delivers actionable </w:t>
      </w:r>
    </w:p>
    <w:p w:rsidR="00FA4DDE" w:rsidRPr="00476165" w:rsidRDefault="00FA4DDE" w:rsidP="00FA4DDE">
      <w:pPr>
        <w:rPr>
          <w:rFonts w:ascii="宋体" w:eastAsia="宋体" w:hAnsi="宋体" w:cs="宋体"/>
          <w:color w:val="000000" w:themeColor="text1"/>
          <w:szCs w:val="24"/>
        </w:rPr>
      </w:pPr>
      <w:r w:rsidRPr="00476165">
        <w:rPr>
          <w:rFonts w:ascii="宋体" w:eastAsia="宋体" w:hAnsi="宋体" w:cs="宋体"/>
          <w:color w:val="000000" w:themeColor="text1"/>
          <w:szCs w:val="24"/>
        </w:rPr>
        <w:t xml:space="preserve">screening and sequencing strategies for people living with HIV, children, the </w:t>
      </w:r>
    </w:p>
    <w:p w:rsidR="00FA4DDE" w:rsidRPr="00476165" w:rsidRDefault="00FA4DDE" w:rsidP="00FA4DDE">
      <w:pPr>
        <w:rPr>
          <w:rFonts w:ascii="宋体" w:eastAsia="宋体" w:hAnsi="宋体" w:cs="宋体"/>
          <w:color w:val="000000" w:themeColor="text1"/>
          <w:szCs w:val="24"/>
        </w:rPr>
      </w:pPr>
      <w:r w:rsidRPr="00476165">
        <w:rPr>
          <w:rFonts w:ascii="宋体" w:eastAsia="宋体" w:hAnsi="宋体" w:cs="宋体"/>
          <w:color w:val="000000" w:themeColor="text1"/>
          <w:szCs w:val="24"/>
        </w:rPr>
        <w:t xml:space="preserve">immunosuppressed, and pregnant women. At the biomarker level, we integrate </w:t>
      </w:r>
    </w:p>
    <w:p w:rsidR="00FA4DDE" w:rsidRPr="00476165" w:rsidRDefault="00FA4DDE" w:rsidP="00FA4DDE">
      <w:pPr>
        <w:rPr>
          <w:rFonts w:ascii="宋体" w:eastAsia="宋体" w:hAnsi="宋体" w:cs="宋体"/>
          <w:color w:val="000000" w:themeColor="text1"/>
          <w:szCs w:val="24"/>
        </w:rPr>
      </w:pPr>
      <w:r w:rsidRPr="00476165">
        <w:rPr>
          <w:rFonts w:ascii="宋体" w:eastAsia="宋体" w:hAnsi="宋体" w:cs="宋体"/>
          <w:color w:val="000000" w:themeColor="text1"/>
          <w:szCs w:val="24"/>
        </w:rPr>
        <w:t>host-derived analytes (CXCL1, CCL8, IP-10, CD38+CD27</w:t>
      </w:r>
      <w:r w:rsidRPr="00476165">
        <w:rPr>
          <w:rFonts w:ascii="MS Gothic" w:eastAsia="宋体" w:hAnsi="MS Gothic" w:cs="MS Gothic"/>
          <w:color w:val="000000" w:themeColor="text1"/>
          <w:szCs w:val="24"/>
        </w:rPr>
        <w:t>⁻</w:t>
      </w:r>
      <w:r w:rsidRPr="00476165">
        <w:rPr>
          <w:rFonts w:ascii="宋体" w:eastAsia="宋体" w:hAnsi="宋体" w:cs="宋体"/>
          <w:color w:val="000000" w:themeColor="text1"/>
          <w:szCs w:val="24"/>
        </w:rPr>
        <w:t xml:space="preserve"> T cells, and </w:t>
      </w:r>
    </w:p>
    <w:p w:rsidR="00FA4DDE" w:rsidRPr="00476165" w:rsidRDefault="00FA4DDE" w:rsidP="00FA4DDE">
      <w:pPr>
        <w:rPr>
          <w:rFonts w:ascii="宋体" w:eastAsia="宋体" w:hAnsi="宋体" w:cs="宋体"/>
          <w:color w:val="000000" w:themeColor="text1"/>
          <w:szCs w:val="24"/>
        </w:rPr>
      </w:pPr>
      <w:r w:rsidRPr="00476165">
        <w:rPr>
          <w:rFonts w:ascii="宋体" w:eastAsia="宋体" w:hAnsi="宋体" w:cs="宋体"/>
          <w:color w:val="000000" w:themeColor="text1"/>
          <w:szCs w:val="24"/>
        </w:rPr>
        <w:t xml:space="preserve">Fc-glycosylated antibodies) with pathogen-derived antigens (dormancy survival </w:t>
      </w:r>
    </w:p>
    <w:p w:rsidR="00FA4DDE" w:rsidRPr="00476165" w:rsidRDefault="00FA4DDE" w:rsidP="00FA4DDE">
      <w:pPr>
        <w:rPr>
          <w:rFonts w:ascii="宋体" w:eastAsia="宋体" w:hAnsi="宋体" w:cs="宋体"/>
          <w:color w:val="000000" w:themeColor="text1"/>
          <w:szCs w:val="24"/>
        </w:rPr>
      </w:pPr>
      <w:r w:rsidRPr="00476165">
        <w:rPr>
          <w:rFonts w:ascii="宋体" w:eastAsia="宋体" w:hAnsi="宋体" w:cs="宋体"/>
          <w:color w:val="000000" w:themeColor="text1"/>
          <w:szCs w:val="24"/>
        </w:rPr>
        <w:t xml:space="preserve">regulator [DosR], resuscitation-promoting factor [Rpf], heparin-binding </w:t>
      </w:r>
    </w:p>
    <w:p w:rsidR="00FA4DDE" w:rsidRPr="00476165" w:rsidRDefault="00FA4DDE" w:rsidP="00FA4DDE">
      <w:pPr>
        <w:rPr>
          <w:rFonts w:ascii="宋体" w:eastAsia="宋体" w:hAnsi="宋体" w:cs="宋体"/>
          <w:color w:val="000000" w:themeColor="text1"/>
          <w:szCs w:val="24"/>
        </w:rPr>
      </w:pPr>
      <w:r w:rsidRPr="00476165">
        <w:rPr>
          <w:rFonts w:ascii="宋体" w:eastAsia="宋体" w:hAnsi="宋体" w:cs="宋体"/>
          <w:color w:val="000000" w:themeColor="text1"/>
          <w:szCs w:val="24"/>
        </w:rPr>
        <w:t xml:space="preserve">hemagglutinin [HBHA], and PE/PPE) to create a three-tier index: single-analyte </w:t>
      </w:r>
    </w:p>
    <w:p w:rsidR="00FA4DDE" w:rsidRPr="00476165" w:rsidRDefault="00FA4DDE" w:rsidP="00FA4DDE">
      <w:pPr>
        <w:rPr>
          <w:rFonts w:ascii="宋体" w:eastAsia="宋体" w:hAnsi="宋体" w:cs="宋体"/>
          <w:color w:val="000000" w:themeColor="text1"/>
          <w:szCs w:val="24"/>
        </w:rPr>
      </w:pPr>
      <w:r w:rsidRPr="00476165">
        <w:rPr>
          <w:rFonts w:ascii="宋体" w:eastAsia="宋体" w:hAnsi="宋体" w:cs="宋体"/>
          <w:color w:val="000000" w:themeColor="text1"/>
          <w:szCs w:val="24"/>
        </w:rPr>
        <w:t xml:space="preserve">triage, multi-analyte confirmation, and dynamic treatment monitoring. At the </w:t>
      </w:r>
    </w:p>
    <w:p w:rsidR="00FA4DDE" w:rsidRPr="00476165" w:rsidRDefault="00FA4DDE" w:rsidP="00FA4DDE">
      <w:pPr>
        <w:rPr>
          <w:rFonts w:ascii="宋体" w:eastAsia="宋体" w:hAnsi="宋体" w:cs="宋体"/>
          <w:color w:val="000000" w:themeColor="text1"/>
          <w:szCs w:val="24"/>
        </w:rPr>
      </w:pPr>
      <w:r w:rsidRPr="00476165">
        <w:rPr>
          <w:rFonts w:ascii="宋体" w:eastAsia="宋体" w:hAnsi="宋体" w:cs="宋体"/>
          <w:color w:val="000000" w:themeColor="text1"/>
          <w:szCs w:val="24"/>
        </w:rPr>
        <w:t xml:space="preserve">technology level, we benchmark multi-omics-plus-AI models, single-molecule Simoa </w:t>
      </w:r>
    </w:p>
    <w:p w:rsidR="00FA4DDE" w:rsidRPr="00476165" w:rsidRDefault="00FA4DDE" w:rsidP="00FA4DDE">
      <w:pPr>
        <w:rPr>
          <w:rFonts w:ascii="宋体" w:eastAsia="宋体" w:hAnsi="宋体" w:cs="宋体"/>
          <w:color w:val="000000" w:themeColor="text1"/>
          <w:szCs w:val="24"/>
        </w:rPr>
      </w:pPr>
      <w:r w:rsidRPr="00476165">
        <w:rPr>
          <w:rFonts w:ascii="宋体" w:eastAsia="宋体" w:hAnsi="宋体" w:cs="宋体"/>
          <w:color w:val="000000" w:themeColor="text1"/>
          <w:szCs w:val="24"/>
        </w:rPr>
        <w:t xml:space="preserve">arrays, and microfluidic point-of-care testing (POCT) platforms for sensitivity, </w:t>
      </w:r>
    </w:p>
    <w:p w:rsidR="00FA4DDE" w:rsidRPr="00476165" w:rsidRDefault="00FA4DDE" w:rsidP="00FA4DDE">
      <w:pPr>
        <w:rPr>
          <w:rFonts w:ascii="宋体" w:eastAsia="宋体" w:hAnsi="宋体" w:cs="宋体"/>
          <w:color w:val="000000" w:themeColor="text1"/>
          <w:szCs w:val="24"/>
        </w:rPr>
      </w:pPr>
      <w:r w:rsidRPr="00476165">
        <w:rPr>
          <w:rFonts w:ascii="宋体" w:eastAsia="宋体" w:hAnsi="宋体" w:cs="宋体"/>
          <w:color w:val="000000" w:themeColor="text1"/>
          <w:szCs w:val="24"/>
        </w:rPr>
        <w:t xml:space="preserve">accessibility, and cost. High-quality cross-population validation, standardized </w:t>
      </w:r>
    </w:p>
    <w:p w:rsidR="00FA4DDE" w:rsidRPr="00476165" w:rsidRDefault="00FA4DDE" w:rsidP="00FA4DDE">
      <w:pPr>
        <w:rPr>
          <w:rFonts w:ascii="宋体" w:eastAsia="宋体" w:hAnsi="宋体" w:cs="宋体"/>
          <w:color w:val="000000" w:themeColor="text1"/>
          <w:szCs w:val="24"/>
        </w:rPr>
      </w:pPr>
      <w:r w:rsidRPr="00476165">
        <w:rPr>
          <w:rFonts w:ascii="宋体" w:eastAsia="宋体" w:hAnsi="宋体" w:cs="宋体"/>
          <w:color w:val="000000" w:themeColor="text1"/>
          <w:szCs w:val="24"/>
        </w:rPr>
        <w:t xml:space="preserve">thresholds, and resource-tiered deployment remain the principal translational </w:t>
      </w:r>
    </w:p>
    <w:p w:rsidR="00FA4DDE" w:rsidRPr="00476165" w:rsidRDefault="00FA4DDE" w:rsidP="00FA4DDE">
      <w:pPr>
        <w:rPr>
          <w:rFonts w:ascii="宋体" w:eastAsia="宋体" w:hAnsi="宋体" w:cs="宋体"/>
          <w:color w:val="000000" w:themeColor="text1"/>
          <w:szCs w:val="24"/>
        </w:rPr>
      </w:pPr>
      <w:r w:rsidRPr="00476165">
        <w:rPr>
          <w:rFonts w:ascii="宋体" w:eastAsia="宋体" w:hAnsi="宋体" w:cs="宋体"/>
          <w:color w:val="000000" w:themeColor="text1"/>
          <w:szCs w:val="24"/>
        </w:rPr>
        <w:t xml:space="preserve">bottlenecks. We call for integrated programs that combine key-population </w:t>
      </w:r>
    </w:p>
    <w:p w:rsidR="00FA4DDE" w:rsidRPr="00476165" w:rsidRDefault="00FA4DDE" w:rsidP="00FA4DDE">
      <w:pPr>
        <w:rPr>
          <w:rFonts w:ascii="宋体" w:eastAsia="宋体" w:hAnsi="宋体" w:cs="宋体"/>
          <w:color w:val="000000" w:themeColor="text1"/>
          <w:szCs w:val="24"/>
        </w:rPr>
      </w:pPr>
      <w:r w:rsidRPr="00476165">
        <w:rPr>
          <w:rFonts w:ascii="宋体" w:eastAsia="宋体" w:hAnsi="宋体" w:cs="宋体"/>
          <w:color w:val="000000" w:themeColor="text1"/>
          <w:szCs w:val="24"/>
        </w:rPr>
        <w:t xml:space="preserve">multicenter cohorts, explainable AI, and ASSURED criteria to propel LTBI </w:t>
      </w:r>
    </w:p>
    <w:p w:rsidR="00FA4DDE" w:rsidRPr="00476165" w:rsidRDefault="00FA4DDE" w:rsidP="00FA4DDE">
      <w:pPr>
        <w:rPr>
          <w:rFonts w:ascii="宋体" w:eastAsia="宋体" w:hAnsi="宋体" w:cs="宋体"/>
          <w:color w:val="000000" w:themeColor="text1"/>
          <w:szCs w:val="24"/>
        </w:rPr>
      </w:pPr>
      <w:r w:rsidRPr="00476165">
        <w:rPr>
          <w:rFonts w:ascii="宋体" w:eastAsia="宋体" w:hAnsi="宋体" w:cs="宋体"/>
          <w:color w:val="000000" w:themeColor="text1"/>
          <w:szCs w:val="24"/>
        </w:rPr>
        <w:t xml:space="preserve">management from the T-cell-sensitization era into the molecular-intelligent age. </w:t>
      </w:r>
    </w:p>
    <w:p w:rsidR="00FA4DDE" w:rsidRPr="00476165" w:rsidRDefault="00FA4DDE" w:rsidP="00FA4DDE">
      <w:pPr>
        <w:rPr>
          <w:rFonts w:ascii="宋体" w:eastAsia="宋体" w:hAnsi="宋体" w:cs="宋体"/>
          <w:color w:val="000000" w:themeColor="text1"/>
          <w:szCs w:val="24"/>
        </w:rPr>
      </w:pPr>
      <w:r w:rsidRPr="00476165">
        <w:rPr>
          <w:rFonts w:ascii="宋体" w:eastAsia="宋体" w:hAnsi="宋体" w:cs="宋体"/>
          <w:color w:val="000000" w:themeColor="text1"/>
          <w:szCs w:val="24"/>
        </w:rPr>
        <w:t xml:space="preserve">Achieving this vision within 5 years is technically feasible and will accelerate </w:t>
      </w:r>
    </w:p>
    <w:p w:rsidR="00FA4DDE" w:rsidRPr="00476165" w:rsidRDefault="00FA4DDE" w:rsidP="00FA4DDE">
      <w:pPr>
        <w:rPr>
          <w:rFonts w:ascii="宋体" w:eastAsia="宋体" w:hAnsi="宋体" w:cs="宋体"/>
          <w:color w:val="000000" w:themeColor="text1"/>
          <w:szCs w:val="24"/>
        </w:rPr>
      </w:pPr>
      <w:r w:rsidRPr="00476165">
        <w:rPr>
          <w:rFonts w:ascii="宋体" w:eastAsia="宋体" w:hAnsi="宋体" w:cs="宋体"/>
          <w:color w:val="000000" w:themeColor="text1"/>
          <w:szCs w:val="24"/>
        </w:rPr>
        <w:t xml:space="preserve">global elimination targets by enabling precision preventive therapy at an </w:t>
      </w:r>
    </w:p>
    <w:p w:rsidR="00FA4DDE" w:rsidRPr="00476165" w:rsidRDefault="00FA4DDE" w:rsidP="00FA4DDE">
      <w:pPr>
        <w:rPr>
          <w:rFonts w:ascii="宋体" w:eastAsia="宋体" w:hAnsi="宋体" w:cs="宋体"/>
          <w:color w:val="000000" w:themeColor="text1"/>
          <w:szCs w:val="24"/>
        </w:rPr>
      </w:pPr>
      <w:r w:rsidRPr="00476165">
        <w:rPr>
          <w:rFonts w:ascii="宋体" w:eastAsia="宋体" w:hAnsi="宋体" w:cs="宋体"/>
          <w:color w:val="000000" w:themeColor="text1"/>
          <w:szCs w:val="24"/>
        </w:rPr>
        <w:t>unprecedented scale.</w:t>
      </w:r>
    </w:p>
    <w:p w:rsidR="00FA4DDE" w:rsidRPr="00476165" w:rsidRDefault="00FA4DDE" w:rsidP="00FA4DDE">
      <w:pPr>
        <w:rPr>
          <w:rFonts w:ascii="宋体" w:eastAsia="宋体" w:hAnsi="宋体" w:cs="宋体"/>
          <w:color w:val="000000" w:themeColor="text1"/>
          <w:szCs w:val="24"/>
        </w:rPr>
      </w:pPr>
    </w:p>
    <w:p w:rsidR="00FA4DDE" w:rsidRPr="00476165" w:rsidRDefault="00FA4DDE" w:rsidP="00FA4DDE">
      <w:pPr>
        <w:rPr>
          <w:rFonts w:ascii="宋体" w:eastAsia="宋体" w:hAnsi="宋体" w:cs="宋体"/>
          <w:color w:val="000000" w:themeColor="text1"/>
          <w:szCs w:val="24"/>
        </w:rPr>
      </w:pPr>
      <w:r w:rsidRPr="00476165">
        <w:rPr>
          <w:rFonts w:ascii="宋体" w:eastAsia="宋体" w:hAnsi="宋体" w:cs="宋体"/>
          <w:color w:val="000000" w:themeColor="text1"/>
          <w:szCs w:val="24"/>
        </w:rPr>
        <w:t>DOI: 10.1128/cmr.00258-25</w:t>
      </w:r>
    </w:p>
    <w:p w:rsidR="00FA4DDE" w:rsidRPr="00476165" w:rsidRDefault="00FA4DDE" w:rsidP="00FA4DDE">
      <w:pPr>
        <w:rPr>
          <w:rFonts w:ascii="宋体" w:eastAsia="宋体" w:hAnsi="宋体" w:cs="宋体"/>
          <w:color w:val="000000" w:themeColor="text1"/>
          <w:szCs w:val="24"/>
        </w:rPr>
      </w:pPr>
      <w:r w:rsidRPr="00476165">
        <w:rPr>
          <w:rFonts w:ascii="宋体" w:eastAsia="宋体" w:hAnsi="宋体" w:cs="宋体"/>
          <w:color w:val="000000" w:themeColor="text1"/>
          <w:szCs w:val="24"/>
        </w:rPr>
        <w:t>PMID: 41910258</w:t>
      </w:r>
    </w:p>
    <w:p w:rsidR="00FA4DDE" w:rsidRPr="00476165" w:rsidRDefault="00FA4DDE" w:rsidP="00FA4DDE">
      <w:pPr>
        <w:rPr>
          <w:rFonts w:ascii="宋体" w:eastAsia="宋体" w:hAnsi="宋体" w:cs="宋体"/>
          <w:color w:val="000000" w:themeColor="text1"/>
          <w:szCs w:val="24"/>
        </w:rPr>
      </w:pPr>
    </w:p>
    <w:p w:rsidR="006A01C9" w:rsidRPr="005646BB" w:rsidRDefault="00B426EF" w:rsidP="006A01C9">
      <w:pPr>
        <w:rPr>
          <w:rFonts w:ascii="宋体" w:eastAsia="宋体" w:hAnsi="宋体" w:cs="宋体"/>
          <w:b/>
          <w:color w:val="FF0000"/>
          <w:szCs w:val="24"/>
        </w:rPr>
      </w:pPr>
      <w:r>
        <w:rPr>
          <w:rFonts w:ascii="宋体" w:eastAsia="宋体" w:hAnsi="宋体" w:cs="宋体"/>
          <w:b/>
          <w:color w:val="FF0000"/>
          <w:szCs w:val="24"/>
        </w:rPr>
        <w:t>15</w:t>
      </w:r>
      <w:r w:rsidR="006A01C9" w:rsidRPr="005646BB">
        <w:rPr>
          <w:rFonts w:ascii="宋体" w:eastAsia="宋体" w:hAnsi="宋体" w:cs="宋体"/>
          <w:b/>
          <w:color w:val="FF0000"/>
          <w:szCs w:val="24"/>
        </w:rPr>
        <w:t xml:space="preserve">. Front Immunol. 2026 Mar 18;17:1781320. doi: 10.3389/fimmu.2026.1781320. </w:t>
      </w:r>
    </w:p>
    <w:p w:rsidR="006A01C9" w:rsidRPr="005646BB" w:rsidRDefault="006A01C9" w:rsidP="006A01C9">
      <w:pPr>
        <w:rPr>
          <w:rFonts w:ascii="宋体" w:eastAsia="宋体" w:hAnsi="宋体" w:cs="宋体"/>
          <w:b/>
          <w:color w:val="FF0000"/>
          <w:szCs w:val="24"/>
        </w:rPr>
      </w:pPr>
      <w:r w:rsidRPr="005646BB">
        <w:rPr>
          <w:rFonts w:ascii="宋体" w:eastAsia="宋体" w:hAnsi="宋体" w:cs="宋体"/>
          <w:b/>
          <w:color w:val="FF0000"/>
          <w:szCs w:val="24"/>
        </w:rPr>
        <w:t>eCollection 2026.</w:t>
      </w:r>
    </w:p>
    <w:p w:rsidR="006A01C9" w:rsidRPr="00C41EF4" w:rsidRDefault="006A01C9" w:rsidP="006A01C9">
      <w:pPr>
        <w:rPr>
          <w:rFonts w:ascii="宋体" w:eastAsia="宋体" w:hAnsi="宋体" w:cs="宋体"/>
          <w:color w:val="000000" w:themeColor="text1"/>
          <w:szCs w:val="24"/>
        </w:rPr>
      </w:pPr>
    </w:p>
    <w:p w:rsidR="006A01C9" w:rsidRPr="00C41EF4" w:rsidRDefault="006A01C9" w:rsidP="006A01C9">
      <w:pPr>
        <w:rPr>
          <w:rFonts w:ascii="宋体" w:eastAsia="宋体" w:hAnsi="宋体" w:cs="宋体"/>
          <w:color w:val="000000" w:themeColor="text1"/>
          <w:szCs w:val="24"/>
        </w:rPr>
      </w:pPr>
      <w:r w:rsidRPr="00C41EF4">
        <w:rPr>
          <w:rFonts w:ascii="宋体" w:eastAsia="宋体" w:hAnsi="宋体" w:cs="宋体"/>
          <w:color w:val="000000" w:themeColor="text1"/>
          <w:szCs w:val="24"/>
        </w:rPr>
        <w:t xml:space="preserve">MAPK signaling pathways in host immune regulation during Mycobacterium </w:t>
      </w:r>
    </w:p>
    <w:p w:rsidR="006A01C9" w:rsidRPr="00C41EF4" w:rsidRDefault="006A01C9" w:rsidP="006A01C9">
      <w:pPr>
        <w:rPr>
          <w:rFonts w:ascii="宋体" w:eastAsia="宋体" w:hAnsi="宋体" w:cs="宋体"/>
          <w:color w:val="000000" w:themeColor="text1"/>
          <w:szCs w:val="24"/>
        </w:rPr>
      </w:pPr>
      <w:r w:rsidRPr="00C41EF4">
        <w:rPr>
          <w:rFonts w:ascii="宋体" w:eastAsia="宋体" w:hAnsi="宋体" w:cs="宋体"/>
          <w:color w:val="000000" w:themeColor="text1"/>
          <w:szCs w:val="24"/>
        </w:rPr>
        <w:t>tuberculosis infection.</w:t>
      </w:r>
    </w:p>
    <w:p w:rsidR="006A01C9" w:rsidRPr="00C41EF4" w:rsidRDefault="006A01C9" w:rsidP="006A01C9">
      <w:pPr>
        <w:rPr>
          <w:rFonts w:ascii="宋体" w:eastAsia="宋体" w:hAnsi="宋体" w:cs="宋体"/>
          <w:color w:val="000000" w:themeColor="text1"/>
          <w:szCs w:val="24"/>
        </w:rPr>
      </w:pPr>
    </w:p>
    <w:p w:rsidR="006A01C9" w:rsidRPr="00C41EF4" w:rsidRDefault="006A01C9" w:rsidP="006A01C9">
      <w:pPr>
        <w:rPr>
          <w:rFonts w:ascii="宋体" w:eastAsia="宋体" w:hAnsi="宋体" w:cs="宋体"/>
          <w:color w:val="000000" w:themeColor="text1"/>
          <w:szCs w:val="24"/>
        </w:rPr>
      </w:pPr>
      <w:r w:rsidRPr="00C41EF4">
        <w:rPr>
          <w:rFonts w:ascii="宋体" w:eastAsia="宋体" w:hAnsi="宋体" w:cs="宋体"/>
          <w:color w:val="000000" w:themeColor="text1"/>
          <w:szCs w:val="24"/>
        </w:rPr>
        <w:lastRenderedPageBreak/>
        <w:t>Diao YF(#)(1)(2), Wang JY(#)(2), Tan XY(2), Yuan JS(2).</w:t>
      </w:r>
    </w:p>
    <w:p w:rsidR="006A01C9" w:rsidRDefault="006A01C9" w:rsidP="006A01C9">
      <w:pPr>
        <w:rPr>
          <w:rFonts w:ascii="宋体" w:eastAsia="宋体" w:hAnsi="宋体" w:cs="宋体"/>
          <w:color w:val="000000" w:themeColor="text1"/>
          <w:szCs w:val="24"/>
        </w:rPr>
      </w:pPr>
    </w:p>
    <w:p w:rsidR="006A01C9" w:rsidRPr="00314C73" w:rsidRDefault="006A01C9" w:rsidP="006A01C9">
      <w:pPr>
        <w:rPr>
          <w:rFonts w:ascii="宋体" w:eastAsia="宋体" w:hAnsi="宋体" w:cs="宋体"/>
          <w:b/>
          <w:color w:val="0070C0"/>
          <w:szCs w:val="24"/>
        </w:rPr>
      </w:pPr>
      <w:r w:rsidRPr="00314C73">
        <w:rPr>
          <w:rFonts w:ascii="宋体" w:eastAsia="宋体" w:hAnsi="宋体" w:cs="宋体"/>
          <w:b/>
          <w:color w:val="0070C0"/>
          <w:szCs w:val="24"/>
        </w:rPr>
        <w:t>Yi-Fan Diao,</w:t>
      </w:r>
      <w:r w:rsidR="0057684F">
        <w:rPr>
          <w:rFonts w:ascii="宋体" w:eastAsia="宋体" w:hAnsi="宋体" w:cs="宋体"/>
          <w:b/>
          <w:color w:val="0070C0"/>
          <w:szCs w:val="24"/>
        </w:rPr>
        <w:t xml:space="preserve"> </w:t>
      </w:r>
      <w:r w:rsidRPr="00314C73">
        <w:rPr>
          <w:rFonts w:ascii="宋体" w:eastAsia="宋体" w:hAnsi="宋体" w:cs="宋体"/>
          <w:b/>
          <w:color w:val="0070C0"/>
          <w:szCs w:val="24"/>
        </w:rPr>
        <w:t>Jia-Yi Wang,</w:t>
      </w:r>
      <w:r w:rsidR="0057684F">
        <w:rPr>
          <w:rFonts w:ascii="宋体" w:eastAsia="宋体" w:hAnsi="宋体" w:cs="宋体"/>
          <w:b/>
          <w:color w:val="0070C0"/>
          <w:szCs w:val="24"/>
        </w:rPr>
        <w:t xml:space="preserve"> </w:t>
      </w:r>
      <w:r w:rsidRPr="00314C73">
        <w:rPr>
          <w:rFonts w:ascii="宋体" w:eastAsia="宋体" w:hAnsi="宋体" w:cs="宋体"/>
          <w:b/>
          <w:color w:val="0070C0"/>
          <w:szCs w:val="24"/>
        </w:rPr>
        <w:t>Xue-Ying Tan</w:t>
      </w:r>
      <w:r w:rsidR="0057684F">
        <w:rPr>
          <w:rFonts w:ascii="宋体" w:eastAsia="宋体" w:hAnsi="宋体" w:cs="宋体"/>
          <w:b/>
          <w:color w:val="0070C0"/>
          <w:szCs w:val="24"/>
        </w:rPr>
        <w:t>*</w:t>
      </w:r>
      <w:r w:rsidRPr="00314C73">
        <w:rPr>
          <w:rFonts w:ascii="宋体" w:eastAsia="宋体" w:hAnsi="宋体" w:cs="宋体"/>
          <w:b/>
          <w:color w:val="0070C0"/>
          <w:szCs w:val="24"/>
        </w:rPr>
        <w:t>,</w:t>
      </w:r>
      <w:r w:rsidR="0057684F">
        <w:rPr>
          <w:rFonts w:ascii="宋体" w:eastAsia="宋体" w:hAnsi="宋体" w:cs="宋体"/>
          <w:b/>
          <w:color w:val="0070C0"/>
          <w:szCs w:val="24"/>
        </w:rPr>
        <w:t xml:space="preserve"> </w:t>
      </w:r>
      <w:r w:rsidRPr="00314C73">
        <w:rPr>
          <w:rFonts w:ascii="宋体" w:eastAsia="宋体" w:hAnsi="宋体" w:cs="宋体"/>
          <w:b/>
          <w:color w:val="0070C0"/>
          <w:szCs w:val="24"/>
        </w:rPr>
        <w:t>Jiang-Shui Yuan</w:t>
      </w:r>
      <w:r w:rsidR="0057684F">
        <w:rPr>
          <w:rFonts w:ascii="宋体" w:eastAsia="宋体" w:hAnsi="宋体" w:cs="宋体"/>
          <w:b/>
          <w:color w:val="0070C0"/>
          <w:szCs w:val="24"/>
        </w:rPr>
        <w:t>*</w:t>
      </w:r>
    </w:p>
    <w:p w:rsidR="006A01C9" w:rsidRPr="00AA118F" w:rsidRDefault="0057684F" w:rsidP="00AA118F">
      <w:pPr>
        <w:jc w:val="left"/>
        <w:rPr>
          <w:rFonts w:ascii="宋体" w:eastAsia="宋体" w:hAnsi="宋体" w:cs="宋体"/>
          <w:b/>
          <w:color w:val="0070C0"/>
          <w:szCs w:val="24"/>
        </w:rPr>
      </w:pPr>
      <w:r w:rsidRPr="00AA118F">
        <w:rPr>
          <w:rFonts w:ascii="宋体" w:eastAsia="宋体" w:hAnsi="宋体" w:cs="宋体"/>
          <w:b/>
          <w:color w:val="0070C0"/>
          <w:szCs w:val="24"/>
        </w:rPr>
        <w:t>*CORRESPONDENCE Xue-ying Tan</w:t>
      </w:r>
      <w:r w:rsidR="00AA118F" w:rsidRPr="00AA118F">
        <w:rPr>
          <w:rFonts w:ascii="宋体" w:eastAsia="宋体" w:hAnsi="宋体" w:cs="宋体"/>
          <w:b/>
          <w:color w:val="0070C0"/>
          <w:szCs w:val="24"/>
        </w:rPr>
        <w:t>,</w:t>
      </w:r>
      <w:r w:rsidRPr="00AA118F">
        <w:rPr>
          <w:rFonts w:ascii="宋体" w:eastAsia="宋体" w:hAnsi="宋体" w:cs="宋体"/>
          <w:b/>
          <w:color w:val="0070C0"/>
          <w:szCs w:val="24"/>
        </w:rPr>
        <w:t xml:space="preserve"> 15588665195@163.com</w:t>
      </w:r>
      <w:r w:rsidR="00AA118F" w:rsidRPr="00AA118F">
        <w:rPr>
          <w:rFonts w:ascii="宋体" w:eastAsia="宋体" w:hAnsi="宋体" w:cs="宋体"/>
          <w:b/>
          <w:color w:val="0070C0"/>
          <w:szCs w:val="24"/>
        </w:rPr>
        <w:t>;</w:t>
      </w:r>
      <w:r w:rsidRPr="00AA118F">
        <w:rPr>
          <w:rFonts w:ascii="宋体" w:eastAsia="宋体" w:hAnsi="宋体" w:cs="宋体"/>
          <w:b/>
          <w:color w:val="0070C0"/>
          <w:szCs w:val="24"/>
        </w:rPr>
        <w:t xml:space="preserve"> Jiang-shui Yuan</w:t>
      </w:r>
      <w:r w:rsidR="00AA118F" w:rsidRPr="00AA118F">
        <w:rPr>
          <w:rFonts w:ascii="宋体" w:eastAsia="宋体" w:hAnsi="宋体" w:cs="宋体"/>
          <w:b/>
          <w:color w:val="0070C0"/>
          <w:szCs w:val="24"/>
        </w:rPr>
        <w:t>,</w:t>
      </w:r>
      <w:r w:rsidRPr="00AA118F">
        <w:rPr>
          <w:rFonts w:ascii="宋体" w:eastAsia="宋体" w:hAnsi="宋体" w:cs="宋体"/>
          <w:b/>
          <w:color w:val="0070C0"/>
          <w:szCs w:val="24"/>
        </w:rPr>
        <w:t xml:space="preserve"> yjs19790104@163.com</w:t>
      </w:r>
    </w:p>
    <w:p w:rsidR="006A01C9" w:rsidRDefault="006A01C9" w:rsidP="006A01C9">
      <w:pPr>
        <w:rPr>
          <w:rFonts w:ascii="宋体" w:eastAsia="宋体" w:hAnsi="宋体" w:cs="宋体"/>
          <w:color w:val="000000" w:themeColor="text1"/>
          <w:szCs w:val="24"/>
        </w:rPr>
      </w:pPr>
    </w:p>
    <w:p w:rsidR="006A01C9" w:rsidRPr="00C41EF4" w:rsidRDefault="006A01C9" w:rsidP="006A01C9">
      <w:pPr>
        <w:rPr>
          <w:rFonts w:ascii="宋体" w:eastAsia="宋体" w:hAnsi="宋体" w:cs="宋体"/>
          <w:color w:val="000000" w:themeColor="text1"/>
          <w:szCs w:val="24"/>
        </w:rPr>
      </w:pPr>
      <w:r w:rsidRPr="00C41EF4">
        <w:rPr>
          <w:rFonts w:ascii="宋体" w:eastAsia="宋体" w:hAnsi="宋体" w:cs="宋体"/>
          <w:color w:val="000000" w:themeColor="text1"/>
          <w:szCs w:val="24"/>
        </w:rPr>
        <w:t>Author information:</w:t>
      </w:r>
    </w:p>
    <w:p w:rsidR="006A01C9" w:rsidRPr="00C41EF4" w:rsidRDefault="006A01C9" w:rsidP="006A01C9">
      <w:pPr>
        <w:rPr>
          <w:rFonts w:ascii="宋体" w:eastAsia="宋体" w:hAnsi="宋体" w:cs="宋体"/>
          <w:color w:val="000000" w:themeColor="text1"/>
          <w:szCs w:val="24"/>
        </w:rPr>
      </w:pPr>
      <w:r w:rsidRPr="00C41EF4">
        <w:rPr>
          <w:rFonts w:ascii="宋体" w:eastAsia="宋体" w:hAnsi="宋体" w:cs="宋体"/>
          <w:color w:val="000000" w:themeColor="text1"/>
          <w:szCs w:val="24"/>
        </w:rPr>
        <w:t xml:space="preserve">(1)School of Medical Laboratory, Shandong Second Medical University, </w:t>
      </w:r>
    </w:p>
    <w:p w:rsidR="006A01C9" w:rsidRPr="00C41EF4" w:rsidRDefault="006A01C9" w:rsidP="006A01C9">
      <w:pPr>
        <w:rPr>
          <w:rFonts w:ascii="宋体" w:eastAsia="宋体" w:hAnsi="宋体" w:cs="宋体"/>
          <w:color w:val="000000" w:themeColor="text1"/>
          <w:szCs w:val="24"/>
        </w:rPr>
      </w:pPr>
      <w:r w:rsidRPr="00C41EF4">
        <w:rPr>
          <w:rFonts w:ascii="宋体" w:eastAsia="宋体" w:hAnsi="宋体" w:cs="宋体"/>
          <w:color w:val="000000" w:themeColor="text1"/>
          <w:szCs w:val="24"/>
        </w:rPr>
        <w:t>Weifang, China.</w:t>
      </w:r>
    </w:p>
    <w:p w:rsidR="006A01C9" w:rsidRPr="00C41EF4" w:rsidRDefault="006A01C9" w:rsidP="006A01C9">
      <w:pPr>
        <w:rPr>
          <w:rFonts w:ascii="宋体" w:eastAsia="宋体" w:hAnsi="宋体" w:cs="宋体"/>
          <w:color w:val="000000" w:themeColor="text1"/>
          <w:szCs w:val="24"/>
        </w:rPr>
      </w:pPr>
      <w:r w:rsidRPr="00C41EF4">
        <w:rPr>
          <w:rFonts w:ascii="宋体" w:eastAsia="宋体" w:hAnsi="宋体" w:cs="宋体"/>
          <w:color w:val="000000" w:themeColor="text1"/>
          <w:szCs w:val="24"/>
        </w:rPr>
        <w:t>(2)Clinical Laboratory Department, Qingdao Municipal Hospital, Qingdao, China.</w:t>
      </w:r>
    </w:p>
    <w:p w:rsidR="006A01C9" w:rsidRPr="00C41EF4" w:rsidRDefault="006A01C9" w:rsidP="006A01C9">
      <w:pPr>
        <w:rPr>
          <w:rFonts w:ascii="宋体" w:eastAsia="宋体" w:hAnsi="宋体" w:cs="宋体"/>
          <w:color w:val="000000" w:themeColor="text1"/>
          <w:szCs w:val="24"/>
        </w:rPr>
      </w:pPr>
      <w:r w:rsidRPr="00C41EF4">
        <w:rPr>
          <w:rFonts w:ascii="宋体" w:eastAsia="宋体" w:hAnsi="宋体" w:cs="宋体"/>
          <w:color w:val="000000" w:themeColor="text1"/>
          <w:szCs w:val="24"/>
        </w:rPr>
        <w:t>(#)Contributed equally</w:t>
      </w:r>
    </w:p>
    <w:p w:rsidR="006A01C9" w:rsidRPr="00C41EF4" w:rsidRDefault="006A01C9" w:rsidP="006A01C9">
      <w:pPr>
        <w:rPr>
          <w:rFonts w:ascii="宋体" w:eastAsia="宋体" w:hAnsi="宋体" w:cs="宋体"/>
          <w:color w:val="000000" w:themeColor="text1"/>
          <w:szCs w:val="24"/>
        </w:rPr>
      </w:pPr>
    </w:p>
    <w:p w:rsidR="006A01C9" w:rsidRPr="00C41EF4" w:rsidRDefault="006A01C9" w:rsidP="006A01C9">
      <w:pPr>
        <w:rPr>
          <w:rFonts w:ascii="宋体" w:eastAsia="宋体" w:hAnsi="宋体" w:cs="宋体"/>
          <w:color w:val="000000" w:themeColor="text1"/>
          <w:szCs w:val="24"/>
        </w:rPr>
      </w:pPr>
      <w:r w:rsidRPr="00C41EF4">
        <w:rPr>
          <w:rFonts w:ascii="宋体" w:eastAsia="宋体" w:hAnsi="宋体" w:cs="宋体"/>
          <w:color w:val="000000" w:themeColor="text1"/>
          <w:szCs w:val="24"/>
        </w:rPr>
        <w:t xml:space="preserve">Tuberculosis (TB) is one of the world's leading causes of death from a single </w:t>
      </w:r>
    </w:p>
    <w:p w:rsidR="006A01C9" w:rsidRPr="00C41EF4" w:rsidRDefault="006A01C9" w:rsidP="006A01C9">
      <w:pPr>
        <w:rPr>
          <w:rFonts w:ascii="宋体" w:eastAsia="宋体" w:hAnsi="宋体" w:cs="宋体"/>
          <w:color w:val="000000" w:themeColor="text1"/>
          <w:szCs w:val="24"/>
        </w:rPr>
      </w:pPr>
      <w:r w:rsidRPr="00C41EF4">
        <w:rPr>
          <w:rFonts w:ascii="宋体" w:eastAsia="宋体" w:hAnsi="宋体" w:cs="宋体"/>
          <w:color w:val="000000" w:themeColor="text1"/>
          <w:szCs w:val="24"/>
        </w:rPr>
        <w:t xml:space="preserve">infectious agent, with Mycobacterium tuberculosis (Mtb) primarily infecting the </w:t>
      </w:r>
    </w:p>
    <w:p w:rsidR="006A01C9" w:rsidRPr="00C41EF4" w:rsidRDefault="006A01C9" w:rsidP="006A01C9">
      <w:pPr>
        <w:rPr>
          <w:rFonts w:ascii="宋体" w:eastAsia="宋体" w:hAnsi="宋体" w:cs="宋体"/>
          <w:color w:val="000000" w:themeColor="text1"/>
          <w:szCs w:val="24"/>
        </w:rPr>
      </w:pPr>
      <w:r w:rsidRPr="00C41EF4">
        <w:rPr>
          <w:rFonts w:ascii="宋体" w:eastAsia="宋体" w:hAnsi="宋体" w:cs="宋体"/>
          <w:color w:val="000000" w:themeColor="text1"/>
          <w:szCs w:val="24"/>
        </w:rPr>
        <w:t xml:space="preserve">lungs via the respiratory tract. Following infection, immune cells such as </w:t>
      </w:r>
    </w:p>
    <w:p w:rsidR="006A01C9" w:rsidRPr="00C41EF4" w:rsidRDefault="006A01C9" w:rsidP="006A01C9">
      <w:pPr>
        <w:rPr>
          <w:rFonts w:ascii="宋体" w:eastAsia="宋体" w:hAnsi="宋体" w:cs="宋体"/>
          <w:color w:val="000000" w:themeColor="text1"/>
          <w:szCs w:val="24"/>
        </w:rPr>
      </w:pPr>
      <w:r w:rsidRPr="00C41EF4">
        <w:rPr>
          <w:rFonts w:ascii="宋体" w:eastAsia="宋体" w:hAnsi="宋体" w:cs="宋体"/>
          <w:color w:val="000000" w:themeColor="text1"/>
          <w:szCs w:val="24"/>
        </w:rPr>
        <w:t xml:space="preserve">macrophages and neutrophils phagocytose Mtb and initiate complex inflammatory </w:t>
      </w:r>
    </w:p>
    <w:p w:rsidR="006A01C9" w:rsidRPr="00C41EF4" w:rsidRDefault="006A01C9" w:rsidP="006A01C9">
      <w:pPr>
        <w:rPr>
          <w:rFonts w:ascii="宋体" w:eastAsia="宋体" w:hAnsi="宋体" w:cs="宋体"/>
          <w:color w:val="000000" w:themeColor="text1"/>
          <w:szCs w:val="24"/>
        </w:rPr>
      </w:pPr>
      <w:r w:rsidRPr="00C41EF4">
        <w:rPr>
          <w:rFonts w:ascii="宋体" w:eastAsia="宋体" w:hAnsi="宋体" w:cs="宋体"/>
          <w:color w:val="000000" w:themeColor="text1"/>
          <w:szCs w:val="24"/>
        </w:rPr>
        <w:t xml:space="preserve">and immune responses, driving the formation of granulomas and cavities within </w:t>
      </w:r>
    </w:p>
    <w:p w:rsidR="006A01C9" w:rsidRPr="00C41EF4" w:rsidRDefault="006A01C9" w:rsidP="006A01C9">
      <w:pPr>
        <w:rPr>
          <w:rFonts w:ascii="宋体" w:eastAsia="宋体" w:hAnsi="宋体" w:cs="宋体"/>
          <w:color w:val="000000" w:themeColor="text1"/>
          <w:szCs w:val="24"/>
        </w:rPr>
      </w:pPr>
      <w:r w:rsidRPr="00C41EF4">
        <w:rPr>
          <w:rFonts w:ascii="宋体" w:eastAsia="宋体" w:hAnsi="宋体" w:cs="宋体"/>
          <w:color w:val="000000" w:themeColor="text1"/>
          <w:szCs w:val="24"/>
        </w:rPr>
        <w:t xml:space="preserve">the lungs, ultimately leading to structural damage. In this intricate cascade, </w:t>
      </w:r>
    </w:p>
    <w:p w:rsidR="006A01C9" w:rsidRPr="00C41EF4" w:rsidRDefault="006A01C9" w:rsidP="006A01C9">
      <w:pPr>
        <w:rPr>
          <w:rFonts w:ascii="宋体" w:eastAsia="宋体" w:hAnsi="宋体" w:cs="宋体"/>
          <w:color w:val="000000" w:themeColor="text1"/>
          <w:szCs w:val="24"/>
        </w:rPr>
      </w:pPr>
      <w:r w:rsidRPr="00C41EF4">
        <w:rPr>
          <w:rFonts w:ascii="宋体" w:eastAsia="宋体" w:hAnsi="宋体" w:cs="宋体"/>
          <w:color w:val="000000" w:themeColor="text1"/>
          <w:szCs w:val="24"/>
        </w:rPr>
        <w:t xml:space="preserve">the MAPK signaling emerges as a critical regulator, orchestrating various </w:t>
      </w:r>
    </w:p>
    <w:p w:rsidR="006A01C9" w:rsidRPr="00C41EF4" w:rsidRDefault="006A01C9" w:rsidP="006A01C9">
      <w:pPr>
        <w:rPr>
          <w:rFonts w:ascii="宋体" w:eastAsia="宋体" w:hAnsi="宋体" w:cs="宋体"/>
          <w:color w:val="000000" w:themeColor="text1"/>
          <w:szCs w:val="24"/>
        </w:rPr>
      </w:pPr>
      <w:r w:rsidRPr="00C41EF4">
        <w:rPr>
          <w:rFonts w:ascii="宋体" w:eastAsia="宋体" w:hAnsi="宋体" w:cs="宋体"/>
          <w:color w:val="000000" w:themeColor="text1"/>
          <w:szCs w:val="24"/>
        </w:rPr>
        <w:t xml:space="preserve">cellular processes including inflammatory signaling, autophagy, apoptosis, and </w:t>
      </w:r>
    </w:p>
    <w:p w:rsidR="006A01C9" w:rsidRPr="00C41EF4" w:rsidRDefault="006A01C9" w:rsidP="006A01C9">
      <w:pPr>
        <w:rPr>
          <w:rFonts w:ascii="宋体" w:eastAsia="宋体" w:hAnsi="宋体" w:cs="宋体"/>
          <w:color w:val="000000" w:themeColor="text1"/>
          <w:szCs w:val="24"/>
        </w:rPr>
      </w:pPr>
      <w:r w:rsidRPr="00C41EF4">
        <w:rPr>
          <w:rFonts w:ascii="宋体" w:eastAsia="宋体" w:hAnsi="宋体" w:cs="宋体"/>
          <w:color w:val="000000" w:themeColor="text1"/>
          <w:szCs w:val="24"/>
        </w:rPr>
        <w:t xml:space="preserve">immune cell differentiation. Emerging evidence indicates that MAPK signaling </w:t>
      </w:r>
    </w:p>
    <w:p w:rsidR="006A01C9" w:rsidRPr="00C41EF4" w:rsidRDefault="006A01C9" w:rsidP="006A01C9">
      <w:pPr>
        <w:rPr>
          <w:rFonts w:ascii="宋体" w:eastAsia="宋体" w:hAnsi="宋体" w:cs="宋体"/>
          <w:color w:val="000000" w:themeColor="text1"/>
          <w:szCs w:val="24"/>
        </w:rPr>
      </w:pPr>
      <w:r w:rsidRPr="00C41EF4">
        <w:rPr>
          <w:rFonts w:ascii="宋体" w:eastAsia="宋体" w:hAnsi="宋体" w:cs="宋体"/>
          <w:color w:val="000000" w:themeColor="text1"/>
          <w:szCs w:val="24"/>
        </w:rPr>
        <w:t xml:space="preserve">critically shapes anti-TB immunity predominantly within macrophages, </w:t>
      </w:r>
    </w:p>
    <w:p w:rsidR="006A01C9" w:rsidRPr="00C41EF4" w:rsidRDefault="006A01C9" w:rsidP="006A01C9">
      <w:pPr>
        <w:rPr>
          <w:rFonts w:ascii="宋体" w:eastAsia="宋体" w:hAnsi="宋体" w:cs="宋体"/>
          <w:color w:val="000000" w:themeColor="text1"/>
          <w:szCs w:val="24"/>
        </w:rPr>
      </w:pPr>
      <w:r w:rsidRPr="00C41EF4">
        <w:rPr>
          <w:rFonts w:ascii="宋体" w:eastAsia="宋体" w:hAnsi="宋体" w:cs="宋体"/>
          <w:color w:val="000000" w:themeColor="text1"/>
          <w:szCs w:val="24"/>
        </w:rPr>
        <w:t xml:space="preserve">neutrophils, T cells and dendritic cells. Through extensive crosstalk among </w:t>
      </w:r>
    </w:p>
    <w:p w:rsidR="006A01C9" w:rsidRPr="00C41EF4" w:rsidRDefault="006A01C9" w:rsidP="006A01C9">
      <w:pPr>
        <w:rPr>
          <w:rFonts w:ascii="宋体" w:eastAsia="宋体" w:hAnsi="宋体" w:cs="宋体"/>
          <w:color w:val="000000" w:themeColor="text1"/>
          <w:szCs w:val="24"/>
        </w:rPr>
      </w:pPr>
      <w:r w:rsidRPr="00C41EF4">
        <w:rPr>
          <w:rFonts w:ascii="宋体" w:eastAsia="宋体" w:hAnsi="宋体" w:cs="宋体"/>
          <w:color w:val="000000" w:themeColor="text1"/>
          <w:szCs w:val="24"/>
        </w:rPr>
        <w:t xml:space="preserve">immune cells, MAPK signaling influences both host defense and disease </w:t>
      </w:r>
    </w:p>
    <w:p w:rsidR="006A01C9" w:rsidRPr="00C41EF4" w:rsidRDefault="006A01C9" w:rsidP="006A01C9">
      <w:pPr>
        <w:rPr>
          <w:rFonts w:ascii="宋体" w:eastAsia="宋体" w:hAnsi="宋体" w:cs="宋体"/>
          <w:color w:val="000000" w:themeColor="text1"/>
          <w:szCs w:val="24"/>
        </w:rPr>
      </w:pPr>
      <w:r w:rsidRPr="00C41EF4">
        <w:rPr>
          <w:rFonts w:ascii="宋体" w:eastAsia="宋体" w:hAnsi="宋体" w:cs="宋体"/>
          <w:color w:val="000000" w:themeColor="text1"/>
          <w:szCs w:val="24"/>
        </w:rPr>
        <w:t xml:space="preserve">progression. This review systematically summarizes current advances in </w:t>
      </w:r>
    </w:p>
    <w:p w:rsidR="006A01C9" w:rsidRPr="00C41EF4" w:rsidRDefault="006A01C9" w:rsidP="006A01C9">
      <w:pPr>
        <w:rPr>
          <w:rFonts w:ascii="宋体" w:eastAsia="宋体" w:hAnsi="宋体" w:cs="宋体"/>
          <w:color w:val="000000" w:themeColor="text1"/>
          <w:szCs w:val="24"/>
        </w:rPr>
      </w:pPr>
      <w:r w:rsidRPr="00C41EF4">
        <w:rPr>
          <w:rFonts w:ascii="宋体" w:eastAsia="宋体" w:hAnsi="宋体" w:cs="宋体"/>
          <w:color w:val="000000" w:themeColor="text1"/>
          <w:szCs w:val="24"/>
        </w:rPr>
        <w:t xml:space="preserve">understanding MAPK-mediated immune regulation during TB infection, with </w:t>
      </w:r>
    </w:p>
    <w:p w:rsidR="006A01C9" w:rsidRPr="00C41EF4" w:rsidRDefault="006A01C9" w:rsidP="006A01C9">
      <w:pPr>
        <w:rPr>
          <w:rFonts w:ascii="宋体" w:eastAsia="宋体" w:hAnsi="宋体" w:cs="宋体"/>
          <w:color w:val="000000" w:themeColor="text1"/>
          <w:szCs w:val="24"/>
        </w:rPr>
      </w:pPr>
      <w:r w:rsidRPr="00C41EF4">
        <w:rPr>
          <w:rFonts w:ascii="宋体" w:eastAsia="宋体" w:hAnsi="宋体" w:cs="宋体"/>
          <w:color w:val="000000" w:themeColor="text1"/>
          <w:szCs w:val="24"/>
        </w:rPr>
        <w:t xml:space="preserve">particular emphasis on the distinct roles of p38, ERK, and JNK signaling </w:t>
      </w:r>
    </w:p>
    <w:p w:rsidR="006A01C9" w:rsidRPr="00C41EF4" w:rsidRDefault="006A01C9" w:rsidP="006A01C9">
      <w:pPr>
        <w:rPr>
          <w:rFonts w:ascii="宋体" w:eastAsia="宋体" w:hAnsi="宋体" w:cs="宋体"/>
          <w:color w:val="000000" w:themeColor="text1"/>
          <w:szCs w:val="24"/>
        </w:rPr>
      </w:pPr>
      <w:r w:rsidRPr="00C41EF4">
        <w:rPr>
          <w:rFonts w:ascii="宋体" w:eastAsia="宋体" w:hAnsi="宋体" w:cs="宋体"/>
          <w:color w:val="000000" w:themeColor="text1"/>
          <w:szCs w:val="24"/>
        </w:rPr>
        <w:t xml:space="preserve">pathways. Furthermore, we discuss emerging therapeutic strategies to enhance </w:t>
      </w:r>
    </w:p>
    <w:p w:rsidR="006A01C9" w:rsidRPr="00C41EF4" w:rsidRDefault="006A01C9" w:rsidP="006A01C9">
      <w:pPr>
        <w:rPr>
          <w:rFonts w:ascii="宋体" w:eastAsia="宋体" w:hAnsi="宋体" w:cs="宋体"/>
          <w:color w:val="000000" w:themeColor="text1"/>
          <w:szCs w:val="24"/>
        </w:rPr>
      </w:pPr>
      <w:r w:rsidRPr="00C41EF4">
        <w:rPr>
          <w:rFonts w:ascii="宋体" w:eastAsia="宋体" w:hAnsi="宋体" w:cs="宋体"/>
          <w:color w:val="000000" w:themeColor="text1"/>
          <w:szCs w:val="24"/>
        </w:rPr>
        <w:t xml:space="preserve">anti-mycobacterial immunity by targeting MAPK signaling, thereby providing a </w:t>
      </w:r>
    </w:p>
    <w:p w:rsidR="006A01C9" w:rsidRPr="00C41EF4" w:rsidRDefault="006A01C9" w:rsidP="006A01C9">
      <w:pPr>
        <w:rPr>
          <w:rFonts w:ascii="宋体" w:eastAsia="宋体" w:hAnsi="宋体" w:cs="宋体"/>
          <w:color w:val="000000" w:themeColor="text1"/>
          <w:szCs w:val="24"/>
        </w:rPr>
      </w:pPr>
      <w:r w:rsidRPr="00C41EF4">
        <w:rPr>
          <w:rFonts w:ascii="宋体" w:eastAsia="宋体" w:hAnsi="宋体" w:cs="宋体"/>
          <w:color w:val="000000" w:themeColor="text1"/>
          <w:szCs w:val="24"/>
        </w:rPr>
        <w:t>valuable theoretical framework for the development of novel TB treatments.</w:t>
      </w:r>
    </w:p>
    <w:p w:rsidR="006A01C9" w:rsidRPr="00C41EF4" w:rsidRDefault="006A01C9" w:rsidP="006A01C9">
      <w:pPr>
        <w:rPr>
          <w:rFonts w:ascii="宋体" w:eastAsia="宋体" w:hAnsi="宋体" w:cs="宋体"/>
          <w:color w:val="000000" w:themeColor="text1"/>
          <w:szCs w:val="24"/>
        </w:rPr>
      </w:pPr>
    </w:p>
    <w:p w:rsidR="006A01C9" w:rsidRPr="00C41EF4" w:rsidRDefault="006A01C9" w:rsidP="006A01C9">
      <w:pPr>
        <w:rPr>
          <w:rFonts w:ascii="宋体" w:eastAsia="宋体" w:hAnsi="宋体" w:cs="宋体"/>
          <w:color w:val="000000" w:themeColor="text1"/>
          <w:szCs w:val="24"/>
        </w:rPr>
      </w:pPr>
      <w:r w:rsidRPr="00C41EF4">
        <w:rPr>
          <w:rFonts w:ascii="宋体" w:eastAsia="宋体" w:hAnsi="宋体" w:cs="宋体"/>
          <w:color w:val="000000" w:themeColor="text1"/>
          <w:szCs w:val="24"/>
        </w:rPr>
        <w:t>Copyright © 2026 Diao, Wang, Tan and Yuan.</w:t>
      </w:r>
    </w:p>
    <w:p w:rsidR="006A01C9" w:rsidRPr="00C41EF4" w:rsidRDefault="006A01C9" w:rsidP="006A01C9">
      <w:pPr>
        <w:rPr>
          <w:rFonts w:ascii="宋体" w:eastAsia="宋体" w:hAnsi="宋体" w:cs="宋体"/>
          <w:color w:val="000000" w:themeColor="text1"/>
          <w:szCs w:val="24"/>
        </w:rPr>
      </w:pPr>
    </w:p>
    <w:p w:rsidR="006A01C9" w:rsidRPr="00C41EF4" w:rsidRDefault="006A01C9" w:rsidP="006A01C9">
      <w:pPr>
        <w:rPr>
          <w:rFonts w:ascii="宋体" w:eastAsia="宋体" w:hAnsi="宋体" w:cs="宋体"/>
          <w:color w:val="000000" w:themeColor="text1"/>
          <w:szCs w:val="24"/>
        </w:rPr>
      </w:pPr>
      <w:r w:rsidRPr="00C41EF4">
        <w:rPr>
          <w:rFonts w:ascii="宋体" w:eastAsia="宋体" w:hAnsi="宋体" w:cs="宋体"/>
          <w:color w:val="000000" w:themeColor="text1"/>
          <w:szCs w:val="24"/>
        </w:rPr>
        <w:t>DOI: 10.3389/fimmu.2026.1781320</w:t>
      </w:r>
    </w:p>
    <w:p w:rsidR="006A01C9" w:rsidRPr="00C41EF4" w:rsidRDefault="006A01C9" w:rsidP="006A01C9">
      <w:pPr>
        <w:rPr>
          <w:rFonts w:ascii="宋体" w:eastAsia="宋体" w:hAnsi="宋体" w:cs="宋体"/>
          <w:color w:val="000000" w:themeColor="text1"/>
          <w:szCs w:val="24"/>
        </w:rPr>
      </w:pPr>
      <w:r w:rsidRPr="00C41EF4">
        <w:rPr>
          <w:rFonts w:ascii="宋体" w:eastAsia="宋体" w:hAnsi="宋体" w:cs="宋体"/>
          <w:color w:val="000000" w:themeColor="text1"/>
          <w:szCs w:val="24"/>
        </w:rPr>
        <w:t>PMCID: PMC13038449</w:t>
      </w:r>
    </w:p>
    <w:p w:rsidR="006A01C9" w:rsidRPr="00C41EF4" w:rsidRDefault="006A01C9" w:rsidP="006A01C9">
      <w:pPr>
        <w:rPr>
          <w:rFonts w:ascii="宋体" w:eastAsia="宋体" w:hAnsi="宋体" w:cs="宋体"/>
          <w:color w:val="000000" w:themeColor="text1"/>
          <w:szCs w:val="24"/>
        </w:rPr>
      </w:pPr>
      <w:r w:rsidRPr="00C41EF4">
        <w:rPr>
          <w:rFonts w:ascii="宋体" w:eastAsia="宋体" w:hAnsi="宋体" w:cs="宋体"/>
          <w:color w:val="000000" w:themeColor="text1"/>
          <w:szCs w:val="24"/>
        </w:rPr>
        <w:t>PMID: 41929486 [Indexed for MEDLINE]</w:t>
      </w:r>
    </w:p>
    <w:p w:rsidR="006A01C9" w:rsidRPr="00C41EF4" w:rsidRDefault="006A01C9" w:rsidP="006A01C9">
      <w:pPr>
        <w:rPr>
          <w:rFonts w:ascii="宋体" w:eastAsia="宋体" w:hAnsi="宋体" w:cs="宋体"/>
          <w:color w:val="000000" w:themeColor="text1"/>
          <w:szCs w:val="24"/>
        </w:rPr>
      </w:pPr>
    </w:p>
    <w:p w:rsidR="00782951" w:rsidRPr="005646BB" w:rsidRDefault="00B426EF" w:rsidP="00782951">
      <w:pPr>
        <w:rPr>
          <w:rFonts w:ascii="宋体" w:eastAsia="宋体" w:hAnsi="宋体" w:cs="宋体"/>
          <w:b/>
          <w:color w:val="FF0000"/>
          <w:szCs w:val="24"/>
        </w:rPr>
      </w:pPr>
      <w:r>
        <w:rPr>
          <w:rFonts w:ascii="宋体" w:eastAsia="宋体" w:hAnsi="宋体" w:cs="宋体"/>
          <w:b/>
          <w:color w:val="FF0000"/>
          <w:szCs w:val="24"/>
        </w:rPr>
        <w:t>16</w:t>
      </w:r>
      <w:r w:rsidR="00782951" w:rsidRPr="005646BB">
        <w:rPr>
          <w:rFonts w:ascii="宋体" w:eastAsia="宋体" w:hAnsi="宋体" w:cs="宋体"/>
          <w:b/>
          <w:color w:val="FF0000"/>
          <w:szCs w:val="24"/>
        </w:rPr>
        <w:t xml:space="preserve">. Front Immunol. 2026 Mar 17;17:1747972. doi: 10.3389/fimmu.2026.1747972. </w:t>
      </w:r>
    </w:p>
    <w:p w:rsidR="00782951" w:rsidRPr="005646BB" w:rsidRDefault="00782951" w:rsidP="00782951">
      <w:pPr>
        <w:rPr>
          <w:rFonts w:ascii="宋体" w:eastAsia="宋体" w:hAnsi="宋体" w:cs="宋体"/>
          <w:b/>
          <w:color w:val="FF0000"/>
          <w:szCs w:val="24"/>
        </w:rPr>
      </w:pPr>
      <w:r w:rsidRPr="005646BB">
        <w:rPr>
          <w:rFonts w:ascii="宋体" w:eastAsia="宋体" w:hAnsi="宋体" w:cs="宋体"/>
          <w:b/>
          <w:color w:val="FF0000"/>
          <w:szCs w:val="24"/>
        </w:rPr>
        <w:t>eCollection 2026.</w:t>
      </w:r>
    </w:p>
    <w:p w:rsidR="00782951" w:rsidRPr="00C41EF4" w:rsidRDefault="00782951" w:rsidP="00782951">
      <w:pPr>
        <w:rPr>
          <w:rFonts w:ascii="宋体" w:eastAsia="宋体" w:hAnsi="宋体" w:cs="宋体"/>
          <w:color w:val="000000" w:themeColor="text1"/>
          <w:szCs w:val="24"/>
        </w:rPr>
      </w:pPr>
    </w:p>
    <w:p w:rsidR="00782951" w:rsidRPr="00C41EF4" w:rsidRDefault="00782951" w:rsidP="00782951">
      <w:pPr>
        <w:rPr>
          <w:rFonts w:ascii="宋体" w:eastAsia="宋体" w:hAnsi="宋体" w:cs="宋体"/>
          <w:color w:val="000000" w:themeColor="text1"/>
          <w:szCs w:val="24"/>
        </w:rPr>
      </w:pPr>
      <w:r w:rsidRPr="00C41EF4">
        <w:rPr>
          <w:rFonts w:ascii="宋体" w:eastAsia="宋体" w:hAnsi="宋体" w:cs="宋体"/>
          <w:color w:val="000000" w:themeColor="text1"/>
          <w:szCs w:val="24"/>
        </w:rPr>
        <w:t xml:space="preserve">Distribution of granzyme-expressing NK cells in tuberculosis reflects subset and </w:t>
      </w:r>
    </w:p>
    <w:p w:rsidR="00782951" w:rsidRPr="00C41EF4" w:rsidRDefault="00782951" w:rsidP="00782951">
      <w:pPr>
        <w:rPr>
          <w:rFonts w:ascii="宋体" w:eastAsia="宋体" w:hAnsi="宋体" w:cs="宋体"/>
          <w:color w:val="000000" w:themeColor="text1"/>
          <w:szCs w:val="24"/>
        </w:rPr>
      </w:pPr>
      <w:r w:rsidRPr="00C41EF4">
        <w:rPr>
          <w:rFonts w:ascii="宋体" w:eastAsia="宋体" w:hAnsi="宋体" w:cs="宋体"/>
          <w:color w:val="000000" w:themeColor="text1"/>
          <w:szCs w:val="24"/>
        </w:rPr>
        <w:t>compartment-specific remodeling.</w:t>
      </w:r>
    </w:p>
    <w:p w:rsidR="00782951" w:rsidRPr="00C41EF4" w:rsidRDefault="00782951" w:rsidP="00782951">
      <w:pPr>
        <w:rPr>
          <w:rFonts w:ascii="宋体" w:eastAsia="宋体" w:hAnsi="宋体" w:cs="宋体"/>
          <w:color w:val="000000" w:themeColor="text1"/>
          <w:szCs w:val="24"/>
        </w:rPr>
      </w:pPr>
    </w:p>
    <w:p w:rsidR="00782951" w:rsidRPr="00C41EF4" w:rsidRDefault="00782951" w:rsidP="00782951">
      <w:pPr>
        <w:rPr>
          <w:rFonts w:ascii="宋体" w:eastAsia="宋体" w:hAnsi="宋体" w:cs="宋体"/>
          <w:color w:val="000000" w:themeColor="text1"/>
          <w:szCs w:val="24"/>
        </w:rPr>
      </w:pPr>
      <w:r w:rsidRPr="00C41EF4">
        <w:rPr>
          <w:rFonts w:ascii="宋体" w:eastAsia="宋体" w:hAnsi="宋体" w:cs="宋体"/>
          <w:color w:val="000000" w:themeColor="text1"/>
          <w:szCs w:val="24"/>
        </w:rPr>
        <w:t xml:space="preserve">Li F(1)(2), Dai Y(3), Xie S(4), Hu R(1)(2), Gao X(5), Huang X(2), Zhong S(2), </w:t>
      </w:r>
    </w:p>
    <w:p w:rsidR="00782951" w:rsidRPr="00C41EF4" w:rsidRDefault="00782951" w:rsidP="00782951">
      <w:pPr>
        <w:rPr>
          <w:rFonts w:ascii="宋体" w:eastAsia="宋体" w:hAnsi="宋体" w:cs="宋体"/>
          <w:color w:val="000000" w:themeColor="text1"/>
          <w:szCs w:val="24"/>
        </w:rPr>
      </w:pPr>
      <w:r w:rsidRPr="00C41EF4">
        <w:rPr>
          <w:rFonts w:ascii="宋体" w:eastAsia="宋体" w:hAnsi="宋体" w:cs="宋体"/>
          <w:color w:val="000000" w:themeColor="text1"/>
          <w:szCs w:val="24"/>
        </w:rPr>
        <w:lastRenderedPageBreak/>
        <w:t>Cai Y(6), Chen X(6), Huang J(1)(2).</w:t>
      </w:r>
    </w:p>
    <w:p w:rsidR="00782951" w:rsidRDefault="00782951" w:rsidP="00782951">
      <w:pPr>
        <w:rPr>
          <w:rFonts w:ascii="宋体" w:eastAsia="宋体" w:hAnsi="宋体" w:cs="宋体"/>
          <w:color w:val="000000" w:themeColor="text1"/>
          <w:szCs w:val="24"/>
        </w:rPr>
      </w:pPr>
    </w:p>
    <w:p w:rsidR="00782951" w:rsidRPr="00395D1A" w:rsidRDefault="00782951" w:rsidP="00782951">
      <w:pPr>
        <w:rPr>
          <w:rFonts w:ascii="宋体" w:eastAsia="宋体" w:hAnsi="宋体" w:cs="宋体"/>
          <w:b/>
          <w:color w:val="0070C0"/>
          <w:szCs w:val="24"/>
        </w:rPr>
      </w:pPr>
      <w:r w:rsidRPr="00395D1A">
        <w:rPr>
          <w:rFonts w:ascii="宋体" w:eastAsia="宋体" w:hAnsi="宋体" w:cs="宋体"/>
          <w:b/>
          <w:color w:val="0070C0"/>
          <w:szCs w:val="24"/>
        </w:rPr>
        <w:t>Fuxiang Li,</w:t>
      </w:r>
      <w:r w:rsidR="00AA118F">
        <w:rPr>
          <w:rFonts w:ascii="宋体" w:eastAsia="宋体" w:hAnsi="宋体" w:cs="宋体"/>
          <w:b/>
          <w:color w:val="0070C0"/>
          <w:szCs w:val="24"/>
        </w:rPr>
        <w:t xml:space="preserve"> </w:t>
      </w:r>
      <w:r w:rsidRPr="00395D1A">
        <w:rPr>
          <w:rFonts w:ascii="宋体" w:eastAsia="宋体" w:hAnsi="宋体" w:cs="宋体"/>
          <w:b/>
          <w:color w:val="0070C0"/>
          <w:szCs w:val="24"/>
        </w:rPr>
        <w:t>Youchao Dai,</w:t>
      </w:r>
      <w:r w:rsidR="00AA118F">
        <w:rPr>
          <w:rFonts w:ascii="宋体" w:eastAsia="宋体" w:hAnsi="宋体" w:cs="宋体"/>
          <w:b/>
          <w:color w:val="0070C0"/>
          <w:szCs w:val="24"/>
        </w:rPr>
        <w:t xml:space="preserve"> </w:t>
      </w:r>
      <w:r w:rsidRPr="00395D1A">
        <w:rPr>
          <w:rFonts w:ascii="宋体" w:eastAsia="宋体" w:hAnsi="宋体" w:cs="宋体"/>
          <w:b/>
          <w:color w:val="0070C0"/>
          <w:szCs w:val="24"/>
        </w:rPr>
        <w:t>Shuixiang Xie,</w:t>
      </w:r>
      <w:r w:rsidR="00AA118F">
        <w:rPr>
          <w:rFonts w:ascii="宋体" w:eastAsia="宋体" w:hAnsi="宋体" w:cs="宋体"/>
          <w:b/>
          <w:color w:val="0070C0"/>
          <w:szCs w:val="24"/>
        </w:rPr>
        <w:t xml:space="preserve"> </w:t>
      </w:r>
      <w:r w:rsidRPr="00395D1A">
        <w:rPr>
          <w:rFonts w:ascii="宋体" w:eastAsia="宋体" w:hAnsi="宋体" w:cs="宋体"/>
          <w:b/>
          <w:color w:val="0070C0"/>
          <w:szCs w:val="24"/>
        </w:rPr>
        <w:t>Rong Hu,</w:t>
      </w:r>
      <w:r w:rsidR="00AA118F">
        <w:rPr>
          <w:rFonts w:ascii="宋体" w:eastAsia="宋体" w:hAnsi="宋体" w:cs="宋体"/>
          <w:b/>
          <w:color w:val="0070C0"/>
          <w:szCs w:val="24"/>
        </w:rPr>
        <w:t xml:space="preserve"> </w:t>
      </w:r>
      <w:r w:rsidRPr="00395D1A">
        <w:rPr>
          <w:rFonts w:ascii="宋体" w:eastAsia="宋体" w:hAnsi="宋体" w:cs="宋体"/>
          <w:b/>
          <w:color w:val="0070C0"/>
          <w:szCs w:val="24"/>
        </w:rPr>
        <w:t>Xueyun Gao,</w:t>
      </w:r>
      <w:r w:rsidR="00AA118F">
        <w:rPr>
          <w:rFonts w:ascii="宋体" w:eastAsia="宋体" w:hAnsi="宋体" w:cs="宋体"/>
          <w:b/>
          <w:color w:val="0070C0"/>
          <w:szCs w:val="24"/>
        </w:rPr>
        <w:t xml:space="preserve"> </w:t>
      </w:r>
      <w:r w:rsidRPr="00395D1A">
        <w:rPr>
          <w:rFonts w:ascii="宋体" w:eastAsia="宋体" w:hAnsi="宋体" w:cs="宋体"/>
          <w:b/>
          <w:color w:val="0070C0"/>
          <w:szCs w:val="24"/>
        </w:rPr>
        <w:t>Xiao Huang,</w:t>
      </w:r>
      <w:r w:rsidR="00AA118F">
        <w:rPr>
          <w:rFonts w:ascii="宋体" w:eastAsia="宋体" w:hAnsi="宋体" w:cs="宋体"/>
          <w:b/>
          <w:color w:val="0070C0"/>
          <w:szCs w:val="24"/>
        </w:rPr>
        <w:t xml:space="preserve"> </w:t>
      </w:r>
      <w:r w:rsidRPr="00395D1A">
        <w:rPr>
          <w:rFonts w:ascii="宋体" w:eastAsia="宋体" w:hAnsi="宋体" w:cs="宋体"/>
          <w:b/>
          <w:color w:val="0070C0"/>
          <w:szCs w:val="24"/>
        </w:rPr>
        <w:t>Shuxi Zhong,</w:t>
      </w:r>
      <w:r w:rsidR="00AA118F">
        <w:rPr>
          <w:rFonts w:ascii="宋体" w:eastAsia="宋体" w:hAnsi="宋体" w:cs="宋体"/>
          <w:b/>
          <w:color w:val="0070C0"/>
          <w:szCs w:val="24"/>
        </w:rPr>
        <w:t xml:space="preserve"> </w:t>
      </w:r>
      <w:r w:rsidRPr="00395D1A">
        <w:rPr>
          <w:rFonts w:ascii="宋体" w:eastAsia="宋体" w:hAnsi="宋体" w:cs="宋体"/>
          <w:b/>
          <w:color w:val="0070C0"/>
          <w:szCs w:val="24"/>
        </w:rPr>
        <w:t>Yi Cai,</w:t>
      </w:r>
      <w:r w:rsidR="00AA118F">
        <w:rPr>
          <w:rFonts w:ascii="宋体" w:eastAsia="宋体" w:hAnsi="宋体" w:cs="宋体"/>
          <w:b/>
          <w:color w:val="0070C0"/>
          <w:szCs w:val="24"/>
        </w:rPr>
        <w:t xml:space="preserve"> </w:t>
      </w:r>
      <w:r w:rsidRPr="00395D1A">
        <w:rPr>
          <w:rFonts w:ascii="宋体" w:eastAsia="宋体" w:hAnsi="宋体" w:cs="宋体"/>
          <w:b/>
          <w:color w:val="0070C0"/>
          <w:szCs w:val="24"/>
        </w:rPr>
        <w:t>Xinchun Chen</w:t>
      </w:r>
      <w:r w:rsidR="00AA118F">
        <w:rPr>
          <w:rFonts w:ascii="宋体" w:eastAsia="宋体" w:hAnsi="宋体" w:cs="宋体"/>
          <w:b/>
          <w:color w:val="0070C0"/>
          <w:szCs w:val="24"/>
        </w:rPr>
        <w:t>*</w:t>
      </w:r>
      <w:r w:rsidRPr="00395D1A">
        <w:rPr>
          <w:rFonts w:ascii="宋体" w:eastAsia="宋体" w:hAnsi="宋体" w:cs="宋体"/>
          <w:b/>
          <w:color w:val="0070C0"/>
          <w:szCs w:val="24"/>
        </w:rPr>
        <w:t>,</w:t>
      </w:r>
      <w:r w:rsidR="00AA118F">
        <w:rPr>
          <w:rFonts w:ascii="宋体" w:eastAsia="宋体" w:hAnsi="宋体" w:cs="宋体"/>
          <w:b/>
          <w:color w:val="0070C0"/>
          <w:szCs w:val="24"/>
        </w:rPr>
        <w:t xml:space="preserve"> </w:t>
      </w:r>
      <w:r w:rsidRPr="00395D1A">
        <w:rPr>
          <w:rFonts w:ascii="宋体" w:eastAsia="宋体" w:hAnsi="宋体" w:cs="宋体"/>
          <w:b/>
          <w:color w:val="0070C0"/>
          <w:szCs w:val="24"/>
        </w:rPr>
        <w:t>Junyun Huang</w:t>
      </w:r>
      <w:r w:rsidR="00AA118F">
        <w:rPr>
          <w:rFonts w:ascii="宋体" w:eastAsia="宋体" w:hAnsi="宋体" w:cs="宋体"/>
          <w:b/>
          <w:color w:val="0070C0"/>
          <w:szCs w:val="24"/>
        </w:rPr>
        <w:t>*</w:t>
      </w:r>
    </w:p>
    <w:p w:rsidR="00782951" w:rsidRPr="00AA118F" w:rsidRDefault="00AA118F" w:rsidP="00AA118F">
      <w:pPr>
        <w:jc w:val="left"/>
        <w:rPr>
          <w:rFonts w:ascii="宋体" w:eastAsia="宋体" w:hAnsi="宋体" w:cs="宋体"/>
          <w:b/>
          <w:color w:val="0070C0"/>
          <w:szCs w:val="24"/>
        </w:rPr>
      </w:pPr>
      <w:r w:rsidRPr="00AA118F">
        <w:rPr>
          <w:rFonts w:ascii="宋体" w:eastAsia="宋体" w:hAnsi="宋体" w:cs="宋体"/>
          <w:b/>
          <w:color w:val="0070C0"/>
          <w:szCs w:val="24"/>
        </w:rPr>
        <w:t>*CORRESPONDENCE Xinchun Chen, chenxinchun@szu.edu.cn; Junyun Huang, 13879789666@163.com</w:t>
      </w:r>
    </w:p>
    <w:p w:rsidR="00782951" w:rsidRPr="00C41EF4" w:rsidRDefault="00782951" w:rsidP="00782951">
      <w:pPr>
        <w:rPr>
          <w:rFonts w:ascii="宋体" w:eastAsia="宋体" w:hAnsi="宋体" w:cs="宋体"/>
          <w:color w:val="000000" w:themeColor="text1"/>
          <w:szCs w:val="24"/>
        </w:rPr>
      </w:pPr>
    </w:p>
    <w:p w:rsidR="00782951" w:rsidRPr="00C41EF4" w:rsidRDefault="00782951" w:rsidP="00782951">
      <w:pPr>
        <w:rPr>
          <w:rFonts w:ascii="宋体" w:eastAsia="宋体" w:hAnsi="宋体" w:cs="宋体"/>
          <w:color w:val="000000" w:themeColor="text1"/>
          <w:szCs w:val="24"/>
        </w:rPr>
      </w:pPr>
      <w:r w:rsidRPr="00C41EF4">
        <w:rPr>
          <w:rFonts w:ascii="宋体" w:eastAsia="宋体" w:hAnsi="宋体" w:cs="宋体"/>
          <w:color w:val="000000" w:themeColor="text1"/>
          <w:szCs w:val="24"/>
        </w:rPr>
        <w:t>Author information:</w:t>
      </w:r>
    </w:p>
    <w:p w:rsidR="00782951" w:rsidRPr="00C41EF4" w:rsidRDefault="00782951" w:rsidP="00782951">
      <w:pPr>
        <w:rPr>
          <w:rFonts w:ascii="宋体" w:eastAsia="宋体" w:hAnsi="宋体" w:cs="宋体"/>
          <w:color w:val="000000" w:themeColor="text1"/>
          <w:szCs w:val="24"/>
        </w:rPr>
      </w:pPr>
      <w:r w:rsidRPr="00C41EF4">
        <w:rPr>
          <w:rFonts w:ascii="宋体" w:eastAsia="宋体" w:hAnsi="宋体" w:cs="宋体"/>
          <w:color w:val="000000" w:themeColor="text1"/>
          <w:szCs w:val="24"/>
        </w:rPr>
        <w:t xml:space="preserve">(1)Department of Laboratory Medicine, First Affiliated Hospital of Gannan </w:t>
      </w:r>
    </w:p>
    <w:p w:rsidR="00782951" w:rsidRPr="00C41EF4" w:rsidRDefault="00782951" w:rsidP="00782951">
      <w:pPr>
        <w:rPr>
          <w:rFonts w:ascii="宋体" w:eastAsia="宋体" w:hAnsi="宋体" w:cs="宋体"/>
          <w:color w:val="000000" w:themeColor="text1"/>
          <w:szCs w:val="24"/>
        </w:rPr>
      </w:pPr>
      <w:r w:rsidRPr="00C41EF4">
        <w:rPr>
          <w:rFonts w:ascii="宋体" w:eastAsia="宋体" w:hAnsi="宋体" w:cs="宋体"/>
          <w:color w:val="000000" w:themeColor="text1"/>
          <w:szCs w:val="24"/>
        </w:rPr>
        <w:t>Medical University, Ganzhou, China.</w:t>
      </w:r>
    </w:p>
    <w:p w:rsidR="00782951" w:rsidRPr="00C41EF4" w:rsidRDefault="00782951" w:rsidP="00782951">
      <w:pPr>
        <w:rPr>
          <w:rFonts w:ascii="宋体" w:eastAsia="宋体" w:hAnsi="宋体" w:cs="宋体"/>
          <w:color w:val="000000" w:themeColor="text1"/>
          <w:szCs w:val="24"/>
        </w:rPr>
      </w:pPr>
      <w:r w:rsidRPr="00C41EF4">
        <w:rPr>
          <w:rFonts w:ascii="宋体" w:eastAsia="宋体" w:hAnsi="宋体" w:cs="宋体"/>
          <w:color w:val="000000" w:themeColor="text1"/>
          <w:szCs w:val="24"/>
        </w:rPr>
        <w:t xml:space="preserve">(2)The First Clinical Medical College of Gannan Medical University, </w:t>
      </w:r>
    </w:p>
    <w:p w:rsidR="00782951" w:rsidRPr="00C41EF4" w:rsidRDefault="00782951" w:rsidP="00782951">
      <w:pPr>
        <w:rPr>
          <w:rFonts w:ascii="宋体" w:eastAsia="宋体" w:hAnsi="宋体" w:cs="宋体"/>
          <w:color w:val="000000" w:themeColor="text1"/>
          <w:szCs w:val="24"/>
        </w:rPr>
      </w:pPr>
      <w:r w:rsidRPr="00C41EF4">
        <w:rPr>
          <w:rFonts w:ascii="宋体" w:eastAsia="宋体" w:hAnsi="宋体" w:cs="宋体"/>
          <w:color w:val="000000" w:themeColor="text1"/>
          <w:szCs w:val="24"/>
        </w:rPr>
        <w:t>Ganzhou, China.</w:t>
      </w:r>
    </w:p>
    <w:p w:rsidR="00782951" w:rsidRPr="00C41EF4" w:rsidRDefault="00782951" w:rsidP="00782951">
      <w:pPr>
        <w:rPr>
          <w:rFonts w:ascii="宋体" w:eastAsia="宋体" w:hAnsi="宋体" w:cs="宋体"/>
          <w:color w:val="000000" w:themeColor="text1"/>
          <w:szCs w:val="24"/>
        </w:rPr>
      </w:pPr>
      <w:r w:rsidRPr="00C41EF4">
        <w:rPr>
          <w:rFonts w:ascii="宋体" w:eastAsia="宋体" w:hAnsi="宋体" w:cs="宋体"/>
          <w:color w:val="000000" w:themeColor="text1"/>
          <w:szCs w:val="24"/>
        </w:rPr>
        <w:t xml:space="preserve">(3)Guangzhou Eighth People's Hospital, Guangzhou Medical University, Guangzhou, </w:t>
      </w:r>
    </w:p>
    <w:p w:rsidR="00782951" w:rsidRPr="00C41EF4" w:rsidRDefault="00782951" w:rsidP="00782951">
      <w:pPr>
        <w:rPr>
          <w:rFonts w:ascii="宋体" w:eastAsia="宋体" w:hAnsi="宋体" w:cs="宋体"/>
          <w:color w:val="000000" w:themeColor="text1"/>
          <w:szCs w:val="24"/>
        </w:rPr>
      </w:pPr>
      <w:r w:rsidRPr="00C41EF4">
        <w:rPr>
          <w:rFonts w:ascii="宋体" w:eastAsia="宋体" w:hAnsi="宋体" w:cs="宋体"/>
          <w:color w:val="000000" w:themeColor="text1"/>
          <w:szCs w:val="24"/>
        </w:rPr>
        <w:t>Guangdong, China.</w:t>
      </w:r>
    </w:p>
    <w:p w:rsidR="00782951" w:rsidRPr="00C41EF4" w:rsidRDefault="00782951" w:rsidP="00782951">
      <w:pPr>
        <w:rPr>
          <w:rFonts w:ascii="宋体" w:eastAsia="宋体" w:hAnsi="宋体" w:cs="宋体"/>
          <w:color w:val="000000" w:themeColor="text1"/>
          <w:szCs w:val="24"/>
        </w:rPr>
      </w:pPr>
      <w:r w:rsidRPr="00C41EF4">
        <w:rPr>
          <w:rFonts w:ascii="宋体" w:eastAsia="宋体" w:hAnsi="宋体" w:cs="宋体"/>
          <w:color w:val="000000" w:themeColor="text1"/>
          <w:szCs w:val="24"/>
        </w:rPr>
        <w:t>(4)School of Basic Medicine, Gannan Medical University, Ganzhou, China.</w:t>
      </w:r>
    </w:p>
    <w:p w:rsidR="00782951" w:rsidRPr="00C41EF4" w:rsidRDefault="00782951" w:rsidP="00782951">
      <w:pPr>
        <w:rPr>
          <w:rFonts w:ascii="宋体" w:eastAsia="宋体" w:hAnsi="宋体" w:cs="宋体"/>
          <w:color w:val="000000" w:themeColor="text1"/>
          <w:szCs w:val="24"/>
        </w:rPr>
      </w:pPr>
      <w:r w:rsidRPr="00C41EF4">
        <w:rPr>
          <w:rFonts w:ascii="宋体" w:eastAsia="宋体" w:hAnsi="宋体" w:cs="宋体"/>
          <w:color w:val="000000" w:themeColor="text1"/>
          <w:szCs w:val="24"/>
        </w:rPr>
        <w:t xml:space="preserve">(5)Department of Chemistry, Faculty of Environment and Life Science, Center of </w:t>
      </w:r>
    </w:p>
    <w:p w:rsidR="00782951" w:rsidRPr="00C41EF4" w:rsidRDefault="00782951" w:rsidP="00782951">
      <w:pPr>
        <w:rPr>
          <w:rFonts w:ascii="宋体" w:eastAsia="宋体" w:hAnsi="宋体" w:cs="宋体"/>
          <w:color w:val="000000" w:themeColor="text1"/>
          <w:szCs w:val="24"/>
        </w:rPr>
      </w:pPr>
      <w:r w:rsidRPr="00C41EF4">
        <w:rPr>
          <w:rFonts w:ascii="宋体" w:eastAsia="宋体" w:hAnsi="宋体" w:cs="宋体"/>
          <w:color w:val="000000" w:themeColor="text1"/>
          <w:szCs w:val="24"/>
        </w:rPr>
        <w:t xml:space="preserve">Excellence for Environmental Safety and Biological Effects, Beijing University </w:t>
      </w:r>
    </w:p>
    <w:p w:rsidR="00782951" w:rsidRPr="00C41EF4" w:rsidRDefault="00782951" w:rsidP="00782951">
      <w:pPr>
        <w:rPr>
          <w:rFonts w:ascii="宋体" w:eastAsia="宋体" w:hAnsi="宋体" w:cs="宋体"/>
          <w:color w:val="000000" w:themeColor="text1"/>
          <w:szCs w:val="24"/>
        </w:rPr>
      </w:pPr>
      <w:r w:rsidRPr="00C41EF4">
        <w:rPr>
          <w:rFonts w:ascii="宋体" w:eastAsia="宋体" w:hAnsi="宋体" w:cs="宋体"/>
          <w:color w:val="000000" w:themeColor="text1"/>
          <w:szCs w:val="24"/>
        </w:rPr>
        <w:t>of Technology, Beijing, China.</w:t>
      </w:r>
    </w:p>
    <w:p w:rsidR="00782951" w:rsidRPr="00C41EF4" w:rsidRDefault="00782951" w:rsidP="00782951">
      <w:pPr>
        <w:rPr>
          <w:rFonts w:ascii="宋体" w:eastAsia="宋体" w:hAnsi="宋体" w:cs="宋体"/>
          <w:color w:val="000000" w:themeColor="text1"/>
          <w:szCs w:val="24"/>
        </w:rPr>
      </w:pPr>
      <w:r w:rsidRPr="00C41EF4">
        <w:rPr>
          <w:rFonts w:ascii="宋体" w:eastAsia="宋体" w:hAnsi="宋体" w:cs="宋体"/>
          <w:color w:val="000000" w:themeColor="text1"/>
          <w:szCs w:val="24"/>
        </w:rPr>
        <w:t xml:space="preserve">(6)Guangdong Provincial Key Laboratory of Infection Immunity and Inflammation, </w:t>
      </w:r>
    </w:p>
    <w:p w:rsidR="00782951" w:rsidRPr="00C41EF4" w:rsidRDefault="00782951" w:rsidP="00782951">
      <w:pPr>
        <w:rPr>
          <w:rFonts w:ascii="宋体" w:eastAsia="宋体" w:hAnsi="宋体" w:cs="宋体"/>
          <w:color w:val="000000" w:themeColor="text1"/>
          <w:szCs w:val="24"/>
        </w:rPr>
      </w:pPr>
      <w:r w:rsidRPr="00C41EF4">
        <w:rPr>
          <w:rFonts w:ascii="宋体" w:eastAsia="宋体" w:hAnsi="宋体" w:cs="宋体"/>
          <w:color w:val="000000" w:themeColor="text1"/>
          <w:szCs w:val="24"/>
        </w:rPr>
        <w:t xml:space="preserve">Department of Pathogen Biology, Shenzhen University Medical School, </w:t>
      </w:r>
    </w:p>
    <w:p w:rsidR="00782951" w:rsidRPr="00C41EF4" w:rsidRDefault="00782951" w:rsidP="00782951">
      <w:pPr>
        <w:rPr>
          <w:rFonts w:ascii="宋体" w:eastAsia="宋体" w:hAnsi="宋体" w:cs="宋体"/>
          <w:color w:val="000000" w:themeColor="text1"/>
          <w:szCs w:val="24"/>
        </w:rPr>
      </w:pPr>
      <w:r w:rsidRPr="00C41EF4">
        <w:rPr>
          <w:rFonts w:ascii="宋体" w:eastAsia="宋体" w:hAnsi="宋体" w:cs="宋体"/>
          <w:color w:val="000000" w:themeColor="text1"/>
          <w:szCs w:val="24"/>
        </w:rPr>
        <w:t>Shenzhen, China.</w:t>
      </w:r>
    </w:p>
    <w:p w:rsidR="00782951" w:rsidRPr="00C41EF4" w:rsidRDefault="00782951" w:rsidP="00782951">
      <w:pPr>
        <w:rPr>
          <w:rFonts w:ascii="宋体" w:eastAsia="宋体" w:hAnsi="宋体" w:cs="宋体"/>
          <w:color w:val="000000" w:themeColor="text1"/>
          <w:szCs w:val="24"/>
        </w:rPr>
      </w:pPr>
    </w:p>
    <w:p w:rsidR="00782951" w:rsidRPr="00C41EF4" w:rsidRDefault="00782951" w:rsidP="00782951">
      <w:pPr>
        <w:rPr>
          <w:rFonts w:ascii="宋体" w:eastAsia="宋体" w:hAnsi="宋体" w:cs="宋体"/>
          <w:color w:val="000000" w:themeColor="text1"/>
          <w:szCs w:val="24"/>
        </w:rPr>
      </w:pPr>
      <w:r w:rsidRPr="005646BB">
        <w:rPr>
          <w:rFonts w:ascii="宋体" w:eastAsia="宋体" w:hAnsi="宋体" w:cs="宋体"/>
          <w:b/>
          <w:color w:val="000000" w:themeColor="text1"/>
          <w:szCs w:val="24"/>
        </w:rPr>
        <w:t xml:space="preserve">INTRODUCTION: </w:t>
      </w:r>
      <w:r w:rsidRPr="00C41EF4">
        <w:rPr>
          <w:rFonts w:ascii="宋体" w:eastAsia="宋体" w:hAnsi="宋体" w:cs="宋体"/>
          <w:color w:val="000000" w:themeColor="text1"/>
          <w:szCs w:val="24"/>
        </w:rPr>
        <w:t xml:space="preserve">Natural killer (NK) cells contribute to immunity against </w:t>
      </w:r>
    </w:p>
    <w:p w:rsidR="00782951" w:rsidRPr="00C41EF4" w:rsidRDefault="00782951" w:rsidP="00782951">
      <w:pPr>
        <w:rPr>
          <w:rFonts w:ascii="宋体" w:eastAsia="宋体" w:hAnsi="宋体" w:cs="宋体"/>
          <w:color w:val="000000" w:themeColor="text1"/>
          <w:szCs w:val="24"/>
        </w:rPr>
      </w:pPr>
      <w:r w:rsidRPr="00C41EF4">
        <w:rPr>
          <w:rFonts w:ascii="宋体" w:eastAsia="宋体" w:hAnsi="宋体" w:cs="宋体"/>
          <w:color w:val="000000" w:themeColor="text1"/>
          <w:szCs w:val="24"/>
        </w:rPr>
        <w:t xml:space="preserve">Mycobacterium tuberculosis (Mtb), yet their granzyme expression and subset </w:t>
      </w:r>
    </w:p>
    <w:p w:rsidR="00782951" w:rsidRPr="00C41EF4" w:rsidRDefault="00782951" w:rsidP="00782951">
      <w:pPr>
        <w:rPr>
          <w:rFonts w:ascii="宋体" w:eastAsia="宋体" w:hAnsi="宋体" w:cs="宋体"/>
          <w:color w:val="000000" w:themeColor="text1"/>
          <w:szCs w:val="24"/>
        </w:rPr>
      </w:pPr>
      <w:r w:rsidRPr="00C41EF4">
        <w:rPr>
          <w:rFonts w:ascii="宋体" w:eastAsia="宋体" w:hAnsi="宋体" w:cs="宋体"/>
          <w:color w:val="000000" w:themeColor="text1"/>
          <w:szCs w:val="24"/>
        </w:rPr>
        <w:t>distribution in TB remain poorly defined.</w:t>
      </w:r>
    </w:p>
    <w:p w:rsidR="00782951" w:rsidRPr="00C41EF4" w:rsidRDefault="00782951" w:rsidP="00782951">
      <w:pPr>
        <w:rPr>
          <w:rFonts w:ascii="宋体" w:eastAsia="宋体" w:hAnsi="宋体" w:cs="宋体"/>
          <w:color w:val="000000" w:themeColor="text1"/>
          <w:szCs w:val="24"/>
        </w:rPr>
      </w:pPr>
      <w:r w:rsidRPr="005646BB">
        <w:rPr>
          <w:rFonts w:ascii="宋体" w:eastAsia="宋体" w:hAnsi="宋体" w:cs="宋体"/>
          <w:b/>
          <w:color w:val="000000" w:themeColor="text1"/>
          <w:szCs w:val="24"/>
        </w:rPr>
        <w:t xml:space="preserve">METHODS: </w:t>
      </w:r>
      <w:r w:rsidRPr="00C41EF4">
        <w:rPr>
          <w:rFonts w:ascii="宋体" w:eastAsia="宋体" w:hAnsi="宋体" w:cs="宋体"/>
          <w:color w:val="000000" w:themeColor="text1"/>
          <w:szCs w:val="24"/>
        </w:rPr>
        <w:t xml:space="preserve">NK cell subsets and the expression of granzymes (GZMA, GZMB, and GZMK) </w:t>
      </w:r>
    </w:p>
    <w:p w:rsidR="00782951" w:rsidRPr="00C41EF4" w:rsidRDefault="00782951" w:rsidP="00782951">
      <w:pPr>
        <w:rPr>
          <w:rFonts w:ascii="宋体" w:eastAsia="宋体" w:hAnsi="宋体" w:cs="宋体"/>
          <w:color w:val="000000" w:themeColor="text1"/>
          <w:szCs w:val="24"/>
        </w:rPr>
      </w:pPr>
      <w:r w:rsidRPr="00C41EF4">
        <w:rPr>
          <w:rFonts w:ascii="宋体" w:eastAsia="宋体" w:hAnsi="宋体" w:cs="宋体"/>
          <w:color w:val="000000" w:themeColor="text1"/>
          <w:szCs w:val="24"/>
        </w:rPr>
        <w:t xml:space="preserve">and CCR5 were analyzed by multiparametric flow cytometry in peripheral blood </w:t>
      </w:r>
    </w:p>
    <w:p w:rsidR="00782951" w:rsidRPr="00C41EF4" w:rsidRDefault="00782951" w:rsidP="00782951">
      <w:pPr>
        <w:rPr>
          <w:rFonts w:ascii="宋体" w:eastAsia="宋体" w:hAnsi="宋体" w:cs="宋体"/>
          <w:color w:val="000000" w:themeColor="text1"/>
          <w:szCs w:val="24"/>
        </w:rPr>
      </w:pPr>
      <w:r w:rsidRPr="00C41EF4">
        <w:rPr>
          <w:rFonts w:ascii="宋体" w:eastAsia="宋体" w:hAnsi="宋体" w:cs="宋体"/>
          <w:color w:val="000000" w:themeColor="text1"/>
          <w:szCs w:val="24"/>
        </w:rPr>
        <w:t xml:space="preserve">from healthy controls, individuals with latent TB infection, active TB patients, </w:t>
      </w:r>
    </w:p>
    <w:p w:rsidR="00782951" w:rsidRPr="00C41EF4" w:rsidRDefault="00782951" w:rsidP="00782951">
      <w:pPr>
        <w:rPr>
          <w:rFonts w:ascii="宋体" w:eastAsia="宋体" w:hAnsi="宋体" w:cs="宋体"/>
          <w:color w:val="000000" w:themeColor="text1"/>
          <w:szCs w:val="24"/>
        </w:rPr>
      </w:pPr>
      <w:r w:rsidRPr="00C41EF4">
        <w:rPr>
          <w:rFonts w:ascii="宋体" w:eastAsia="宋体" w:hAnsi="宋体" w:cs="宋体"/>
          <w:color w:val="000000" w:themeColor="text1"/>
          <w:szCs w:val="24"/>
        </w:rPr>
        <w:t>and treated TB patients, as well as in paired pleural fluid samples.</w:t>
      </w:r>
    </w:p>
    <w:p w:rsidR="00782951" w:rsidRPr="00C41EF4" w:rsidRDefault="00782951" w:rsidP="00782951">
      <w:pPr>
        <w:rPr>
          <w:rFonts w:ascii="宋体" w:eastAsia="宋体" w:hAnsi="宋体" w:cs="宋体"/>
          <w:color w:val="000000" w:themeColor="text1"/>
          <w:szCs w:val="24"/>
        </w:rPr>
      </w:pPr>
      <w:r w:rsidRPr="005646BB">
        <w:rPr>
          <w:rFonts w:ascii="宋体" w:eastAsia="宋体" w:hAnsi="宋体" w:cs="宋体"/>
          <w:b/>
          <w:color w:val="000000" w:themeColor="text1"/>
          <w:szCs w:val="24"/>
        </w:rPr>
        <w:t xml:space="preserve">RESULTS: </w:t>
      </w:r>
      <w:r w:rsidRPr="00C41EF4">
        <w:rPr>
          <w:rFonts w:ascii="宋体" w:eastAsia="宋体" w:hAnsi="宋体" w:cs="宋体"/>
          <w:color w:val="000000" w:themeColor="text1"/>
          <w:szCs w:val="24"/>
        </w:rPr>
        <w:t xml:space="preserve">In peripheral blood from active TB patients, NK cells exhibited reduced </w:t>
      </w:r>
    </w:p>
    <w:p w:rsidR="00782951" w:rsidRPr="00C41EF4" w:rsidRDefault="00782951" w:rsidP="00782951">
      <w:pPr>
        <w:rPr>
          <w:rFonts w:ascii="宋体" w:eastAsia="宋体" w:hAnsi="宋体" w:cs="宋体"/>
          <w:color w:val="000000" w:themeColor="text1"/>
          <w:szCs w:val="24"/>
        </w:rPr>
      </w:pPr>
      <w:r w:rsidRPr="00C41EF4">
        <w:rPr>
          <w:rFonts w:ascii="宋体" w:eastAsia="宋体" w:hAnsi="宋体" w:cs="宋体"/>
          <w:color w:val="000000" w:themeColor="text1"/>
          <w:szCs w:val="24"/>
        </w:rPr>
        <w:t xml:space="preserve">co-expression of GZMA, GZMB, and GZMK alongside decreased subset frequencies and </w:t>
      </w:r>
    </w:p>
    <w:p w:rsidR="00782951" w:rsidRPr="00C41EF4" w:rsidRDefault="00782951" w:rsidP="00782951">
      <w:pPr>
        <w:rPr>
          <w:rFonts w:ascii="宋体" w:eastAsia="宋体" w:hAnsi="宋体" w:cs="宋体"/>
          <w:color w:val="000000" w:themeColor="text1"/>
          <w:szCs w:val="24"/>
        </w:rPr>
      </w:pPr>
      <w:r w:rsidRPr="00C41EF4">
        <w:rPr>
          <w:rFonts w:ascii="宋体" w:eastAsia="宋体" w:hAnsi="宋体" w:cs="宋体"/>
          <w:color w:val="000000" w:themeColor="text1"/>
          <w:szCs w:val="24"/>
        </w:rPr>
        <w:t xml:space="preserve">absolute counts, a defect restored after treatment. In contrast, pleural fluid </w:t>
      </w:r>
    </w:p>
    <w:p w:rsidR="00782951" w:rsidRPr="00C41EF4" w:rsidRDefault="00782951" w:rsidP="00782951">
      <w:pPr>
        <w:rPr>
          <w:rFonts w:ascii="宋体" w:eastAsia="宋体" w:hAnsi="宋体" w:cs="宋体"/>
          <w:color w:val="000000" w:themeColor="text1"/>
          <w:szCs w:val="24"/>
        </w:rPr>
      </w:pPr>
      <w:r w:rsidRPr="00C41EF4">
        <w:rPr>
          <w:rFonts w:ascii="宋体" w:eastAsia="宋体" w:hAnsi="宋体" w:cs="宋体"/>
          <w:color w:val="000000" w:themeColor="text1"/>
          <w:szCs w:val="24"/>
        </w:rPr>
        <w:t xml:space="preserve">NK cells exhibited a distinct signature characterized by elevated GZMK but </w:t>
      </w:r>
    </w:p>
    <w:p w:rsidR="00782951" w:rsidRPr="00C41EF4" w:rsidRDefault="00782951" w:rsidP="00782951">
      <w:pPr>
        <w:rPr>
          <w:rFonts w:ascii="宋体" w:eastAsia="宋体" w:hAnsi="宋体" w:cs="宋体"/>
          <w:color w:val="000000" w:themeColor="text1"/>
          <w:szCs w:val="24"/>
        </w:rPr>
      </w:pPr>
      <w:r w:rsidRPr="00C41EF4">
        <w:rPr>
          <w:rFonts w:ascii="宋体" w:eastAsia="宋体" w:hAnsi="宋体" w:cs="宋体"/>
          <w:color w:val="000000" w:themeColor="text1"/>
          <w:szCs w:val="24"/>
        </w:rPr>
        <w:t xml:space="preserve">reduced GZMA and GZMB. This pattern was attributable to the relative enrichment </w:t>
      </w:r>
    </w:p>
    <w:p w:rsidR="00782951" w:rsidRPr="00C41EF4" w:rsidRDefault="00782951" w:rsidP="00782951">
      <w:pPr>
        <w:rPr>
          <w:rFonts w:ascii="宋体" w:eastAsia="宋体" w:hAnsi="宋体" w:cs="宋体"/>
          <w:color w:val="000000" w:themeColor="text1"/>
          <w:szCs w:val="24"/>
        </w:rPr>
      </w:pPr>
      <w:r w:rsidRPr="00C41EF4">
        <w:rPr>
          <w:rFonts w:ascii="宋体" w:eastAsia="宋体" w:hAnsi="宋体" w:cs="宋体"/>
          <w:color w:val="000000" w:themeColor="text1"/>
          <w:szCs w:val="24"/>
        </w:rPr>
        <w:t xml:space="preserve">of CD56bright NK cells, which are inherently high in GZMK. We also identified a </w:t>
      </w:r>
    </w:p>
    <w:p w:rsidR="00782951" w:rsidRPr="00C41EF4" w:rsidRDefault="00782951" w:rsidP="00782951">
      <w:pPr>
        <w:rPr>
          <w:rFonts w:ascii="宋体" w:eastAsia="宋体" w:hAnsi="宋体" w:cs="宋体"/>
          <w:color w:val="000000" w:themeColor="text1"/>
          <w:szCs w:val="24"/>
        </w:rPr>
      </w:pPr>
      <w:r w:rsidRPr="00C41EF4">
        <w:rPr>
          <w:rFonts w:ascii="宋体" w:eastAsia="宋体" w:hAnsi="宋体" w:cs="宋体"/>
          <w:color w:val="000000" w:themeColor="text1"/>
          <w:szCs w:val="24"/>
        </w:rPr>
        <w:t xml:space="preserve">CCR5bright NK cell subset, phenotypically resembling CD56bright NK cells with </w:t>
      </w:r>
    </w:p>
    <w:p w:rsidR="00782951" w:rsidRPr="00C41EF4" w:rsidRDefault="00782951" w:rsidP="00782951">
      <w:pPr>
        <w:rPr>
          <w:rFonts w:ascii="宋体" w:eastAsia="宋体" w:hAnsi="宋体" w:cs="宋体"/>
          <w:color w:val="000000" w:themeColor="text1"/>
          <w:szCs w:val="24"/>
        </w:rPr>
      </w:pPr>
      <w:r w:rsidRPr="00C41EF4">
        <w:rPr>
          <w:rFonts w:ascii="宋体" w:eastAsia="宋体" w:hAnsi="宋体" w:cs="宋体"/>
          <w:color w:val="000000" w:themeColor="text1"/>
          <w:szCs w:val="24"/>
        </w:rPr>
        <w:t xml:space="preserve">high GZMK and low GZMA/GZMB expression, that was selectively expanded in </w:t>
      </w:r>
    </w:p>
    <w:p w:rsidR="00782951" w:rsidRPr="00C41EF4" w:rsidRDefault="00782951" w:rsidP="00782951">
      <w:pPr>
        <w:rPr>
          <w:rFonts w:ascii="宋体" w:eastAsia="宋体" w:hAnsi="宋体" w:cs="宋体"/>
          <w:color w:val="000000" w:themeColor="text1"/>
          <w:szCs w:val="24"/>
        </w:rPr>
      </w:pPr>
      <w:r w:rsidRPr="00C41EF4">
        <w:rPr>
          <w:rFonts w:ascii="宋体" w:eastAsia="宋体" w:hAnsi="宋体" w:cs="宋体"/>
          <w:color w:val="000000" w:themeColor="text1"/>
          <w:szCs w:val="24"/>
        </w:rPr>
        <w:t xml:space="preserve">peripheral blood of TB patients and enriched in pleural effusions. This subset </w:t>
      </w:r>
    </w:p>
    <w:p w:rsidR="00782951" w:rsidRPr="00C41EF4" w:rsidRDefault="00782951" w:rsidP="00782951">
      <w:pPr>
        <w:rPr>
          <w:rFonts w:ascii="宋体" w:eastAsia="宋体" w:hAnsi="宋体" w:cs="宋体"/>
          <w:color w:val="000000" w:themeColor="text1"/>
          <w:szCs w:val="24"/>
        </w:rPr>
      </w:pPr>
      <w:r w:rsidRPr="00C41EF4">
        <w:rPr>
          <w:rFonts w:ascii="宋体" w:eastAsia="宋体" w:hAnsi="宋体" w:cs="宋体"/>
          <w:color w:val="000000" w:themeColor="text1"/>
          <w:szCs w:val="24"/>
        </w:rPr>
        <w:t>was inducible by in vitro Mtb stimulation of healthy PBMCs.</w:t>
      </w:r>
    </w:p>
    <w:p w:rsidR="00782951" w:rsidRPr="00C41EF4" w:rsidRDefault="00782951" w:rsidP="00782951">
      <w:pPr>
        <w:rPr>
          <w:rFonts w:ascii="宋体" w:eastAsia="宋体" w:hAnsi="宋体" w:cs="宋体"/>
          <w:color w:val="000000" w:themeColor="text1"/>
          <w:szCs w:val="24"/>
        </w:rPr>
      </w:pPr>
      <w:r w:rsidRPr="005646BB">
        <w:rPr>
          <w:rFonts w:ascii="宋体" w:eastAsia="宋体" w:hAnsi="宋体" w:cs="宋体"/>
          <w:b/>
          <w:color w:val="000000" w:themeColor="text1"/>
          <w:szCs w:val="24"/>
        </w:rPr>
        <w:t>DISCUSSION:</w:t>
      </w:r>
      <w:r w:rsidRPr="00C41EF4">
        <w:rPr>
          <w:rFonts w:ascii="宋体" w:eastAsia="宋体" w:hAnsi="宋体" w:cs="宋体"/>
          <w:color w:val="000000" w:themeColor="text1"/>
          <w:szCs w:val="24"/>
        </w:rPr>
        <w:t xml:space="preserve"> These findings reveal granzyme remodeling and altered distribution </w:t>
      </w:r>
    </w:p>
    <w:p w:rsidR="00782951" w:rsidRPr="00C41EF4" w:rsidRDefault="00782951" w:rsidP="00782951">
      <w:pPr>
        <w:rPr>
          <w:rFonts w:ascii="宋体" w:eastAsia="宋体" w:hAnsi="宋体" w:cs="宋体"/>
          <w:color w:val="000000" w:themeColor="text1"/>
          <w:szCs w:val="24"/>
        </w:rPr>
      </w:pPr>
      <w:r w:rsidRPr="00C41EF4">
        <w:rPr>
          <w:rFonts w:ascii="宋体" w:eastAsia="宋体" w:hAnsi="宋体" w:cs="宋体"/>
          <w:color w:val="000000" w:themeColor="text1"/>
          <w:szCs w:val="24"/>
        </w:rPr>
        <w:t xml:space="preserve">of GZMK+CD56bright NK cells associated with CCR5bright expression in TB, </w:t>
      </w:r>
    </w:p>
    <w:p w:rsidR="00782951" w:rsidRPr="00C41EF4" w:rsidRDefault="00782951" w:rsidP="00782951">
      <w:pPr>
        <w:rPr>
          <w:rFonts w:ascii="宋体" w:eastAsia="宋体" w:hAnsi="宋体" w:cs="宋体"/>
          <w:color w:val="000000" w:themeColor="text1"/>
          <w:szCs w:val="24"/>
        </w:rPr>
      </w:pPr>
      <w:r w:rsidRPr="00C41EF4">
        <w:rPr>
          <w:rFonts w:ascii="宋体" w:eastAsia="宋体" w:hAnsi="宋体" w:cs="宋体"/>
          <w:color w:val="000000" w:themeColor="text1"/>
          <w:szCs w:val="24"/>
        </w:rPr>
        <w:t>suggesting their potential involvement in tissue-specific NK responses.</w:t>
      </w:r>
    </w:p>
    <w:p w:rsidR="00782951" w:rsidRPr="00C41EF4" w:rsidRDefault="00782951" w:rsidP="00782951">
      <w:pPr>
        <w:rPr>
          <w:rFonts w:ascii="宋体" w:eastAsia="宋体" w:hAnsi="宋体" w:cs="宋体"/>
          <w:color w:val="000000" w:themeColor="text1"/>
          <w:szCs w:val="24"/>
        </w:rPr>
      </w:pPr>
    </w:p>
    <w:p w:rsidR="00782951" w:rsidRPr="00C41EF4" w:rsidRDefault="00782951" w:rsidP="00782951">
      <w:pPr>
        <w:rPr>
          <w:rFonts w:ascii="宋体" w:eastAsia="宋体" w:hAnsi="宋体" w:cs="宋体"/>
          <w:color w:val="000000" w:themeColor="text1"/>
          <w:szCs w:val="24"/>
        </w:rPr>
      </w:pPr>
      <w:r w:rsidRPr="00C41EF4">
        <w:rPr>
          <w:rFonts w:ascii="宋体" w:eastAsia="宋体" w:hAnsi="宋体" w:cs="宋体"/>
          <w:color w:val="000000" w:themeColor="text1"/>
          <w:szCs w:val="24"/>
        </w:rPr>
        <w:t>Copyright © 2026 Li, Dai, Xie, Hu, Gao, Huang, Zhong, Cai, Chen and Huang.</w:t>
      </w:r>
    </w:p>
    <w:p w:rsidR="00782951" w:rsidRPr="00C41EF4" w:rsidRDefault="00782951" w:rsidP="00782951">
      <w:pPr>
        <w:rPr>
          <w:rFonts w:ascii="宋体" w:eastAsia="宋体" w:hAnsi="宋体" w:cs="宋体"/>
          <w:color w:val="000000" w:themeColor="text1"/>
          <w:szCs w:val="24"/>
        </w:rPr>
      </w:pPr>
    </w:p>
    <w:p w:rsidR="00782951" w:rsidRPr="00C41EF4" w:rsidRDefault="00782951" w:rsidP="00782951">
      <w:pPr>
        <w:rPr>
          <w:rFonts w:ascii="宋体" w:eastAsia="宋体" w:hAnsi="宋体" w:cs="宋体"/>
          <w:color w:val="000000" w:themeColor="text1"/>
          <w:szCs w:val="24"/>
        </w:rPr>
      </w:pPr>
      <w:r w:rsidRPr="00C41EF4">
        <w:rPr>
          <w:rFonts w:ascii="宋体" w:eastAsia="宋体" w:hAnsi="宋体" w:cs="宋体"/>
          <w:color w:val="000000" w:themeColor="text1"/>
          <w:szCs w:val="24"/>
        </w:rPr>
        <w:t>DOI: 10.3389/fimmu.2026.1747972</w:t>
      </w:r>
    </w:p>
    <w:p w:rsidR="00782951" w:rsidRPr="00C41EF4" w:rsidRDefault="00782951" w:rsidP="00782951">
      <w:pPr>
        <w:rPr>
          <w:rFonts w:ascii="宋体" w:eastAsia="宋体" w:hAnsi="宋体" w:cs="宋体"/>
          <w:color w:val="000000" w:themeColor="text1"/>
          <w:szCs w:val="24"/>
        </w:rPr>
      </w:pPr>
      <w:r w:rsidRPr="00C41EF4">
        <w:rPr>
          <w:rFonts w:ascii="宋体" w:eastAsia="宋体" w:hAnsi="宋体" w:cs="宋体"/>
          <w:color w:val="000000" w:themeColor="text1"/>
          <w:szCs w:val="24"/>
        </w:rPr>
        <w:t>PMCID: PMC13035492</w:t>
      </w:r>
    </w:p>
    <w:p w:rsidR="00782951" w:rsidRPr="00C41EF4" w:rsidRDefault="00782951" w:rsidP="00782951">
      <w:pPr>
        <w:rPr>
          <w:rFonts w:ascii="宋体" w:eastAsia="宋体" w:hAnsi="宋体" w:cs="宋体"/>
          <w:color w:val="000000" w:themeColor="text1"/>
          <w:szCs w:val="24"/>
        </w:rPr>
      </w:pPr>
      <w:r w:rsidRPr="00C41EF4">
        <w:rPr>
          <w:rFonts w:ascii="宋体" w:eastAsia="宋体" w:hAnsi="宋体" w:cs="宋体"/>
          <w:color w:val="000000" w:themeColor="text1"/>
          <w:szCs w:val="24"/>
        </w:rPr>
        <w:t>PMID: 41924266 [Indexed for MEDLINE]</w:t>
      </w:r>
    </w:p>
    <w:p w:rsidR="00782951" w:rsidRDefault="00782951" w:rsidP="00782951">
      <w:pPr>
        <w:rPr>
          <w:rFonts w:ascii="宋体" w:eastAsia="宋体" w:hAnsi="宋体" w:cs="宋体"/>
          <w:color w:val="000000" w:themeColor="text1"/>
          <w:szCs w:val="24"/>
        </w:rPr>
      </w:pPr>
    </w:p>
    <w:p w:rsidR="00D16CF2" w:rsidRPr="00815F1F" w:rsidRDefault="00B426EF" w:rsidP="00D16CF2">
      <w:pPr>
        <w:rPr>
          <w:rFonts w:ascii="宋体" w:eastAsia="宋体" w:hAnsi="宋体" w:cs="宋体"/>
          <w:b/>
          <w:color w:val="FF0000"/>
          <w:szCs w:val="24"/>
        </w:rPr>
      </w:pPr>
      <w:r>
        <w:rPr>
          <w:rFonts w:ascii="宋体" w:eastAsia="宋体" w:hAnsi="宋体" w:cs="宋体"/>
          <w:b/>
          <w:color w:val="FF0000"/>
          <w:szCs w:val="24"/>
        </w:rPr>
        <w:t>17</w:t>
      </w:r>
      <w:r w:rsidR="00D16CF2" w:rsidRPr="00815F1F">
        <w:rPr>
          <w:rFonts w:ascii="宋体" w:eastAsia="宋体" w:hAnsi="宋体" w:cs="宋体"/>
          <w:b/>
          <w:color w:val="FF0000"/>
          <w:szCs w:val="24"/>
        </w:rPr>
        <w:t xml:space="preserve">. bioRxiv [Preprint]. 2026 Mar 28:2026.03.27.714832. doi: </w:t>
      </w:r>
    </w:p>
    <w:p w:rsidR="00D16CF2" w:rsidRPr="00815F1F" w:rsidRDefault="00D16CF2" w:rsidP="00D16CF2">
      <w:pPr>
        <w:rPr>
          <w:rFonts w:ascii="宋体" w:eastAsia="宋体" w:hAnsi="宋体" w:cs="宋体"/>
          <w:b/>
          <w:color w:val="FF0000"/>
          <w:szCs w:val="24"/>
        </w:rPr>
      </w:pPr>
      <w:r w:rsidRPr="00815F1F">
        <w:rPr>
          <w:rFonts w:ascii="宋体" w:eastAsia="宋体" w:hAnsi="宋体" w:cs="宋体"/>
          <w:b/>
          <w:color w:val="FF0000"/>
          <w:szCs w:val="24"/>
        </w:rPr>
        <w:t>10.64898/2026.03.27.714832.</w:t>
      </w:r>
    </w:p>
    <w:p w:rsidR="00D16CF2" w:rsidRPr="002F1F0D" w:rsidRDefault="00D16CF2" w:rsidP="00D16CF2">
      <w:pPr>
        <w:rPr>
          <w:rFonts w:ascii="宋体" w:eastAsia="宋体" w:hAnsi="宋体" w:cs="宋体"/>
          <w:color w:val="000000" w:themeColor="text1"/>
          <w:szCs w:val="24"/>
        </w:rPr>
      </w:pPr>
    </w:p>
    <w:p w:rsidR="00D16CF2" w:rsidRPr="002F1F0D" w:rsidRDefault="00D16CF2" w:rsidP="00D16CF2">
      <w:pPr>
        <w:rPr>
          <w:rFonts w:ascii="宋体" w:eastAsia="宋体" w:hAnsi="宋体" w:cs="宋体"/>
          <w:color w:val="000000" w:themeColor="text1"/>
          <w:szCs w:val="24"/>
        </w:rPr>
      </w:pPr>
      <w:r w:rsidRPr="002F1F0D">
        <w:rPr>
          <w:rFonts w:ascii="宋体" w:eastAsia="宋体" w:hAnsi="宋体" w:cs="宋体"/>
          <w:color w:val="000000" w:themeColor="text1"/>
          <w:szCs w:val="24"/>
        </w:rPr>
        <w:t xml:space="preserve">Single-Molecule Methods to Investigate Mechanisms of Transcription by RNA </w:t>
      </w:r>
    </w:p>
    <w:p w:rsidR="00D16CF2" w:rsidRPr="002F1F0D" w:rsidRDefault="00D16CF2" w:rsidP="00D16CF2">
      <w:pPr>
        <w:rPr>
          <w:rFonts w:ascii="宋体" w:eastAsia="宋体" w:hAnsi="宋体" w:cs="宋体"/>
          <w:color w:val="000000" w:themeColor="text1"/>
          <w:szCs w:val="24"/>
        </w:rPr>
      </w:pPr>
      <w:r w:rsidRPr="002F1F0D">
        <w:rPr>
          <w:rFonts w:ascii="宋体" w:eastAsia="宋体" w:hAnsi="宋体" w:cs="宋体"/>
          <w:color w:val="000000" w:themeColor="text1"/>
          <w:szCs w:val="24"/>
        </w:rPr>
        <w:t>Polymerase of Mycobacterium tuberculosis.</w:t>
      </w:r>
    </w:p>
    <w:p w:rsidR="00D16CF2" w:rsidRPr="002F1F0D" w:rsidRDefault="00D16CF2" w:rsidP="00D16CF2">
      <w:pPr>
        <w:rPr>
          <w:rFonts w:ascii="宋体" w:eastAsia="宋体" w:hAnsi="宋体" w:cs="宋体"/>
          <w:color w:val="000000" w:themeColor="text1"/>
          <w:szCs w:val="24"/>
        </w:rPr>
      </w:pPr>
    </w:p>
    <w:p w:rsidR="00D16CF2" w:rsidRPr="002F1F0D" w:rsidRDefault="00D16CF2" w:rsidP="00D16CF2">
      <w:pPr>
        <w:rPr>
          <w:rFonts w:ascii="宋体" w:eastAsia="宋体" w:hAnsi="宋体" w:cs="宋体"/>
          <w:color w:val="000000" w:themeColor="text1"/>
          <w:szCs w:val="24"/>
        </w:rPr>
      </w:pPr>
      <w:r w:rsidRPr="002F1F0D">
        <w:rPr>
          <w:rFonts w:ascii="宋体" w:eastAsia="宋体" w:hAnsi="宋体" w:cs="宋体"/>
          <w:color w:val="000000" w:themeColor="text1"/>
          <w:szCs w:val="24"/>
        </w:rPr>
        <w:t>Lin W</w:t>
      </w:r>
      <w:r>
        <w:rPr>
          <w:rFonts w:ascii="宋体" w:eastAsia="宋体" w:hAnsi="宋体" w:cs="宋体" w:hint="eastAsia"/>
          <w:color w:val="000000" w:themeColor="text1"/>
          <w:szCs w:val="24"/>
        </w:rPr>
        <w:t>（1）（2）</w:t>
      </w:r>
      <w:r w:rsidRPr="002F1F0D">
        <w:rPr>
          <w:rFonts w:ascii="宋体" w:eastAsia="宋体" w:hAnsi="宋体" w:cs="宋体"/>
          <w:color w:val="000000" w:themeColor="text1"/>
          <w:szCs w:val="24"/>
        </w:rPr>
        <w:t>, Herrera-Asmat O</w:t>
      </w:r>
      <w:r>
        <w:rPr>
          <w:rFonts w:ascii="宋体" w:eastAsia="宋体" w:hAnsi="宋体" w:cs="宋体" w:hint="eastAsia"/>
          <w:color w:val="000000" w:themeColor="text1"/>
          <w:szCs w:val="24"/>
        </w:rPr>
        <w:t>（2）（3）</w:t>
      </w:r>
      <w:r w:rsidRPr="002F1F0D">
        <w:rPr>
          <w:rFonts w:ascii="宋体" w:eastAsia="宋体" w:hAnsi="宋体" w:cs="宋体"/>
          <w:color w:val="000000" w:themeColor="text1"/>
          <w:szCs w:val="24"/>
        </w:rPr>
        <w:t>, Tong AB</w:t>
      </w:r>
      <w:r>
        <w:rPr>
          <w:rFonts w:ascii="宋体" w:eastAsia="宋体" w:hAnsi="宋体" w:cs="宋体" w:hint="eastAsia"/>
          <w:color w:val="000000" w:themeColor="text1"/>
          <w:szCs w:val="24"/>
        </w:rPr>
        <w:t>（2）（4）</w:t>
      </w:r>
      <w:r w:rsidRPr="002F1F0D">
        <w:rPr>
          <w:rFonts w:ascii="宋体" w:eastAsia="宋体" w:hAnsi="宋体" w:cs="宋体"/>
          <w:color w:val="000000" w:themeColor="text1"/>
          <w:szCs w:val="24"/>
        </w:rPr>
        <w:t>, Kong T</w:t>
      </w:r>
      <w:r>
        <w:rPr>
          <w:rFonts w:ascii="宋体" w:eastAsia="宋体" w:hAnsi="宋体" w:cs="宋体" w:hint="eastAsia"/>
          <w:color w:val="000000" w:themeColor="text1"/>
          <w:szCs w:val="24"/>
        </w:rPr>
        <w:t>（1）</w:t>
      </w:r>
      <w:r w:rsidRPr="002F1F0D">
        <w:rPr>
          <w:rFonts w:ascii="宋体" w:eastAsia="宋体" w:hAnsi="宋体" w:cs="宋体"/>
          <w:color w:val="000000" w:themeColor="text1"/>
          <w:szCs w:val="24"/>
        </w:rPr>
        <w:t>, Bustamante C</w:t>
      </w:r>
      <w:r>
        <w:rPr>
          <w:rFonts w:ascii="宋体" w:eastAsia="宋体" w:hAnsi="宋体" w:cs="宋体" w:hint="eastAsia"/>
          <w:color w:val="000000" w:themeColor="text1"/>
          <w:szCs w:val="24"/>
        </w:rPr>
        <w:t>（2）（3）（4）（5）（6）（7）（8）（9）（1</w:t>
      </w:r>
      <w:r>
        <w:rPr>
          <w:rFonts w:ascii="宋体" w:eastAsia="宋体" w:hAnsi="宋体" w:cs="宋体"/>
          <w:color w:val="000000" w:themeColor="text1"/>
          <w:szCs w:val="24"/>
        </w:rPr>
        <w:t>0</w:t>
      </w:r>
      <w:r>
        <w:rPr>
          <w:rFonts w:ascii="宋体" w:eastAsia="宋体" w:hAnsi="宋体" w:cs="宋体" w:hint="eastAsia"/>
          <w:color w:val="000000" w:themeColor="text1"/>
          <w:szCs w:val="24"/>
        </w:rPr>
        <w:t>）</w:t>
      </w:r>
      <w:r w:rsidRPr="002F1F0D">
        <w:rPr>
          <w:rFonts w:ascii="宋体" w:eastAsia="宋体" w:hAnsi="宋体" w:cs="宋体"/>
          <w:color w:val="000000" w:themeColor="text1"/>
          <w:szCs w:val="24"/>
        </w:rPr>
        <w:t>.</w:t>
      </w:r>
    </w:p>
    <w:p w:rsidR="00D16CF2" w:rsidRDefault="00D16CF2" w:rsidP="00D16CF2">
      <w:pPr>
        <w:rPr>
          <w:rFonts w:ascii="宋体" w:eastAsia="宋体" w:hAnsi="宋体" w:cs="宋体"/>
          <w:color w:val="000000" w:themeColor="text1"/>
          <w:szCs w:val="24"/>
        </w:rPr>
      </w:pPr>
    </w:p>
    <w:p w:rsidR="00D16CF2" w:rsidRPr="008C5BE9" w:rsidRDefault="008C5BE9" w:rsidP="00D16CF2">
      <w:pPr>
        <w:rPr>
          <w:rFonts w:ascii="宋体" w:eastAsia="宋体" w:hAnsi="宋体" w:cs="宋体"/>
          <w:b/>
          <w:color w:val="0070C0"/>
          <w:szCs w:val="24"/>
        </w:rPr>
      </w:pPr>
      <w:r w:rsidRPr="008C5BE9">
        <w:rPr>
          <w:rFonts w:ascii="宋体" w:eastAsia="宋体" w:hAnsi="宋体" w:cs="宋体"/>
          <w:b/>
          <w:color w:val="0070C0"/>
          <w:szCs w:val="24"/>
        </w:rPr>
        <w:t>Wenxia Lin</w:t>
      </w:r>
      <w:r w:rsidR="00D16CF2" w:rsidRPr="008C5BE9">
        <w:rPr>
          <w:rFonts w:ascii="宋体" w:eastAsia="宋体" w:hAnsi="宋体" w:cs="宋体"/>
          <w:b/>
          <w:color w:val="0070C0"/>
          <w:szCs w:val="24"/>
        </w:rPr>
        <w:t>, Omar Herrera-Asmat, Alexander B. Tong, Tiantian Kong</w:t>
      </w:r>
      <w:r w:rsidR="00D16CF2" w:rsidRPr="008C5BE9">
        <w:rPr>
          <w:rFonts w:ascii="宋体" w:eastAsia="宋体" w:hAnsi="宋体" w:cs="宋体" w:hint="eastAsia"/>
          <w:b/>
          <w:color w:val="0070C0"/>
          <w:szCs w:val="24"/>
        </w:rPr>
        <w:t>*</w:t>
      </w:r>
      <w:r w:rsidR="00D16CF2" w:rsidRPr="008C5BE9">
        <w:rPr>
          <w:rFonts w:ascii="宋体" w:eastAsia="宋体" w:hAnsi="宋体" w:cs="宋体"/>
          <w:b/>
          <w:color w:val="0070C0"/>
          <w:szCs w:val="24"/>
        </w:rPr>
        <w:t>, Carlos Bustamante</w:t>
      </w:r>
      <w:r w:rsidR="00D16CF2" w:rsidRPr="008C5BE9">
        <w:rPr>
          <w:rFonts w:ascii="宋体" w:eastAsia="宋体" w:hAnsi="宋体" w:cs="宋体" w:hint="eastAsia"/>
          <w:b/>
          <w:color w:val="0070C0"/>
          <w:szCs w:val="24"/>
        </w:rPr>
        <w:t>*</w:t>
      </w:r>
    </w:p>
    <w:p w:rsidR="00D16CF2" w:rsidRPr="008C5BE9" w:rsidRDefault="00D16CF2" w:rsidP="00D16CF2">
      <w:pPr>
        <w:rPr>
          <w:rFonts w:ascii="宋体" w:eastAsia="宋体" w:hAnsi="宋体" w:cs="宋体"/>
          <w:b/>
          <w:color w:val="0070C0"/>
          <w:szCs w:val="24"/>
        </w:rPr>
      </w:pPr>
      <w:r w:rsidRPr="008C5BE9">
        <w:rPr>
          <w:rFonts w:ascii="宋体" w:eastAsia="宋体" w:hAnsi="宋体" w:cs="宋体" w:hint="eastAsia"/>
          <w:b/>
          <w:color w:val="0070C0"/>
          <w:szCs w:val="24"/>
        </w:rPr>
        <w:t>*</w:t>
      </w:r>
      <w:r w:rsidRPr="008C5BE9">
        <w:rPr>
          <w:rFonts w:ascii="宋体" w:eastAsia="宋体" w:hAnsi="宋体" w:cs="宋体"/>
          <w:b/>
          <w:color w:val="0070C0"/>
          <w:szCs w:val="24"/>
        </w:rPr>
        <w:t xml:space="preserve"> To whom correspondence should be addressed. Email: carlosb@berkeley.edu Correspondence may also be addressed to Tiantian Kong. Email: ttkong@szu.edu.cn</w:t>
      </w:r>
    </w:p>
    <w:p w:rsidR="00D16CF2" w:rsidRDefault="00D16CF2" w:rsidP="00D16CF2">
      <w:pPr>
        <w:rPr>
          <w:rFonts w:ascii="宋体" w:eastAsia="宋体" w:hAnsi="宋体" w:cs="宋体"/>
          <w:color w:val="000000" w:themeColor="text1"/>
          <w:szCs w:val="24"/>
        </w:rPr>
      </w:pPr>
    </w:p>
    <w:p w:rsidR="00D16CF2" w:rsidRPr="008C5BE9" w:rsidRDefault="008C5BE9" w:rsidP="008C5BE9">
      <w:pPr>
        <w:jc w:val="left"/>
        <w:rPr>
          <w:rFonts w:ascii="宋体" w:eastAsia="宋体" w:hAnsi="宋体" w:cs="宋体"/>
          <w:color w:val="000000" w:themeColor="text1"/>
          <w:szCs w:val="24"/>
        </w:rPr>
      </w:pPr>
      <w:r>
        <w:rPr>
          <w:rFonts w:ascii="宋体" w:eastAsia="宋体" w:hAnsi="宋体" w:cs="宋体"/>
          <w:color w:val="000000" w:themeColor="text1"/>
          <w:szCs w:val="24"/>
        </w:rPr>
        <w:t>(1)</w:t>
      </w:r>
      <w:r w:rsidR="00D16CF2" w:rsidRPr="008C5BE9">
        <w:rPr>
          <w:rFonts w:ascii="宋体" w:eastAsia="宋体" w:hAnsi="宋体" w:cs="宋体"/>
          <w:color w:val="000000" w:themeColor="text1"/>
          <w:szCs w:val="24"/>
        </w:rPr>
        <w:t>Department of Biomedical Engineering, School of Medicine, Shenzhen University, Shenzhen, Guangdong 518000, China.</w:t>
      </w:r>
    </w:p>
    <w:p w:rsidR="00D16CF2" w:rsidRPr="008C5BE9" w:rsidRDefault="008C5BE9" w:rsidP="008C5BE9">
      <w:pPr>
        <w:jc w:val="left"/>
        <w:rPr>
          <w:rFonts w:ascii="宋体" w:eastAsia="宋体" w:hAnsi="宋体" w:cs="宋体"/>
          <w:color w:val="000000" w:themeColor="text1"/>
          <w:szCs w:val="24"/>
        </w:rPr>
      </w:pPr>
      <w:r>
        <w:rPr>
          <w:rFonts w:ascii="宋体" w:eastAsia="宋体" w:hAnsi="宋体" w:cs="宋体"/>
          <w:color w:val="000000" w:themeColor="text1"/>
          <w:szCs w:val="24"/>
        </w:rPr>
        <w:t>(2)</w:t>
      </w:r>
      <w:r w:rsidR="00D16CF2" w:rsidRPr="008C5BE9">
        <w:rPr>
          <w:rFonts w:ascii="宋体" w:eastAsia="宋体" w:hAnsi="宋体" w:cs="宋体"/>
          <w:color w:val="000000" w:themeColor="text1"/>
          <w:szCs w:val="24"/>
        </w:rPr>
        <w:t>Institute for Quantitative Biosciences-QB3, University of California, Berkeley, CA 94720, United States.</w:t>
      </w:r>
    </w:p>
    <w:p w:rsidR="00D16CF2" w:rsidRPr="00B64792" w:rsidRDefault="00B64792" w:rsidP="00B64792">
      <w:pPr>
        <w:jc w:val="left"/>
        <w:rPr>
          <w:rFonts w:ascii="宋体" w:eastAsia="宋体" w:hAnsi="宋体" w:cs="宋体"/>
          <w:color w:val="000000" w:themeColor="text1"/>
          <w:szCs w:val="24"/>
        </w:rPr>
      </w:pPr>
      <w:r>
        <w:rPr>
          <w:rFonts w:ascii="宋体" w:eastAsia="宋体" w:hAnsi="宋体" w:cs="宋体"/>
          <w:color w:val="000000" w:themeColor="text1"/>
          <w:szCs w:val="24"/>
        </w:rPr>
        <w:t>(3)</w:t>
      </w:r>
      <w:r w:rsidR="00D16CF2" w:rsidRPr="00B64792">
        <w:rPr>
          <w:rFonts w:ascii="宋体" w:eastAsia="宋体" w:hAnsi="宋体" w:cs="宋体"/>
          <w:color w:val="000000" w:themeColor="text1"/>
          <w:szCs w:val="24"/>
        </w:rPr>
        <w:t>Department of Molecular Cell and Biology, University of California, Berkeley, CA 94720, United States.</w:t>
      </w:r>
    </w:p>
    <w:p w:rsidR="00D16CF2" w:rsidRPr="00B64792" w:rsidRDefault="00B64792" w:rsidP="00B64792">
      <w:pPr>
        <w:jc w:val="left"/>
        <w:rPr>
          <w:rFonts w:ascii="宋体" w:eastAsia="宋体" w:hAnsi="宋体" w:cs="宋体"/>
          <w:color w:val="000000" w:themeColor="text1"/>
          <w:szCs w:val="24"/>
        </w:rPr>
      </w:pPr>
      <w:r>
        <w:rPr>
          <w:rFonts w:ascii="宋体" w:eastAsia="宋体" w:hAnsi="宋体" w:cs="宋体"/>
          <w:color w:val="000000" w:themeColor="text1"/>
          <w:szCs w:val="24"/>
        </w:rPr>
        <w:t>(4)</w:t>
      </w:r>
      <w:r w:rsidR="00D16CF2" w:rsidRPr="00B64792">
        <w:rPr>
          <w:rFonts w:ascii="宋体" w:eastAsia="宋体" w:hAnsi="宋体" w:cs="宋体"/>
          <w:color w:val="000000" w:themeColor="text1"/>
          <w:szCs w:val="24"/>
        </w:rPr>
        <w:t>Department of Chemistry, University of California, Berkeley, CA 94720, United States.</w:t>
      </w:r>
    </w:p>
    <w:p w:rsidR="00D16CF2" w:rsidRPr="00B64792" w:rsidRDefault="00B64792" w:rsidP="00B64792">
      <w:pPr>
        <w:jc w:val="left"/>
        <w:rPr>
          <w:rFonts w:ascii="宋体" w:eastAsia="宋体" w:hAnsi="宋体" w:cs="宋体"/>
          <w:color w:val="000000" w:themeColor="text1"/>
          <w:szCs w:val="24"/>
        </w:rPr>
      </w:pPr>
      <w:r>
        <w:rPr>
          <w:rFonts w:ascii="宋体" w:eastAsia="宋体" w:hAnsi="宋体" w:cs="宋体"/>
          <w:color w:val="000000" w:themeColor="text1"/>
          <w:szCs w:val="24"/>
        </w:rPr>
        <w:t>(5)</w:t>
      </w:r>
      <w:r w:rsidR="00D16CF2" w:rsidRPr="00B64792">
        <w:rPr>
          <w:rFonts w:ascii="宋体" w:eastAsia="宋体" w:hAnsi="宋体" w:cs="宋体"/>
          <w:color w:val="000000" w:themeColor="text1"/>
          <w:szCs w:val="24"/>
        </w:rPr>
        <w:t>Howard Hughes Medical Institute, University of California, Berkeley, CA 94720, United States.</w:t>
      </w:r>
    </w:p>
    <w:p w:rsidR="00D16CF2" w:rsidRPr="00B64792" w:rsidRDefault="00B64792" w:rsidP="00B64792">
      <w:pPr>
        <w:jc w:val="left"/>
        <w:rPr>
          <w:rFonts w:ascii="宋体" w:eastAsia="宋体" w:hAnsi="宋体" w:cs="宋体"/>
          <w:color w:val="000000" w:themeColor="text1"/>
          <w:szCs w:val="24"/>
        </w:rPr>
      </w:pPr>
      <w:r>
        <w:rPr>
          <w:rFonts w:ascii="宋体" w:eastAsia="宋体" w:hAnsi="宋体" w:cs="宋体"/>
          <w:color w:val="000000" w:themeColor="text1"/>
          <w:szCs w:val="24"/>
        </w:rPr>
        <w:t>(6)</w:t>
      </w:r>
      <w:r w:rsidR="00D16CF2" w:rsidRPr="00B64792">
        <w:rPr>
          <w:rFonts w:ascii="宋体" w:eastAsia="宋体" w:hAnsi="宋体" w:cs="宋体"/>
          <w:color w:val="000000" w:themeColor="text1"/>
          <w:szCs w:val="24"/>
        </w:rPr>
        <w:t>Department of Physics, University of California, Berkeley, CA 94720, United States.</w:t>
      </w:r>
    </w:p>
    <w:p w:rsidR="00D16CF2" w:rsidRPr="00B64792" w:rsidRDefault="00B64792" w:rsidP="00B64792">
      <w:pPr>
        <w:jc w:val="left"/>
        <w:rPr>
          <w:rFonts w:ascii="宋体" w:eastAsia="宋体" w:hAnsi="宋体" w:cs="宋体"/>
          <w:color w:val="000000" w:themeColor="text1"/>
          <w:szCs w:val="24"/>
        </w:rPr>
      </w:pPr>
      <w:r>
        <w:rPr>
          <w:rFonts w:ascii="宋体" w:eastAsia="宋体" w:hAnsi="宋体" w:cs="宋体"/>
          <w:color w:val="000000" w:themeColor="text1"/>
          <w:szCs w:val="24"/>
        </w:rPr>
        <w:t>(7)</w:t>
      </w:r>
      <w:r w:rsidR="00D16CF2" w:rsidRPr="00B64792">
        <w:rPr>
          <w:rFonts w:ascii="宋体" w:eastAsia="宋体" w:hAnsi="宋体" w:cs="宋体"/>
          <w:color w:val="000000" w:themeColor="text1"/>
          <w:szCs w:val="24"/>
        </w:rPr>
        <w:t>Jason L Choy Laboratory of Single-Molecule Biophysics, University of California, Berkeley, CA 94720, United States.</w:t>
      </w:r>
    </w:p>
    <w:p w:rsidR="00D16CF2" w:rsidRPr="00B64792" w:rsidRDefault="00B64792" w:rsidP="00B64792">
      <w:pPr>
        <w:jc w:val="left"/>
        <w:rPr>
          <w:rFonts w:ascii="宋体" w:eastAsia="宋体" w:hAnsi="宋体" w:cs="宋体"/>
          <w:color w:val="000000" w:themeColor="text1"/>
          <w:szCs w:val="24"/>
        </w:rPr>
      </w:pPr>
      <w:r>
        <w:rPr>
          <w:rFonts w:ascii="宋体" w:eastAsia="宋体" w:hAnsi="宋体" w:cs="宋体"/>
          <w:color w:val="000000" w:themeColor="text1"/>
          <w:szCs w:val="24"/>
        </w:rPr>
        <w:t>(8)</w:t>
      </w:r>
      <w:r w:rsidR="00D16CF2" w:rsidRPr="00B64792">
        <w:rPr>
          <w:rFonts w:ascii="宋体" w:eastAsia="宋体" w:hAnsi="宋体" w:cs="宋体"/>
          <w:color w:val="000000" w:themeColor="text1"/>
          <w:szCs w:val="24"/>
        </w:rPr>
        <w:t>Biophysics Graduate Group, University of California, Berkeley, CA 94720, United States.</w:t>
      </w:r>
    </w:p>
    <w:p w:rsidR="00D16CF2" w:rsidRPr="00B64792" w:rsidRDefault="00B64792" w:rsidP="00B64792">
      <w:pPr>
        <w:jc w:val="left"/>
        <w:rPr>
          <w:rFonts w:ascii="宋体" w:eastAsia="宋体" w:hAnsi="宋体" w:cs="宋体"/>
          <w:color w:val="000000" w:themeColor="text1"/>
          <w:szCs w:val="24"/>
        </w:rPr>
      </w:pPr>
      <w:r>
        <w:rPr>
          <w:rFonts w:ascii="宋体" w:eastAsia="宋体" w:hAnsi="宋体" w:cs="宋体"/>
          <w:color w:val="000000" w:themeColor="text1"/>
          <w:szCs w:val="24"/>
        </w:rPr>
        <w:t>(9)</w:t>
      </w:r>
      <w:r w:rsidR="00D16CF2" w:rsidRPr="00B64792">
        <w:rPr>
          <w:rFonts w:ascii="宋体" w:eastAsia="宋体" w:hAnsi="宋体" w:cs="宋体"/>
          <w:color w:val="000000" w:themeColor="text1"/>
          <w:szCs w:val="24"/>
        </w:rPr>
        <w:t>Department of Molecular &amp; Cell Biology, University of California, Berkeley, CA 94720, United States.</w:t>
      </w:r>
    </w:p>
    <w:p w:rsidR="00D16CF2" w:rsidRPr="00B64792" w:rsidRDefault="00B64792" w:rsidP="00B64792">
      <w:pPr>
        <w:jc w:val="left"/>
        <w:rPr>
          <w:rFonts w:ascii="宋体" w:eastAsia="宋体" w:hAnsi="宋体" w:cs="宋体"/>
          <w:color w:val="000000" w:themeColor="text1"/>
          <w:szCs w:val="24"/>
        </w:rPr>
      </w:pPr>
      <w:r>
        <w:rPr>
          <w:rFonts w:ascii="宋体" w:eastAsia="宋体" w:hAnsi="宋体" w:cs="宋体"/>
          <w:color w:val="000000" w:themeColor="text1"/>
          <w:szCs w:val="24"/>
        </w:rPr>
        <w:t>(10)</w:t>
      </w:r>
      <w:r w:rsidR="00D16CF2" w:rsidRPr="00B64792">
        <w:rPr>
          <w:rFonts w:ascii="宋体" w:eastAsia="宋体" w:hAnsi="宋体" w:cs="宋体"/>
          <w:color w:val="000000" w:themeColor="text1"/>
          <w:szCs w:val="24"/>
        </w:rPr>
        <w:t>Kavli Energy Nanoscience Institute, University of California, Berkeley, CA 94720, United States.</w:t>
      </w:r>
    </w:p>
    <w:p w:rsidR="00D16CF2" w:rsidRDefault="00D16CF2" w:rsidP="00D16CF2">
      <w:pPr>
        <w:rPr>
          <w:rFonts w:ascii="宋体" w:eastAsia="宋体" w:hAnsi="宋体" w:cs="宋体"/>
          <w:color w:val="000000" w:themeColor="text1"/>
          <w:szCs w:val="24"/>
        </w:rPr>
      </w:pPr>
    </w:p>
    <w:p w:rsidR="00D16CF2" w:rsidRPr="002F1F0D" w:rsidRDefault="00D16CF2" w:rsidP="00D16CF2">
      <w:pPr>
        <w:rPr>
          <w:rFonts w:ascii="宋体" w:eastAsia="宋体" w:hAnsi="宋体" w:cs="宋体"/>
          <w:color w:val="000000" w:themeColor="text1"/>
          <w:szCs w:val="24"/>
        </w:rPr>
      </w:pPr>
      <w:r w:rsidRPr="002F1F0D">
        <w:rPr>
          <w:rFonts w:ascii="宋体" w:eastAsia="宋体" w:hAnsi="宋体" w:cs="宋体"/>
          <w:color w:val="000000" w:themeColor="text1"/>
          <w:szCs w:val="24"/>
        </w:rPr>
        <w:t xml:space="preserve">Single molecule methods have become prevalent tools in elucidating molecular </w:t>
      </w:r>
    </w:p>
    <w:p w:rsidR="00D16CF2" w:rsidRPr="002F1F0D" w:rsidRDefault="00D16CF2" w:rsidP="00D16CF2">
      <w:pPr>
        <w:rPr>
          <w:rFonts w:ascii="宋体" w:eastAsia="宋体" w:hAnsi="宋体" w:cs="宋体"/>
          <w:color w:val="000000" w:themeColor="text1"/>
          <w:szCs w:val="24"/>
        </w:rPr>
      </w:pPr>
      <w:r w:rsidRPr="002F1F0D">
        <w:rPr>
          <w:rFonts w:ascii="宋体" w:eastAsia="宋体" w:hAnsi="宋体" w:cs="宋体"/>
          <w:color w:val="000000" w:themeColor="text1"/>
          <w:szCs w:val="24"/>
        </w:rPr>
        <w:t xml:space="preserve">processes across various life science fields over the past three decades, </w:t>
      </w:r>
    </w:p>
    <w:p w:rsidR="00D16CF2" w:rsidRPr="002F1F0D" w:rsidRDefault="00D16CF2" w:rsidP="00D16CF2">
      <w:pPr>
        <w:rPr>
          <w:rFonts w:ascii="宋体" w:eastAsia="宋体" w:hAnsi="宋体" w:cs="宋体"/>
          <w:color w:val="000000" w:themeColor="text1"/>
          <w:szCs w:val="24"/>
        </w:rPr>
      </w:pPr>
      <w:r w:rsidRPr="002F1F0D">
        <w:rPr>
          <w:rFonts w:ascii="宋体" w:eastAsia="宋体" w:hAnsi="宋体" w:cs="宋体"/>
          <w:color w:val="000000" w:themeColor="text1"/>
          <w:szCs w:val="24"/>
        </w:rPr>
        <w:t xml:space="preserve">driving breakthroughs in understanding their underlying molecular mechanisms. In </w:t>
      </w:r>
    </w:p>
    <w:p w:rsidR="00D16CF2" w:rsidRPr="002F1F0D" w:rsidRDefault="00D16CF2" w:rsidP="00D16CF2">
      <w:pPr>
        <w:rPr>
          <w:rFonts w:ascii="宋体" w:eastAsia="宋体" w:hAnsi="宋体" w:cs="宋体"/>
          <w:color w:val="000000" w:themeColor="text1"/>
          <w:szCs w:val="24"/>
        </w:rPr>
      </w:pPr>
      <w:r w:rsidRPr="002F1F0D">
        <w:rPr>
          <w:rFonts w:ascii="宋体" w:eastAsia="宋体" w:hAnsi="宋体" w:cs="宋体"/>
          <w:color w:val="000000" w:themeColor="text1"/>
          <w:szCs w:val="24"/>
        </w:rPr>
        <w:t xml:space="preserve">our study, we employed two single-molecule methods, Förster Resonance Energy </w:t>
      </w:r>
    </w:p>
    <w:p w:rsidR="00D16CF2" w:rsidRPr="002F1F0D" w:rsidRDefault="00D16CF2" w:rsidP="00D16CF2">
      <w:pPr>
        <w:rPr>
          <w:rFonts w:ascii="宋体" w:eastAsia="宋体" w:hAnsi="宋体" w:cs="宋体"/>
          <w:color w:val="000000" w:themeColor="text1"/>
          <w:szCs w:val="24"/>
        </w:rPr>
      </w:pPr>
      <w:r w:rsidRPr="002F1F0D">
        <w:rPr>
          <w:rFonts w:ascii="宋体" w:eastAsia="宋体" w:hAnsi="宋体" w:cs="宋体"/>
          <w:color w:val="000000" w:themeColor="text1"/>
          <w:szCs w:val="24"/>
        </w:rPr>
        <w:lastRenderedPageBreak/>
        <w:t xml:space="preserve">Transfer (smFRET) and high-resolution optical tweezers, to investigate the </w:t>
      </w:r>
    </w:p>
    <w:p w:rsidR="00D16CF2" w:rsidRPr="002F1F0D" w:rsidRDefault="00D16CF2" w:rsidP="00D16CF2">
      <w:pPr>
        <w:rPr>
          <w:rFonts w:ascii="宋体" w:eastAsia="宋体" w:hAnsi="宋体" w:cs="宋体"/>
          <w:color w:val="000000" w:themeColor="text1"/>
          <w:szCs w:val="24"/>
        </w:rPr>
      </w:pPr>
      <w:r w:rsidRPr="002F1F0D">
        <w:rPr>
          <w:rFonts w:ascii="宋体" w:eastAsia="宋体" w:hAnsi="宋体" w:cs="宋体"/>
          <w:color w:val="000000" w:themeColor="text1"/>
          <w:szCs w:val="24"/>
        </w:rPr>
        <w:t xml:space="preserve">transcription of Mycobacterium tuberculosis RNA polymerase (MtbRNAP) from </w:t>
      </w:r>
    </w:p>
    <w:p w:rsidR="00D16CF2" w:rsidRPr="002F1F0D" w:rsidRDefault="00D16CF2" w:rsidP="00D16CF2">
      <w:pPr>
        <w:rPr>
          <w:rFonts w:ascii="宋体" w:eastAsia="宋体" w:hAnsi="宋体" w:cs="宋体"/>
          <w:color w:val="000000" w:themeColor="text1"/>
          <w:szCs w:val="24"/>
        </w:rPr>
      </w:pPr>
      <w:r w:rsidRPr="002F1F0D">
        <w:rPr>
          <w:rFonts w:ascii="宋体" w:eastAsia="宋体" w:hAnsi="宋体" w:cs="宋体"/>
          <w:color w:val="000000" w:themeColor="text1"/>
          <w:szCs w:val="24"/>
        </w:rPr>
        <w:t xml:space="preserve">initiation through to termination. We aim to provide a set of comprehensive </w:t>
      </w:r>
    </w:p>
    <w:p w:rsidR="00D16CF2" w:rsidRPr="002F1F0D" w:rsidRDefault="00D16CF2" w:rsidP="00D16CF2">
      <w:pPr>
        <w:rPr>
          <w:rFonts w:ascii="宋体" w:eastAsia="宋体" w:hAnsi="宋体" w:cs="宋体"/>
          <w:color w:val="000000" w:themeColor="text1"/>
          <w:szCs w:val="24"/>
        </w:rPr>
      </w:pPr>
      <w:r w:rsidRPr="002F1F0D">
        <w:rPr>
          <w:rFonts w:ascii="宋体" w:eastAsia="宋体" w:hAnsi="宋体" w:cs="宋体"/>
          <w:color w:val="000000" w:themeColor="text1"/>
          <w:szCs w:val="24"/>
        </w:rPr>
        <w:t xml:space="preserve">biophysical tools to deepen our current understanding of MtbRNAP and its </w:t>
      </w:r>
    </w:p>
    <w:p w:rsidR="00D16CF2" w:rsidRPr="002F1F0D" w:rsidRDefault="00D16CF2" w:rsidP="00D16CF2">
      <w:pPr>
        <w:rPr>
          <w:rFonts w:ascii="宋体" w:eastAsia="宋体" w:hAnsi="宋体" w:cs="宋体"/>
          <w:color w:val="000000" w:themeColor="text1"/>
          <w:szCs w:val="24"/>
        </w:rPr>
      </w:pPr>
      <w:r w:rsidRPr="002F1F0D">
        <w:rPr>
          <w:rFonts w:ascii="宋体" w:eastAsia="宋体" w:hAnsi="宋体" w:cs="宋体"/>
          <w:color w:val="000000" w:themeColor="text1"/>
          <w:szCs w:val="24"/>
        </w:rPr>
        <w:t xml:space="preserve">transcription factors. These experimental assays represent an important step </w:t>
      </w:r>
    </w:p>
    <w:p w:rsidR="00D16CF2" w:rsidRPr="002F1F0D" w:rsidRDefault="00D16CF2" w:rsidP="00D16CF2">
      <w:pPr>
        <w:rPr>
          <w:rFonts w:ascii="宋体" w:eastAsia="宋体" w:hAnsi="宋体" w:cs="宋体"/>
          <w:color w:val="000000" w:themeColor="text1"/>
          <w:szCs w:val="24"/>
        </w:rPr>
      </w:pPr>
      <w:r w:rsidRPr="002F1F0D">
        <w:rPr>
          <w:rFonts w:ascii="宋体" w:eastAsia="宋体" w:hAnsi="宋体" w:cs="宋体"/>
          <w:color w:val="000000" w:themeColor="text1"/>
          <w:szCs w:val="24"/>
        </w:rPr>
        <w:t xml:space="preserve">towards unraveling the molecular dynamics and interactions that support </w:t>
      </w:r>
    </w:p>
    <w:p w:rsidR="00D16CF2" w:rsidRPr="002F1F0D" w:rsidRDefault="00D16CF2" w:rsidP="00D16CF2">
      <w:pPr>
        <w:rPr>
          <w:rFonts w:ascii="宋体" w:eastAsia="宋体" w:hAnsi="宋体" w:cs="宋体"/>
          <w:color w:val="000000" w:themeColor="text1"/>
          <w:szCs w:val="24"/>
        </w:rPr>
      </w:pPr>
      <w:r w:rsidRPr="002F1F0D">
        <w:rPr>
          <w:rFonts w:ascii="宋体" w:eastAsia="宋体" w:hAnsi="宋体" w:cs="宋体"/>
          <w:color w:val="000000" w:themeColor="text1"/>
          <w:szCs w:val="24"/>
        </w:rPr>
        <w:t>transcription in Mycobacterium tuberculosis .</w:t>
      </w:r>
    </w:p>
    <w:p w:rsidR="00D16CF2" w:rsidRPr="002F1F0D" w:rsidRDefault="00D16CF2" w:rsidP="00D16CF2">
      <w:pPr>
        <w:rPr>
          <w:rFonts w:ascii="宋体" w:eastAsia="宋体" w:hAnsi="宋体" w:cs="宋体"/>
          <w:color w:val="000000" w:themeColor="text1"/>
          <w:szCs w:val="24"/>
        </w:rPr>
      </w:pPr>
    </w:p>
    <w:p w:rsidR="00D16CF2" w:rsidRPr="002F1F0D" w:rsidRDefault="00D16CF2" w:rsidP="00D16CF2">
      <w:pPr>
        <w:rPr>
          <w:rFonts w:ascii="宋体" w:eastAsia="宋体" w:hAnsi="宋体" w:cs="宋体"/>
          <w:color w:val="000000" w:themeColor="text1"/>
          <w:szCs w:val="24"/>
        </w:rPr>
      </w:pPr>
      <w:r w:rsidRPr="002F1F0D">
        <w:rPr>
          <w:rFonts w:ascii="宋体" w:eastAsia="宋体" w:hAnsi="宋体" w:cs="宋体"/>
          <w:color w:val="000000" w:themeColor="text1"/>
          <w:szCs w:val="24"/>
        </w:rPr>
        <w:t>DOI: 10.64898/2026.03.27.714832</w:t>
      </w:r>
    </w:p>
    <w:p w:rsidR="00D16CF2" w:rsidRPr="002F1F0D" w:rsidRDefault="00D16CF2" w:rsidP="00D16CF2">
      <w:pPr>
        <w:rPr>
          <w:rFonts w:ascii="宋体" w:eastAsia="宋体" w:hAnsi="宋体" w:cs="宋体"/>
          <w:color w:val="000000" w:themeColor="text1"/>
          <w:szCs w:val="24"/>
        </w:rPr>
      </w:pPr>
      <w:r w:rsidRPr="002F1F0D">
        <w:rPr>
          <w:rFonts w:ascii="宋体" w:eastAsia="宋体" w:hAnsi="宋体" w:cs="宋体"/>
          <w:color w:val="000000" w:themeColor="text1"/>
          <w:szCs w:val="24"/>
        </w:rPr>
        <w:t>PMCID: PMC13041941</w:t>
      </w:r>
    </w:p>
    <w:p w:rsidR="00E25412" w:rsidRPr="00E25412" w:rsidRDefault="00B72999" w:rsidP="00E25412">
      <w:pPr>
        <w:rPr>
          <w:rFonts w:ascii="宋体" w:eastAsia="宋体" w:hAnsi="宋体" w:cs="宋体" w:hint="eastAsia"/>
          <w:color w:val="000000" w:themeColor="text1"/>
          <w:szCs w:val="24"/>
        </w:rPr>
      </w:pPr>
      <w:r>
        <w:rPr>
          <w:rFonts w:ascii="宋体" w:eastAsia="宋体" w:hAnsi="宋体" w:cs="宋体"/>
          <w:color w:val="000000" w:themeColor="text1"/>
          <w:szCs w:val="24"/>
        </w:rPr>
        <w:t>PMID: 41928957</w:t>
      </w:r>
    </w:p>
    <w:p w:rsidR="00E25412" w:rsidRPr="00E25412" w:rsidRDefault="00E25412" w:rsidP="00E25412">
      <w:pPr>
        <w:rPr>
          <w:rFonts w:ascii="宋体" w:eastAsia="宋体" w:hAnsi="宋体" w:cs="宋体"/>
          <w:color w:val="000000" w:themeColor="text1"/>
          <w:szCs w:val="24"/>
        </w:rPr>
      </w:pPr>
    </w:p>
    <w:p w:rsidR="00E25412" w:rsidRPr="00B72999" w:rsidRDefault="007C4D15" w:rsidP="00E25412">
      <w:pPr>
        <w:rPr>
          <w:rFonts w:ascii="宋体" w:eastAsia="宋体" w:hAnsi="宋体" w:cs="宋体"/>
          <w:b/>
          <w:color w:val="FF0000"/>
          <w:szCs w:val="24"/>
        </w:rPr>
      </w:pPr>
      <w:r>
        <w:rPr>
          <w:rFonts w:ascii="宋体" w:eastAsia="宋体" w:hAnsi="宋体" w:cs="宋体"/>
          <w:b/>
          <w:color w:val="FF0000"/>
          <w:szCs w:val="24"/>
        </w:rPr>
        <w:t>1</w:t>
      </w:r>
      <w:r w:rsidR="00E25412" w:rsidRPr="00B72999">
        <w:rPr>
          <w:rFonts w:ascii="宋体" w:eastAsia="宋体" w:hAnsi="宋体" w:cs="宋体"/>
          <w:b/>
          <w:color w:val="FF0000"/>
          <w:szCs w:val="24"/>
        </w:rPr>
        <w:t xml:space="preserve">8. Drug Discov Ther. 2026 Apr 7. doi: 10.5582/ddt.2025.01123. Online ahead of </w:t>
      </w:r>
    </w:p>
    <w:p w:rsidR="00E25412" w:rsidRPr="00B72999" w:rsidRDefault="00E25412" w:rsidP="00E25412">
      <w:pPr>
        <w:rPr>
          <w:rFonts w:ascii="宋体" w:eastAsia="宋体" w:hAnsi="宋体" w:cs="宋体"/>
          <w:b/>
          <w:color w:val="FF0000"/>
          <w:szCs w:val="24"/>
        </w:rPr>
      </w:pPr>
      <w:r w:rsidRPr="00B72999">
        <w:rPr>
          <w:rFonts w:ascii="宋体" w:eastAsia="宋体" w:hAnsi="宋体" w:cs="宋体"/>
          <w:b/>
          <w:color w:val="FF0000"/>
          <w:szCs w:val="24"/>
        </w:rPr>
        <w:t>print.</w:t>
      </w:r>
    </w:p>
    <w:p w:rsidR="00E25412" w:rsidRPr="00E25412" w:rsidRDefault="00E25412" w:rsidP="00E25412">
      <w:pPr>
        <w:rPr>
          <w:rFonts w:ascii="宋体" w:eastAsia="宋体" w:hAnsi="宋体" w:cs="宋体"/>
          <w:color w:val="000000" w:themeColor="text1"/>
          <w:szCs w:val="24"/>
        </w:rPr>
      </w:pPr>
    </w:p>
    <w:p w:rsidR="00E25412" w:rsidRPr="00E25412" w:rsidRDefault="00E25412" w:rsidP="00E25412">
      <w:pPr>
        <w:rPr>
          <w:rFonts w:ascii="宋体" w:eastAsia="宋体" w:hAnsi="宋体" w:cs="宋体"/>
          <w:color w:val="000000" w:themeColor="text1"/>
          <w:szCs w:val="24"/>
        </w:rPr>
      </w:pPr>
      <w:r w:rsidRPr="00E25412">
        <w:rPr>
          <w:rFonts w:ascii="宋体" w:eastAsia="宋体" w:hAnsi="宋体" w:cs="宋体"/>
          <w:color w:val="000000" w:themeColor="text1"/>
          <w:szCs w:val="24"/>
        </w:rPr>
        <w:t xml:space="preserve">Cytoderm metabolic-labeling SCMLP-TB for pulmonary tuberculosis diagnosis: a </w:t>
      </w:r>
    </w:p>
    <w:p w:rsidR="00E25412" w:rsidRPr="00E25412" w:rsidRDefault="00E25412" w:rsidP="00E25412">
      <w:pPr>
        <w:rPr>
          <w:rFonts w:ascii="宋体" w:eastAsia="宋体" w:hAnsi="宋体" w:cs="宋体"/>
          <w:color w:val="000000" w:themeColor="text1"/>
          <w:szCs w:val="24"/>
        </w:rPr>
      </w:pPr>
      <w:r w:rsidRPr="00E25412">
        <w:rPr>
          <w:rFonts w:ascii="宋体" w:eastAsia="宋体" w:hAnsi="宋体" w:cs="宋体"/>
          <w:color w:val="000000" w:themeColor="text1"/>
          <w:szCs w:val="24"/>
        </w:rPr>
        <w:t>preliminary diagnostic accuracy study.</w:t>
      </w:r>
    </w:p>
    <w:p w:rsidR="00E25412" w:rsidRPr="00E25412" w:rsidRDefault="00E25412" w:rsidP="00E25412">
      <w:pPr>
        <w:rPr>
          <w:rFonts w:ascii="宋体" w:eastAsia="宋体" w:hAnsi="宋体" w:cs="宋体"/>
          <w:color w:val="000000" w:themeColor="text1"/>
          <w:szCs w:val="24"/>
        </w:rPr>
      </w:pPr>
    </w:p>
    <w:p w:rsidR="00E25412" w:rsidRPr="00E25412" w:rsidRDefault="00E25412" w:rsidP="00E25412">
      <w:pPr>
        <w:rPr>
          <w:rFonts w:ascii="宋体" w:eastAsia="宋体" w:hAnsi="宋体" w:cs="宋体"/>
          <w:color w:val="000000" w:themeColor="text1"/>
          <w:szCs w:val="24"/>
        </w:rPr>
      </w:pPr>
      <w:r w:rsidRPr="00E25412">
        <w:rPr>
          <w:rFonts w:ascii="宋体" w:eastAsia="宋体" w:hAnsi="宋体" w:cs="宋体"/>
          <w:color w:val="000000" w:themeColor="text1"/>
          <w:szCs w:val="24"/>
        </w:rPr>
        <w:t xml:space="preserve">Liang G(1), Dai G(1), Hu X(1), Liu D(1), Lin Z(1), Yang M(1)(2), He Z(1), Chen </w:t>
      </w:r>
    </w:p>
    <w:p w:rsidR="00E25412" w:rsidRPr="00E25412" w:rsidRDefault="00E25412" w:rsidP="00E25412">
      <w:pPr>
        <w:rPr>
          <w:rFonts w:ascii="宋体" w:eastAsia="宋体" w:hAnsi="宋体" w:cs="宋体"/>
          <w:color w:val="000000" w:themeColor="text1"/>
          <w:szCs w:val="24"/>
        </w:rPr>
      </w:pPr>
      <w:r w:rsidRPr="00E25412">
        <w:rPr>
          <w:rFonts w:ascii="宋体" w:eastAsia="宋体" w:hAnsi="宋体" w:cs="宋体"/>
          <w:color w:val="000000" w:themeColor="text1"/>
          <w:szCs w:val="24"/>
        </w:rPr>
        <w:t xml:space="preserve">P(1), Liu Y(1), Jia X(1), Dai X(1), Zhao P(1), Zheng M(1)(3), Zhou Y(1)(4), Lu </w:t>
      </w:r>
    </w:p>
    <w:p w:rsidR="00E25412" w:rsidRPr="00E25412" w:rsidRDefault="00E25412" w:rsidP="00E25412">
      <w:pPr>
        <w:rPr>
          <w:rFonts w:ascii="宋体" w:eastAsia="宋体" w:hAnsi="宋体" w:cs="宋体"/>
          <w:color w:val="000000" w:themeColor="text1"/>
          <w:szCs w:val="24"/>
        </w:rPr>
      </w:pPr>
      <w:r w:rsidRPr="00E25412">
        <w:rPr>
          <w:rFonts w:ascii="宋体" w:eastAsia="宋体" w:hAnsi="宋体" w:cs="宋体"/>
          <w:color w:val="000000" w:themeColor="text1"/>
          <w:szCs w:val="24"/>
        </w:rPr>
        <w:t>H(1).</w:t>
      </w:r>
    </w:p>
    <w:p w:rsidR="00E25412" w:rsidRDefault="00E25412" w:rsidP="00E25412">
      <w:pPr>
        <w:rPr>
          <w:rFonts w:ascii="宋体" w:eastAsia="宋体" w:hAnsi="宋体" w:cs="宋体"/>
          <w:color w:val="000000" w:themeColor="text1"/>
          <w:szCs w:val="24"/>
        </w:rPr>
      </w:pPr>
    </w:p>
    <w:p w:rsidR="00942D44" w:rsidRPr="00F97F1F" w:rsidRDefault="00942D44" w:rsidP="00E25412">
      <w:pPr>
        <w:rPr>
          <w:rFonts w:ascii="宋体" w:eastAsia="宋体" w:hAnsi="宋体" w:cs="宋体"/>
          <w:b/>
          <w:color w:val="0070C0"/>
          <w:szCs w:val="24"/>
        </w:rPr>
      </w:pPr>
      <w:r w:rsidRPr="00F97F1F">
        <w:rPr>
          <w:rFonts w:ascii="宋体" w:eastAsia="宋体" w:hAnsi="宋体" w:cs="宋体"/>
          <w:b/>
          <w:color w:val="0070C0"/>
          <w:szCs w:val="24"/>
        </w:rPr>
        <w:t>Guangyan Liang, Guiqin Dai, Xiaorong Hu, Deliang Liu, Zhiqiang Lin, Mengru Yang, Zhuojun He, Peifen Chen, Yipeng Liu, Xinyun Jia, Xiafei Dai, Pengfei Zhao*, Mingbin Zheng*, Yang Zhou*, Hongzhou Lu*</w:t>
      </w:r>
    </w:p>
    <w:p w:rsidR="00942D44" w:rsidRPr="00F97F1F" w:rsidRDefault="00942D44" w:rsidP="00F97F1F">
      <w:pPr>
        <w:jc w:val="left"/>
        <w:rPr>
          <w:rFonts w:ascii="宋体" w:eastAsia="宋体" w:hAnsi="宋体" w:cs="宋体"/>
          <w:b/>
          <w:color w:val="0070C0"/>
          <w:szCs w:val="24"/>
        </w:rPr>
      </w:pPr>
      <w:r w:rsidRPr="00F97F1F">
        <w:rPr>
          <w:rFonts w:ascii="宋体" w:eastAsia="宋体" w:hAnsi="宋体" w:cs="宋体"/>
          <w:b/>
          <w:color w:val="0070C0"/>
          <w:szCs w:val="24"/>
        </w:rPr>
        <w:t>*Address correspondence to: Hongzhou Lu</w:t>
      </w:r>
      <w:r w:rsidR="008203C5" w:rsidRPr="00F97F1F">
        <w:rPr>
          <w:rFonts w:ascii="宋体" w:eastAsia="宋体" w:hAnsi="宋体" w:cs="宋体"/>
          <w:b/>
          <w:color w:val="0070C0"/>
          <w:szCs w:val="24"/>
        </w:rPr>
        <w:t>,</w:t>
      </w:r>
      <w:r w:rsidRPr="00F97F1F">
        <w:rPr>
          <w:rFonts w:ascii="宋体" w:eastAsia="宋体" w:hAnsi="宋体" w:cs="宋体"/>
          <w:b/>
          <w:color w:val="0070C0"/>
          <w:szCs w:val="24"/>
        </w:rPr>
        <w:t xml:space="preserve"> </w:t>
      </w:r>
      <w:r w:rsidR="008203C5" w:rsidRPr="00F97F1F">
        <w:rPr>
          <w:rFonts w:ascii="宋体" w:eastAsia="宋体" w:hAnsi="宋体" w:cs="宋体"/>
          <w:b/>
          <w:color w:val="0070C0"/>
          <w:szCs w:val="24"/>
        </w:rPr>
        <w:t>E-mail: luhongzhou@fudan.edu.cn;</w:t>
      </w:r>
      <w:r w:rsidRPr="00F97F1F">
        <w:rPr>
          <w:rFonts w:ascii="宋体" w:eastAsia="宋体" w:hAnsi="宋体" w:cs="宋体"/>
          <w:b/>
          <w:color w:val="0070C0"/>
          <w:szCs w:val="24"/>
        </w:rPr>
        <w:t xml:space="preserve"> Pengfei Zhao,</w:t>
      </w:r>
      <w:r w:rsidR="00F97F1F" w:rsidRPr="00F97F1F">
        <w:rPr>
          <w:rFonts w:ascii="宋体" w:eastAsia="宋体" w:hAnsi="宋体" w:cs="宋体"/>
          <w:b/>
          <w:color w:val="0070C0"/>
          <w:szCs w:val="24"/>
        </w:rPr>
        <w:t xml:space="preserve"> E-mail: </w:t>
      </w:r>
      <w:r w:rsidRPr="00F97F1F">
        <w:rPr>
          <w:rFonts w:ascii="宋体" w:eastAsia="宋体" w:hAnsi="宋体" w:cs="宋体"/>
          <w:b/>
          <w:color w:val="0070C0"/>
          <w:szCs w:val="24"/>
        </w:rPr>
        <w:t xml:space="preserve"> pengfeizhao@aliyun. com</w:t>
      </w:r>
      <w:r w:rsidR="00F97F1F" w:rsidRPr="00F97F1F">
        <w:rPr>
          <w:rFonts w:ascii="宋体" w:eastAsia="宋体" w:hAnsi="宋体" w:cs="宋体"/>
          <w:b/>
          <w:color w:val="0070C0"/>
          <w:szCs w:val="24"/>
        </w:rPr>
        <w:t>;</w:t>
      </w:r>
      <w:r w:rsidRPr="00F97F1F">
        <w:rPr>
          <w:rFonts w:ascii="宋体" w:eastAsia="宋体" w:hAnsi="宋体" w:cs="宋体"/>
          <w:b/>
          <w:color w:val="0070C0"/>
          <w:szCs w:val="24"/>
        </w:rPr>
        <w:t xml:space="preserve"> Yang Zhou, E-mail: yangzhou@szsy.sustech.edu.cn</w:t>
      </w:r>
      <w:r w:rsidR="00F97F1F" w:rsidRPr="00F97F1F">
        <w:rPr>
          <w:rFonts w:ascii="宋体" w:eastAsia="宋体" w:hAnsi="宋体" w:cs="宋体"/>
          <w:b/>
          <w:color w:val="0070C0"/>
          <w:szCs w:val="24"/>
        </w:rPr>
        <w:t>;</w:t>
      </w:r>
      <w:r w:rsidRPr="00F97F1F">
        <w:rPr>
          <w:rFonts w:ascii="宋体" w:eastAsia="宋体" w:hAnsi="宋体" w:cs="宋体"/>
          <w:b/>
          <w:color w:val="0070C0"/>
          <w:szCs w:val="24"/>
        </w:rPr>
        <w:t xml:space="preserve"> Mingbin Zheng, E-mail: mingbinzheng@126.com</w:t>
      </w:r>
    </w:p>
    <w:p w:rsidR="00942D44" w:rsidRDefault="00942D44" w:rsidP="00E25412">
      <w:pPr>
        <w:rPr>
          <w:rFonts w:ascii="宋体" w:eastAsia="宋体" w:hAnsi="宋体" w:cs="宋体"/>
          <w:color w:val="000000" w:themeColor="text1"/>
          <w:szCs w:val="24"/>
        </w:rPr>
      </w:pPr>
    </w:p>
    <w:p w:rsidR="00E25412" w:rsidRPr="00E25412" w:rsidRDefault="00E25412" w:rsidP="00E25412">
      <w:pPr>
        <w:rPr>
          <w:rFonts w:ascii="宋体" w:eastAsia="宋体" w:hAnsi="宋体" w:cs="宋体"/>
          <w:color w:val="000000" w:themeColor="text1"/>
          <w:szCs w:val="24"/>
        </w:rPr>
      </w:pPr>
      <w:r w:rsidRPr="00E25412">
        <w:rPr>
          <w:rFonts w:ascii="宋体" w:eastAsia="宋体" w:hAnsi="宋体" w:cs="宋体"/>
          <w:color w:val="000000" w:themeColor="text1"/>
          <w:szCs w:val="24"/>
        </w:rPr>
        <w:t>Author information:</w:t>
      </w:r>
    </w:p>
    <w:p w:rsidR="00E25412" w:rsidRPr="00E25412" w:rsidRDefault="00E25412" w:rsidP="00E25412">
      <w:pPr>
        <w:rPr>
          <w:rFonts w:ascii="宋体" w:eastAsia="宋体" w:hAnsi="宋体" w:cs="宋体"/>
          <w:color w:val="000000" w:themeColor="text1"/>
          <w:szCs w:val="24"/>
        </w:rPr>
      </w:pPr>
      <w:r w:rsidRPr="00E25412">
        <w:rPr>
          <w:rFonts w:ascii="宋体" w:eastAsia="宋体" w:hAnsi="宋体" w:cs="宋体"/>
          <w:color w:val="000000" w:themeColor="text1"/>
          <w:szCs w:val="24"/>
        </w:rPr>
        <w:t xml:space="preserve">(1)National Clinical Research Center for Infectious Disease, Shenzhen Third </w:t>
      </w:r>
    </w:p>
    <w:p w:rsidR="00E25412" w:rsidRPr="00E25412" w:rsidRDefault="00E25412" w:rsidP="00E25412">
      <w:pPr>
        <w:rPr>
          <w:rFonts w:ascii="宋体" w:eastAsia="宋体" w:hAnsi="宋体" w:cs="宋体"/>
          <w:color w:val="000000" w:themeColor="text1"/>
          <w:szCs w:val="24"/>
        </w:rPr>
      </w:pPr>
      <w:r w:rsidRPr="00E25412">
        <w:rPr>
          <w:rFonts w:ascii="宋体" w:eastAsia="宋体" w:hAnsi="宋体" w:cs="宋体"/>
          <w:color w:val="000000" w:themeColor="text1"/>
          <w:szCs w:val="24"/>
        </w:rPr>
        <w:t xml:space="preserve">People's Hospital, Southern University of Science and Technology, Shenzhen, </w:t>
      </w:r>
    </w:p>
    <w:p w:rsidR="00E25412" w:rsidRPr="00E25412" w:rsidRDefault="00E25412" w:rsidP="00E25412">
      <w:pPr>
        <w:rPr>
          <w:rFonts w:ascii="宋体" w:eastAsia="宋体" w:hAnsi="宋体" w:cs="宋体"/>
          <w:color w:val="000000" w:themeColor="text1"/>
          <w:szCs w:val="24"/>
        </w:rPr>
      </w:pPr>
      <w:r w:rsidRPr="00E25412">
        <w:rPr>
          <w:rFonts w:ascii="宋体" w:eastAsia="宋体" w:hAnsi="宋体" w:cs="宋体"/>
          <w:color w:val="000000" w:themeColor="text1"/>
          <w:szCs w:val="24"/>
        </w:rPr>
        <w:t>China.</w:t>
      </w:r>
    </w:p>
    <w:p w:rsidR="00E25412" w:rsidRPr="00E25412" w:rsidRDefault="00E25412" w:rsidP="00E25412">
      <w:pPr>
        <w:rPr>
          <w:rFonts w:ascii="宋体" w:eastAsia="宋体" w:hAnsi="宋体" w:cs="宋体"/>
          <w:color w:val="000000" w:themeColor="text1"/>
          <w:szCs w:val="24"/>
        </w:rPr>
      </w:pPr>
      <w:r w:rsidRPr="00E25412">
        <w:rPr>
          <w:rFonts w:ascii="宋体" w:eastAsia="宋体" w:hAnsi="宋体" w:cs="宋体"/>
          <w:color w:val="000000" w:themeColor="text1"/>
          <w:szCs w:val="24"/>
        </w:rPr>
        <w:t xml:space="preserve">(2)School of Public Health, Shenzhen University Medical School, Shenzhen </w:t>
      </w:r>
    </w:p>
    <w:p w:rsidR="00E25412" w:rsidRPr="00E25412" w:rsidRDefault="00E25412" w:rsidP="00E25412">
      <w:pPr>
        <w:rPr>
          <w:rFonts w:ascii="宋体" w:eastAsia="宋体" w:hAnsi="宋体" w:cs="宋体"/>
          <w:color w:val="000000" w:themeColor="text1"/>
          <w:szCs w:val="24"/>
        </w:rPr>
      </w:pPr>
      <w:r w:rsidRPr="00E25412">
        <w:rPr>
          <w:rFonts w:ascii="宋体" w:eastAsia="宋体" w:hAnsi="宋体" w:cs="宋体"/>
          <w:color w:val="000000" w:themeColor="text1"/>
          <w:szCs w:val="24"/>
        </w:rPr>
        <w:t>University, Shenzhen, Guangdong, China.</w:t>
      </w:r>
    </w:p>
    <w:p w:rsidR="00E25412" w:rsidRPr="00E25412" w:rsidRDefault="00E25412" w:rsidP="00E25412">
      <w:pPr>
        <w:rPr>
          <w:rFonts w:ascii="宋体" w:eastAsia="宋体" w:hAnsi="宋体" w:cs="宋体"/>
          <w:color w:val="000000" w:themeColor="text1"/>
          <w:szCs w:val="24"/>
        </w:rPr>
      </w:pPr>
      <w:r w:rsidRPr="00E25412">
        <w:rPr>
          <w:rFonts w:ascii="宋体" w:eastAsia="宋体" w:hAnsi="宋体" w:cs="宋体"/>
          <w:color w:val="000000" w:themeColor="text1"/>
          <w:szCs w:val="24"/>
        </w:rPr>
        <w:t xml:space="preserve">(3)The Affiliated Dongguan Songshan Lake Central Hospital, Guangdong Medical </w:t>
      </w:r>
    </w:p>
    <w:p w:rsidR="00E25412" w:rsidRPr="00E25412" w:rsidRDefault="00E25412" w:rsidP="00E25412">
      <w:pPr>
        <w:rPr>
          <w:rFonts w:ascii="宋体" w:eastAsia="宋体" w:hAnsi="宋体" w:cs="宋体"/>
          <w:color w:val="000000" w:themeColor="text1"/>
          <w:szCs w:val="24"/>
        </w:rPr>
      </w:pPr>
      <w:r w:rsidRPr="00E25412">
        <w:rPr>
          <w:rFonts w:ascii="宋体" w:eastAsia="宋体" w:hAnsi="宋体" w:cs="宋体"/>
          <w:color w:val="000000" w:themeColor="text1"/>
          <w:szCs w:val="24"/>
        </w:rPr>
        <w:t>University, Dongguan, China.</w:t>
      </w:r>
    </w:p>
    <w:p w:rsidR="00E25412" w:rsidRPr="00E25412" w:rsidRDefault="00E25412" w:rsidP="00E25412">
      <w:pPr>
        <w:rPr>
          <w:rFonts w:ascii="宋体" w:eastAsia="宋体" w:hAnsi="宋体" w:cs="宋体"/>
          <w:color w:val="000000" w:themeColor="text1"/>
          <w:szCs w:val="24"/>
        </w:rPr>
      </w:pPr>
      <w:r w:rsidRPr="00E25412">
        <w:rPr>
          <w:rFonts w:ascii="宋体" w:eastAsia="宋体" w:hAnsi="宋体" w:cs="宋体"/>
          <w:color w:val="000000" w:themeColor="text1"/>
          <w:szCs w:val="24"/>
        </w:rPr>
        <w:t xml:space="preserve">(4)Molecular Biology Research Center &amp; Center for Medical Genetics, School of </w:t>
      </w:r>
    </w:p>
    <w:p w:rsidR="00E25412" w:rsidRPr="00E25412" w:rsidRDefault="00E25412" w:rsidP="00E25412">
      <w:pPr>
        <w:rPr>
          <w:rFonts w:ascii="宋体" w:eastAsia="宋体" w:hAnsi="宋体" w:cs="宋体"/>
          <w:color w:val="000000" w:themeColor="text1"/>
          <w:szCs w:val="24"/>
        </w:rPr>
      </w:pPr>
      <w:r w:rsidRPr="00E25412">
        <w:rPr>
          <w:rFonts w:ascii="宋体" w:eastAsia="宋体" w:hAnsi="宋体" w:cs="宋体"/>
          <w:color w:val="000000" w:themeColor="text1"/>
          <w:szCs w:val="24"/>
        </w:rPr>
        <w:t>Life Sciences, Central South University, Changsha, China.</w:t>
      </w:r>
    </w:p>
    <w:p w:rsidR="00E25412" w:rsidRPr="00E25412" w:rsidRDefault="00E25412" w:rsidP="00E25412">
      <w:pPr>
        <w:rPr>
          <w:rFonts w:ascii="宋体" w:eastAsia="宋体" w:hAnsi="宋体" w:cs="宋体"/>
          <w:color w:val="000000" w:themeColor="text1"/>
          <w:szCs w:val="24"/>
        </w:rPr>
      </w:pPr>
    </w:p>
    <w:p w:rsidR="00E25412" w:rsidRPr="00E25412" w:rsidRDefault="00E25412" w:rsidP="00E25412">
      <w:pPr>
        <w:rPr>
          <w:rFonts w:ascii="宋体" w:eastAsia="宋体" w:hAnsi="宋体" w:cs="宋体"/>
          <w:color w:val="000000" w:themeColor="text1"/>
          <w:szCs w:val="24"/>
        </w:rPr>
      </w:pPr>
      <w:r w:rsidRPr="00E25412">
        <w:rPr>
          <w:rFonts w:ascii="宋体" w:eastAsia="宋体" w:hAnsi="宋体" w:cs="宋体"/>
          <w:color w:val="000000" w:themeColor="text1"/>
          <w:szCs w:val="24"/>
        </w:rPr>
        <w:t xml:space="preserve">Tuberculosis (TB) remains a significant global health issue. Early diagnosis is </w:t>
      </w:r>
    </w:p>
    <w:p w:rsidR="00E25412" w:rsidRPr="00E25412" w:rsidRDefault="00E25412" w:rsidP="00E25412">
      <w:pPr>
        <w:rPr>
          <w:rFonts w:ascii="宋体" w:eastAsia="宋体" w:hAnsi="宋体" w:cs="宋体"/>
          <w:color w:val="000000" w:themeColor="text1"/>
          <w:szCs w:val="24"/>
        </w:rPr>
      </w:pPr>
      <w:r w:rsidRPr="00E25412">
        <w:rPr>
          <w:rFonts w:ascii="宋体" w:eastAsia="宋体" w:hAnsi="宋体" w:cs="宋体"/>
          <w:color w:val="000000" w:themeColor="text1"/>
          <w:szCs w:val="24"/>
        </w:rPr>
        <w:t xml:space="preserve">crucial, yet current diagnostic technologies are limited by suboptimal </w:t>
      </w:r>
    </w:p>
    <w:p w:rsidR="00E25412" w:rsidRPr="00E25412" w:rsidRDefault="00E25412" w:rsidP="00E25412">
      <w:pPr>
        <w:rPr>
          <w:rFonts w:ascii="宋体" w:eastAsia="宋体" w:hAnsi="宋体" w:cs="宋体"/>
          <w:color w:val="000000" w:themeColor="text1"/>
          <w:szCs w:val="24"/>
        </w:rPr>
      </w:pPr>
      <w:r w:rsidRPr="00E25412">
        <w:rPr>
          <w:rFonts w:ascii="宋体" w:eastAsia="宋体" w:hAnsi="宋体" w:cs="宋体"/>
          <w:color w:val="000000" w:themeColor="text1"/>
          <w:szCs w:val="24"/>
        </w:rPr>
        <w:t xml:space="preserve">sensitivity. Thus, we developed a novel tuberculosis metabolic labeling probe </w:t>
      </w:r>
    </w:p>
    <w:p w:rsidR="00E25412" w:rsidRPr="00E25412" w:rsidRDefault="00E25412" w:rsidP="00E25412">
      <w:pPr>
        <w:rPr>
          <w:rFonts w:ascii="宋体" w:eastAsia="宋体" w:hAnsi="宋体" w:cs="宋体"/>
          <w:color w:val="000000" w:themeColor="text1"/>
          <w:szCs w:val="24"/>
        </w:rPr>
      </w:pPr>
      <w:r w:rsidRPr="00E25412">
        <w:rPr>
          <w:rFonts w:ascii="宋体" w:eastAsia="宋体" w:hAnsi="宋体" w:cs="宋体"/>
          <w:color w:val="000000" w:themeColor="text1"/>
          <w:szCs w:val="24"/>
        </w:rPr>
        <w:t xml:space="preserve">(single cell metabolic labeling probe for tuberculosis, SCMLP-TB) and evaluated </w:t>
      </w:r>
    </w:p>
    <w:p w:rsidR="00E25412" w:rsidRPr="00E25412" w:rsidRDefault="00E25412" w:rsidP="00E25412">
      <w:pPr>
        <w:rPr>
          <w:rFonts w:ascii="宋体" w:eastAsia="宋体" w:hAnsi="宋体" w:cs="宋体"/>
          <w:color w:val="000000" w:themeColor="text1"/>
          <w:szCs w:val="24"/>
        </w:rPr>
      </w:pPr>
      <w:r w:rsidRPr="00E25412">
        <w:rPr>
          <w:rFonts w:ascii="宋体" w:eastAsia="宋体" w:hAnsi="宋体" w:cs="宋体"/>
          <w:color w:val="000000" w:themeColor="text1"/>
          <w:szCs w:val="24"/>
        </w:rPr>
        <w:lastRenderedPageBreak/>
        <w:t xml:space="preserve">its diagnostic performance. In this retrospective study of 70 suspected TB </w:t>
      </w:r>
    </w:p>
    <w:p w:rsidR="00E25412" w:rsidRPr="00E25412" w:rsidRDefault="00E25412" w:rsidP="00E25412">
      <w:pPr>
        <w:rPr>
          <w:rFonts w:ascii="宋体" w:eastAsia="宋体" w:hAnsi="宋体" w:cs="宋体"/>
          <w:color w:val="000000" w:themeColor="text1"/>
          <w:szCs w:val="24"/>
        </w:rPr>
      </w:pPr>
      <w:r w:rsidRPr="00E25412">
        <w:rPr>
          <w:rFonts w:ascii="宋体" w:eastAsia="宋体" w:hAnsi="宋体" w:cs="宋体"/>
          <w:color w:val="000000" w:themeColor="text1"/>
          <w:szCs w:val="24"/>
        </w:rPr>
        <w:t xml:space="preserve">patients, we calculated the sensitivity and specificity of SCMLP-TB and compared </w:t>
      </w:r>
    </w:p>
    <w:p w:rsidR="00E25412" w:rsidRPr="00E25412" w:rsidRDefault="00E25412" w:rsidP="00E25412">
      <w:pPr>
        <w:rPr>
          <w:rFonts w:ascii="宋体" w:eastAsia="宋体" w:hAnsi="宋体" w:cs="宋体"/>
          <w:color w:val="000000" w:themeColor="text1"/>
          <w:szCs w:val="24"/>
        </w:rPr>
      </w:pPr>
      <w:r w:rsidRPr="00E25412">
        <w:rPr>
          <w:rFonts w:ascii="宋体" w:eastAsia="宋体" w:hAnsi="宋体" w:cs="宋体"/>
          <w:color w:val="000000" w:themeColor="text1"/>
          <w:szCs w:val="24"/>
        </w:rPr>
        <w:t xml:space="preserve">it with culture and Xpert MTB/RIF (Xpert) using the final clinical diagnosis as </w:t>
      </w:r>
    </w:p>
    <w:p w:rsidR="00E25412" w:rsidRPr="00E25412" w:rsidRDefault="00E25412" w:rsidP="00E25412">
      <w:pPr>
        <w:rPr>
          <w:rFonts w:ascii="宋体" w:eastAsia="宋体" w:hAnsi="宋体" w:cs="宋体"/>
          <w:color w:val="000000" w:themeColor="text1"/>
          <w:szCs w:val="24"/>
        </w:rPr>
      </w:pPr>
      <w:r w:rsidRPr="00E25412">
        <w:rPr>
          <w:rFonts w:ascii="宋体" w:eastAsia="宋体" w:hAnsi="宋体" w:cs="宋体"/>
          <w:color w:val="000000" w:themeColor="text1"/>
          <w:szCs w:val="24"/>
        </w:rPr>
        <w:t xml:space="preserve">reference standard. Eligible participants were classified as confirmed TB (CT), </w:t>
      </w:r>
    </w:p>
    <w:p w:rsidR="00E25412" w:rsidRPr="00E25412" w:rsidRDefault="00E25412" w:rsidP="00E25412">
      <w:pPr>
        <w:rPr>
          <w:rFonts w:ascii="宋体" w:eastAsia="宋体" w:hAnsi="宋体" w:cs="宋体"/>
          <w:color w:val="000000" w:themeColor="text1"/>
          <w:szCs w:val="24"/>
        </w:rPr>
      </w:pPr>
      <w:r w:rsidRPr="00E25412">
        <w:rPr>
          <w:rFonts w:ascii="宋体" w:eastAsia="宋体" w:hAnsi="宋体" w:cs="宋体"/>
          <w:color w:val="000000" w:themeColor="text1"/>
          <w:szCs w:val="24"/>
        </w:rPr>
        <w:t xml:space="preserve">clinically diagnosed TB (CDxT), or non-TB cases based on the diagnosis criteria </w:t>
      </w:r>
    </w:p>
    <w:p w:rsidR="00E25412" w:rsidRPr="00E25412" w:rsidRDefault="00E25412" w:rsidP="00E25412">
      <w:pPr>
        <w:rPr>
          <w:rFonts w:ascii="宋体" w:eastAsia="宋体" w:hAnsi="宋体" w:cs="宋体"/>
          <w:color w:val="000000" w:themeColor="text1"/>
          <w:szCs w:val="24"/>
        </w:rPr>
      </w:pPr>
      <w:r w:rsidRPr="00E25412">
        <w:rPr>
          <w:rFonts w:ascii="宋体" w:eastAsia="宋体" w:hAnsi="宋体" w:cs="宋体"/>
          <w:color w:val="000000" w:themeColor="text1"/>
          <w:szCs w:val="24"/>
        </w:rPr>
        <w:t xml:space="preserve">for pulmonary tuberculosis (WS 288-2017). Of the 70 participants, 40 (57.0%) </w:t>
      </w:r>
    </w:p>
    <w:p w:rsidR="00E25412" w:rsidRPr="00E25412" w:rsidRDefault="00E25412" w:rsidP="00E25412">
      <w:pPr>
        <w:rPr>
          <w:rFonts w:ascii="宋体" w:eastAsia="宋体" w:hAnsi="宋体" w:cs="宋体"/>
          <w:color w:val="000000" w:themeColor="text1"/>
          <w:szCs w:val="24"/>
        </w:rPr>
      </w:pPr>
      <w:r w:rsidRPr="00E25412">
        <w:rPr>
          <w:rFonts w:ascii="宋体" w:eastAsia="宋体" w:hAnsi="宋体" w:cs="宋体"/>
          <w:color w:val="000000" w:themeColor="text1"/>
          <w:szCs w:val="24"/>
        </w:rPr>
        <w:t xml:space="preserve">were diagnosed with TB, including 30 CT cases and 10 CDxT cases. The overall </w:t>
      </w:r>
    </w:p>
    <w:p w:rsidR="00E25412" w:rsidRPr="00E25412" w:rsidRDefault="00E25412" w:rsidP="00E25412">
      <w:pPr>
        <w:rPr>
          <w:rFonts w:ascii="宋体" w:eastAsia="宋体" w:hAnsi="宋体" w:cs="宋体"/>
          <w:color w:val="000000" w:themeColor="text1"/>
          <w:szCs w:val="24"/>
        </w:rPr>
      </w:pPr>
      <w:r w:rsidRPr="00E25412">
        <w:rPr>
          <w:rFonts w:ascii="宋体" w:eastAsia="宋体" w:hAnsi="宋体" w:cs="宋体"/>
          <w:color w:val="000000" w:themeColor="text1"/>
          <w:szCs w:val="24"/>
        </w:rPr>
        <w:t xml:space="preserve">diagnostic sensitivity and specificity of SCMLP-TB were 97.5% and 96.7%, </w:t>
      </w:r>
    </w:p>
    <w:p w:rsidR="00E25412" w:rsidRPr="00E25412" w:rsidRDefault="00E25412" w:rsidP="00E25412">
      <w:pPr>
        <w:rPr>
          <w:rFonts w:ascii="宋体" w:eastAsia="宋体" w:hAnsi="宋体" w:cs="宋体"/>
          <w:color w:val="000000" w:themeColor="text1"/>
          <w:szCs w:val="24"/>
        </w:rPr>
      </w:pPr>
      <w:r w:rsidRPr="00E25412">
        <w:rPr>
          <w:rFonts w:ascii="宋体" w:eastAsia="宋体" w:hAnsi="宋体" w:cs="宋体"/>
          <w:color w:val="000000" w:themeColor="text1"/>
          <w:szCs w:val="24"/>
        </w:rPr>
        <w:t xml:space="preserve">respectively. Notably, SCMLP-TB identified 10 CDxT cases missed by both culture </w:t>
      </w:r>
    </w:p>
    <w:p w:rsidR="00E25412" w:rsidRPr="00E25412" w:rsidRDefault="00E25412" w:rsidP="00E25412">
      <w:pPr>
        <w:rPr>
          <w:rFonts w:ascii="宋体" w:eastAsia="宋体" w:hAnsi="宋体" w:cs="宋体"/>
          <w:color w:val="000000" w:themeColor="text1"/>
          <w:szCs w:val="24"/>
        </w:rPr>
      </w:pPr>
      <w:r w:rsidRPr="00E25412">
        <w:rPr>
          <w:rFonts w:ascii="宋体" w:eastAsia="宋体" w:hAnsi="宋体" w:cs="宋体"/>
          <w:color w:val="000000" w:themeColor="text1"/>
          <w:szCs w:val="24"/>
        </w:rPr>
        <w:t xml:space="preserve">and Xpert. The overall diagnostic sensitivity of culture and Xpert was 62.5% and </w:t>
      </w:r>
    </w:p>
    <w:p w:rsidR="00E25412" w:rsidRPr="00E25412" w:rsidRDefault="00E25412" w:rsidP="00E25412">
      <w:pPr>
        <w:rPr>
          <w:rFonts w:ascii="宋体" w:eastAsia="宋体" w:hAnsi="宋体" w:cs="宋体"/>
          <w:color w:val="000000" w:themeColor="text1"/>
          <w:szCs w:val="24"/>
        </w:rPr>
      </w:pPr>
      <w:r w:rsidRPr="00E25412">
        <w:rPr>
          <w:rFonts w:ascii="宋体" w:eastAsia="宋体" w:hAnsi="宋体" w:cs="宋体"/>
          <w:color w:val="000000" w:themeColor="text1"/>
          <w:szCs w:val="24"/>
        </w:rPr>
        <w:t xml:space="preserve">72.5%, respectively, while both showed a specificity of 100.0%, demonstrating </w:t>
      </w:r>
    </w:p>
    <w:p w:rsidR="00E25412" w:rsidRPr="00E25412" w:rsidRDefault="00E25412" w:rsidP="00E25412">
      <w:pPr>
        <w:rPr>
          <w:rFonts w:ascii="宋体" w:eastAsia="宋体" w:hAnsi="宋体" w:cs="宋体"/>
          <w:color w:val="000000" w:themeColor="text1"/>
          <w:szCs w:val="24"/>
        </w:rPr>
      </w:pPr>
      <w:r w:rsidRPr="00E25412">
        <w:rPr>
          <w:rFonts w:ascii="宋体" w:eastAsia="宋体" w:hAnsi="宋体" w:cs="宋体"/>
          <w:color w:val="000000" w:themeColor="text1"/>
          <w:szCs w:val="24"/>
        </w:rPr>
        <w:t xml:space="preserve">that SCMLP-TB was more sensitive than culture and Xpert. Besides, the </w:t>
      </w:r>
    </w:p>
    <w:p w:rsidR="00E25412" w:rsidRPr="00E25412" w:rsidRDefault="00E25412" w:rsidP="00E25412">
      <w:pPr>
        <w:rPr>
          <w:rFonts w:ascii="宋体" w:eastAsia="宋体" w:hAnsi="宋体" w:cs="宋体"/>
          <w:color w:val="000000" w:themeColor="text1"/>
          <w:szCs w:val="24"/>
        </w:rPr>
      </w:pPr>
      <w:r w:rsidRPr="00E25412">
        <w:rPr>
          <w:rFonts w:ascii="宋体" w:eastAsia="宋体" w:hAnsi="宋体" w:cs="宋体"/>
          <w:color w:val="000000" w:themeColor="text1"/>
          <w:szCs w:val="24"/>
        </w:rPr>
        <w:t xml:space="preserve">fluorescence intensity from TB patients was significantly higher than non-TB </w:t>
      </w:r>
    </w:p>
    <w:p w:rsidR="00E25412" w:rsidRPr="00E25412" w:rsidRDefault="00E25412" w:rsidP="00E25412">
      <w:pPr>
        <w:rPr>
          <w:rFonts w:ascii="宋体" w:eastAsia="宋体" w:hAnsi="宋体" w:cs="宋体"/>
          <w:color w:val="000000" w:themeColor="text1"/>
          <w:szCs w:val="24"/>
        </w:rPr>
      </w:pPr>
      <w:r w:rsidRPr="00E25412">
        <w:rPr>
          <w:rFonts w:ascii="宋体" w:eastAsia="宋体" w:hAnsi="宋体" w:cs="宋体"/>
          <w:color w:val="000000" w:themeColor="text1"/>
          <w:szCs w:val="24"/>
        </w:rPr>
        <w:t xml:space="preserve">patients. The fluorescence intensity showed a significant negative correlation </w:t>
      </w:r>
    </w:p>
    <w:p w:rsidR="00E25412" w:rsidRPr="00E25412" w:rsidRDefault="00E25412" w:rsidP="00E25412">
      <w:pPr>
        <w:rPr>
          <w:rFonts w:ascii="宋体" w:eastAsia="宋体" w:hAnsi="宋体" w:cs="宋体"/>
          <w:color w:val="000000" w:themeColor="text1"/>
          <w:szCs w:val="24"/>
        </w:rPr>
      </w:pPr>
      <w:r w:rsidRPr="00E25412">
        <w:rPr>
          <w:rFonts w:ascii="宋体" w:eastAsia="宋体" w:hAnsi="宋体" w:cs="宋体"/>
          <w:color w:val="000000" w:themeColor="text1"/>
          <w:szCs w:val="24"/>
        </w:rPr>
        <w:t xml:space="preserve">with the time to positivity (TTP) of culture, which suggested that SCMLP-TB </w:t>
      </w:r>
    </w:p>
    <w:p w:rsidR="00E25412" w:rsidRPr="00E25412" w:rsidRDefault="00E25412" w:rsidP="00E25412">
      <w:pPr>
        <w:rPr>
          <w:rFonts w:ascii="宋体" w:eastAsia="宋体" w:hAnsi="宋体" w:cs="宋体"/>
          <w:color w:val="000000" w:themeColor="text1"/>
          <w:szCs w:val="24"/>
        </w:rPr>
      </w:pPr>
      <w:r w:rsidRPr="00E25412">
        <w:rPr>
          <w:rFonts w:ascii="宋体" w:eastAsia="宋体" w:hAnsi="宋体" w:cs="宋体"/>
          <w:color w:val="000000" w:themeColor="text1"/>
          <w:szCs w:val="24"/>
        </w:rPr>
        <w:t xml:space="preserve">could also serve as an indicator of bacterial loads in patients' samples. </w:t>
      </w:r>
    </w:p>
    <w:p w:rsidR="00E25412" w:rsidRPr="00E25412" w:rsidRDefault="00E25412" w:rsidP="00E25412">
      <w:pPr>
        <w:rPr>
          <w:rFonts w:ascii="宋体" w:eastAsia="宋体" w:hAnsi="宋体" w:cs="宋体"/>
          <w:color w:val="000000" w:themeColor="text1"/>
          <w:szCs w:val="24"/>
        </w:rPr>
      </w:pPr>
      <w:r w:rsidRPr="00E25412">
        <w:rPr>
          <w:rFonts w:ascii="宋体" w:eastAsia="宋体" w:hAnsi="宋体" w:cs="宋体"/>
          <w:color w:val="000000" w:themeColor="text1"/>
          <w:szCs w:val="24"/>
        </w:rPr>
        <w:t xml:space="preserve">Consequently, SCMLP-TB demonstrated a promising tool for the sensitive and </w:t>
      </w:r>
    </w:p>
    <w:p w:rsidR="00E25412" w:rsidRPr="00E25412" w:rsidRDefault="00E25412" w:rsidP="00E25412">
      <w:pPr>
        <w:rPr>
          <w:rFonts w:ascii="宋体" w:eastAsia="宋体" w:hAnsi="宋体" w:cs="宋体"/>
          <w:color w:val="000000" w:themeColor="text1"/>
          <w:szCs w:val="24"/>
        </w:rPr>
      </w:pPr>
      <w:r w:rsidRPr="00E25412">
        <w:rPr>
          <w:rFonts w:ascii="宋体" w:eastAsia="宋体" w:hAnsi="宋体" w:cs="宋体"/>
          <w:color w:val="000000" w:themeColor="text1"/>
          <w:szCs w:val="24"/>
        </w:rPr>
        <w:t xml:space="preserve">ultra-fast diagnosis of pulmonary TB suspects, particularly for paucibacillary </w:t>
      </w:r>
    </w:p>
    <w:p w:rsidR="00E25412" w:rsidRPr="00E25412" w:rsidRDefault="00E25412" w:rsidP="00E25412">
      <w:pPr>
        <w:rPr>
          <w:rFonts w:ascii="宋体" w:eastAsia="宋体" w:hAnsi="宋体" w:cs="宋体"/>
          <w:color w:val="000000" w:themeColor="text1"/>
          <w:szCs w:val="24"/>
        </w:rPr>
      </w:pPr>
      <w:r w:rsidRPr="00E25412">
        <w:rPr>
          <w:rFonts w:ascii="宋体" w:eastAsia="宋体" w:hAnsi="宋体" w:cs="宋体"/>
          <w:color w:val="000000" w:themeColor="text1"/>
          <w:szCs w:val="24"/>
        </w:rPr>
        <w:t>pulmonary TB.</w:t>
      </w:r>
    </w:p>
    <w:p w:rsidR="00E25412" w:rsidRPr="00E25412" w:rsidRDefault="00E25412" w:rsidP="00E25412">
      <w:pPr>
        <w:rPr>
          <w:rFonts w:ascii="宋体" w:eastAsia="宋体" w:hAnsi="宋体" w:cs="宋体"/>
          <w:color w:val="000000" w:themeColor="text1"/>
          <w:szCs w:val="24"/>
        </w:rPr>
      </w:pPr>
    </w:p>
    <w:p w:rsidR="00E25412" w:rsidRPr="00E25412" w:rsidRDefault="00E25412" w:rsidP="00E25412">
      <w:pPr>
        <w:rPr>
          <w:rFonts w:ascii="宋体" w:eastAsia="宋体" w:hAnsi="宋体" w:cs="宋体"/>
          <w:color w:val="000000" w:themeColor="text1"/>
          <w:szCs w:val="24"/>
        </w:rPr>
      </w:pPr>
      <w:r w:rsidRPr="00E25412">
        <w:rPr>
          <w:rFonts w:ascii="宋体" w:eastAsia="宋体" w:hAnsi="宋体" w:cs="宋体"/>
          <w:color w:val="000000" w:themeColor="text1"/>
          <w:szCs w:val="24"/>
        </w:rPr>
        <w:t>DOI: 10.5582/ddt.2025.01123</w:t>
      </w:r>
    </w:p>
    <w:p w:rsidR="00E25412" w:rsidRPr="00E25412" w:rsidRDefault="00E25412" w:rsidP="00E25412">
      <w:pPr>
        <w:rPr>
          <w:rFonts w:ascii="宋体" w:eastAsia="宋体" w:hAnsi="宋体" w:cs="宋体"/>
          <w:color w:val="000000" w:themeColor="text1"/>
          <w:szCs w:val="24"/>
        </w:rPr>
      </w:pPr>
      <w:r w:rsidRPr="00E25412">
        <w:rPr>
          <w:rFonts w:ascii="宋体" w:eastAsia="宋体" w:hAnsi="宋体" w:cs="宋体"/>
          <w:color w:val="000000" w:themeColor="text1"/>
          <w:szCs w:val="24"/>
        </w:rPr>
        <w:t>PMID: 41951372</w:t>
      </w:r>
    </w:p>
    <w:p w:rsidR="00E25412" w:rsidRPr="00E25412" w:rsidRDefault="00E25412" w:rsidP="00E25412">
      <w:pPr>
        <w:rPr>
          <w:rFonts w:ascii="宋体" w:eastAsia="宋体" w:hAnsi="宋体" w:cs="宋体"/>
          <w:color w:val="000000" w:themeColor="text1"/>
          <w:szCs w:val="24"/>
        </w:rPr>
      </w:pPr>
    </w:p>
    <w:p w:rsidR="00E25412" w:rsidRPr="00B72999" w:rsidRDefault="00E25412" w:rsidP="00E25412">
      <w:pPr>
        <w:rPr>
          <w:rFonts w:ascii="宋体" w:eastAsia="宋体" w:hAnsi="宋体" w:cs="宋体"/>
          <w:b/>
          <w:color w:val="FF0000"/>
          <w:szCs w:val="24"/>
        </w:rPr>
      </w:pPr>
      <w:r w:rsidRPr="00B72999">
        <w:rPr>
          <w:rFonts w:ascii="宋体" w:eastAsia="宋体" w:hAnsi="宋体" w:cs="宋体"/>
          <w:b/>
          <w:color w:val="FF0000"/>
          <w:szCs w:val="24"/>
        </w:rPr>
        <w:t>1</w:t>
      </w:r>
      <w:r w:rsidR="007C4D15">
        <w:rPr>
          <w:rFonts w:ascii="宋体" w:eastAsia="宋体" w:hAnsi="宋体" w:cs="宋体"/>
          <w:b/>
          <w:color w:val="FF0000"/>
          <w:szCs w:val="24"/>
        </w:rPr>
        <w:t>9</w:t>
      </w:r>
      <w:r w:rsidRPr="00B72999">
        <w:rPr>
          <w:rFonts w:ascii="宋体" w:eastAsia="宋体" w:hAnsi="宋体" w:cs="宋体"/>
          <w:b/>
          <w:color w:val="FF0000"/>
          <w:szCs w:val="24"/>
        </w:rPr>
        <w:t>. J Imaging Inform Med. 2026 Apr 6. doi: 10.1007/s10278-026-01927-</w:t>
      </w:r>
      <w:r w:rsidR="00B72999" w:rsidRPr="00B72999">
        <w:rPr>
          <w:rFonts w:ascii="宋体" w:eastAsia="宋体" w:hAnsi="宋体" w:cs="宋体"/>
          <w:b/>
          <w:color w:val="FF0000"/>
          <w:szCs w:val="24"/>
        </w:rPr>
        <w:t xml:space="preserve">x. Online ahead </w:t>
      </w:r>
      <w:r w:rsidRPr="00B72999">
        <w:rPr>
          <w:rFonts w:ascii="宋体" w:eastAsia="宋体" w:hAnsi="宋体" w:cs="宋体"/>
          <w:b/>
          <w:color w:val="FF0000"/>
          <w:szCs w:val="24"/>
        </w:rPr>
        <w:t>of print.</w:t>
      </w:r>
    </w:p>
    <w:p w:rsidR="00E25412" w:rsidRPr="00E25412" w:rsidRDefault="00E25412" w:rsidP="00E25412">
      <w:pPr>
        <w:rPr>
          <w:rFonts w:ascii="宋体" w:eastAsia="宋体" w:hAnsi="宋体" w:cs="宋体"/>
          <w:color w:val="000000" w:themeColor="text1"/>
          <w:szCs w:val="24"/>
        </w:rPr>
      </w:pPr>
    </w:p>
    <w:p w:rsidR="00E25412" w:rsidRPr="00E25412" w:rsidRDefault="00E25412" w:rsidP="00E25412">
      <w:pPr>
        <w:rPr>
          <w:rFonts w:ascii="宋体" w:eastAsia="宋体" w:hAnsi="宋体" w:cs="宋体"/>
          <w:color w:val="000000" w:themeColor="text1"/>
          <w:szCs w:val="24"/>
        </w:rPr>
      </w:pPr>
      <w:r w:rsidRPr="00E25412">
        <w:rPr>
          <w:rFonts w:ascii="宋体" w:eastAsia="宋体" w:hAnsi="宋体" w:cs="宋体"/>
          <w:color w:val="000000" w:themeColor="text1"/>
          <w:szCs w:val="24"/>
        </w:rPr>
        <w:t xml:space="preserve">A HRCT-Based Radiomics Model for the Diagnosis of Tracheobronchial Tuberculosis: </w:t>
      </w:r>
    </w:p>
    <w:p w:rsidR="00E25412" w:rsidRPr="00E25412" w:rsidRDefault="00E25412" w:rsidP="00E25412">
      <w:pPr>
        <w:rPr>
          <w:rFonts w:ascii="宋体" w:eastAsia="宋体" w:hAnsi="宋体" w:cs="宋体"/>
          <w:color w:val="000000" w:themeColor="text1"/>
          <w:szCs w:val="24"/>
        </w:rPr>
      </w:pPr>
      <w:r w:rsidRPr="00E25412">
        <w:rPr>
          <w:rFonts w:ascii="宋体" w:eastAsia="宋体" w:hAnsi="宋体" w:cs="宋体"/>
          <w:color w:val="000000" w:themeColor="text1"/>
          <w:szCs w:val="24"/>
        </w:rPr>
        <w:t>a Multicenter, Retrospective Study.</w:t>
      </w:r>
    </w:p>
    <w:p w:rsidR="00E25412" w:rsidRPr="00E25412" w:rsidRDefault="00E25412" w:rsidP="00E25412">
      <w:pPr>
        <w:rPr>
          <w:rFonts w:ascii="宋体" w:eastAsia="宋体" w:hAnsi="宋体" w:cs="宋体"/>
          <w:color w:val="000000" w:themeColor="text1"/>
          <w:szCs w:val="24"/>
        </w:rPr>
      </w:pPr>
    </w:p>
    <w:p w:rsidR="00E25412" w:rsidRPr="00E25412" w:rsidRDefault="00E25412" w:rsidP="00E25412">
      <w:pPr>
        <w:rPr>
          <w:rFonts w:ascii="宋体" w:eastAsia="宋体" w:hAnsi="宋体" w:cs="宋体"/>
          <w:color w:val="000000" w:themeColor="text1"/>
          <w:szCs w:val="24"/>
        </w:rPr>
      </w:pPr>
      <w:r w:rsidRPr="00E25412">
        <w:rPr>
          <w:rFonts w:ascii="宋体" w:eastAsia="宋体" w:hAnsi="宋体" w:cs="宋体"/>
          <w:color w:val="000000" w:themeColor="text1"/>
          <w:szCs w:val="24"/>
        </w:rPr>
        <w:t xml:space="preserve">Liu J(1), He W(2), Jin X(2), Zhu Y(1), Xing Z(3), Zhou T(2), Guo Y(2), Li W(2), </w:t>
      </w:r>
    </w:p>
    <w:p w:rsidR="00E25412" w:rsidRPr="00E25412" w:rsidRDefault="00E25412" w:rsidP="00E25412">
      <w:pPr>
        <w:rPr>
          <w:rFonts w:ascii="宋体" w:eastAsia="宋体" w:hAnsi="宋体" w:cs="宋体"/>
          <w:color w:val="000000" w:themeColor="text1"/>
          <w:szCs w:val="24"/>
        </w:rPr>
      </w:pPr>
      <w:r w:rsidRPr="00E25412">
        <w:rPr>
          <w:rFonts w:ascii="宋体" w:eastAsia="宋体" w:hAnsi="宋体" w:cs="宋体"/>
          <w:color w:val="000000" w:themeColor="text1"/>
          <w:szCs w:val="24"/>
        </w:rPr>
        <w:t>Zhang J(4), Shi C(5).</w:t>
      </w:r>
    </w:p>
    <w:p w:rsidR="00E25412" w:rsidRDefault="00E25412" w:rsidP="00E25412">
      <w:pPr>
        <w:rPr>
          <w:rFonts w:ascii="宋体" w:eastAsia="宋体" w:hAnsi="宋体" w:cs="宋体"/>
          <w:color w:val="000000" w:themeColor="text1"/>
          <w:szCs w:val="24"/>
        </w:rPr>
      </w:pPr>
    </w:p>
    <w:p w:rsidR="00F97F1F" w:rsidRPr="00F47855" w:rsidRDefault="00F97F1F" w:rsidP="00E25412">
      <w:pPr>
        <w:rPr>
          <w:rFonts w:ascii="宋体" w:eastAsia="宋体" w:hAnsi="宋体" w:cs="宋体"/>
          <w:b/>
          <w:color w:val="0070C0"/>
          <w:szCs w:val="24"/>
        </w:rPr>
      </w:pPr>
      <w:r w:rsidRPr="00F47855">
        <w:rPr>
          <w:rFonts w:ascii="宋体" w:eastAsia="宋体" w:hAnsi="宋体" w:cs="宋体"/>
          <w:b/>
          <w:color w:val="0070C0"/>
          <w:szCs w:val="24"/>
        </w:rPr>
        <w:t>Jing Liu,</w:t>
      </w:r>
      <w:r w:rsidR="00F47855" w:rsidRPr="00F47855">
        <w:rPr>
          <w:rFonts w:ascii="宋体" w:eastAsia="宋体" w:hAnsi="宋体" w:cs="宋体"/>
          <w:b/>
          <w:color w:val="0070C0"/>
          <w:szCs w:val="24"/>
        </w:rPr>
        <w:t xml:space="preserve"> </w:t>
      </w:r>
      <w:r w:rsidRPr="00F47855">
        <w:rPr>
          <w:rFonts w:ascii="宋体" w:eastAsia="宋体" w:hAnsi="宋体" w:cs="宋体"/>
          <w:b/>
          <w:color w:val="0070C0"/>
          <w:szCs w:val="24"/>
        </w:rPr>
        <w:t>Wenjing He,</w:t>
      </w:r>
      <w:r w:rsidR="00F47855" w:rsidRPr="00F47855">
        <w:rPr>
          <w:rFonts w:ascii="宋体" w:eastAsia="宋体" w:hAnsi="宋体" w:cs="宋体"/>
          <w:b/>
          <w:color w:val="0070C0"/>
          <w:szCs w:val="24"/>
        </w:rPr>
        <w:t xml:space="preserve"> </w:t>
      </w:r>
      <w:r w:rsidRPr="00F47855">
        <w:rPr>
          <w:rFonts w:ascii="宋体" w:eastAsia="宋体" w:hAnsi="宋体" w:cs="宋体"/>
          <w:b/>
          <w:color w:val="0070C0"/>
          <w:szCs w:val="24"/>
        </w:rPr>
        <w:t>Xiying Jin,</w:t>
      </w:r>
      <w:r w:rsidR="00F47855" w:rsidRPr="00F47855">
        <w:rPr>
          <w:rFonts w:ascii="宋体" w:eastAsia="宋体" w:hAnsi="宋体" w:cs="宋体"/>
          <w:b/>
          <w:color w:val="0070C0"/>
          <w:szCs w:val="24"/>
        </w:rPr>
        <w:t xml:space="preserve"> </w:t>
      </w:r>
      <w:r w:rsidRPr="00F47855">
        <w:rPr>
          <w:rFonts w:ascii="宋体" w:eastAsia="宋体" w:hAnsi="宋体" w:cs="宋体"/>
          <w:b/>
          <w:color w:val="0070C0"/>
          <w:szCs w:val="24"/>
        </w:rPr>
        <w:t>Yunxian Zhu,</w:t>
      </w:r>
      <w:r w:rsidR="00F47855" w:rsidRPr="00F47855">
        <w:rPr>
          <w:rFonts w:ascii="宋体" w:eastAsia="宋体" w:hAnsi="宋体" w:cs="宋体"/>
          <w:b/>
          <w:color w:val="0070C0"/>
          <w:szCs w:val="24"/>
        </w:rPr>
        <w:t xml:space="preserve"> </w:t>
      </w:r>
      <w:r w:rsidRPr="00F47855">
        <w:rPr>
          <w:rFonts w:ascii="宋体" w:eastAsia="宋体" w:hAnsi="宋体" w:cs="宋体"/>
          <w:b/>
          <w:color w:val="0070C0"/>
          <w:szCs w:val="24"/>
        </w:rPr>
        <w:t>Zhiheng Xing,</w:t>
      </w:r>
      <w:r w:rsidR="00F47855" w:rsidRPr="00F47855">
        <w:rPr>
          <w:rFonts w:ascii="宋体" w:eastAsia="宋体" w:hAnsi="宋体" w:cs="宋体"/>
          <w:b/>
          <w:color w:val="0070C0"/>
          <w:szCs w:val="24"/>
        </w:rPr>
        <w:t xml:space="preserve"> </w:t>
      </w:r>
      <w:r w:rsidRPr="00F47855">
        <w:rPr>
          <w:rFonts w:ascii="宋体" w:eastAsia="宋体" w:hAnsi="宋体" w:cs="宋体"/>
          <w:b/>
          <w:color w:val="0070C0"/>
          <w:szCs w:val="24"/>
        </w:rPr>
        <w:t>Tingting Zhou,</w:t>
      </w:r>
      <w:r w:rsidR="00F47855" w:rsidRPr="00F47855">
        <w:rPr>
          <w:rFonts w:ascii="宋体" w:eastAsia="宋体" w:hAnsi="宋体" w:cs="宋体"/>
          <w:b/>
          <w:color w:val="0070C0"/>
          <w:szCs w:val="24"/>
        </w:rPr>
        <w:t xml:space="preserve"> </w:t>
      </w:r>
      <w:r w:rsidRPr="00F47855">
        <w:rPr>
          <w:rFonts w:ascii="宋体" w:eastAsia="宋体" w:hAnsi="宋体" w:cs="宋体"/>
          <w:b/>
          <w:color w:val="0070C0"/>
          <w:szCs w:val="24"/>
        </w:rPr>
        <w:t>Yili Guo,</w:t>
      </w:r>
      <w:r w:rsidR="00F47855" w:rsidRPr="00F47855">
        <w:rPr>
          <w:rFonts w:ascii="宋体" w:eastAsia="宋体" w:hAnsi="宋体" w:cs="宋体"/>
          <w:b/>
          <w:color w:val="0070C0"/>
          <w:szCs w:val="24"/>
        </w:rPr>
        <w:t xml:space="preserve"> </w:t>
      </w:r>
      <w:r w:rsidRPr="00F47855">
        <w:rPr>
          <w:rFonts w:ascii="宋体" w:eastAsia="宋体" w:hAnsi="宋体" w:cs="宋体"/>
          <w:b/>
          <w:color w:val="0070C0"/>
          <w:szCs w:val="24"/>
        </w:rPr>
        <w:t>Wenxue Li,</w:t>
      </w:r>
      <w:r w:rsidR="00F47855" w:rsidRPr="00F47855">
        <w:rPr>
          <w:rFonts w:ascii="宋体" w:eastAsia="宋体" w:hAnsi="宋体" w:cs="宋体"/>
          <w:b/>
          <w:color w:val="0070C0"/>
          <w:szCs w:val="24"/>
        </w:rPr>
        <w:t xml:space="preserve"> </w:t>
      </w:r>
      <w:r w:rsidRPr="00F47855">
        <w:rPr>
          <w:rFonts w:ascii="宋体" w:eastAsia="宋体" w:hAnsi="宋体" w:cs="宋体"/>
          <w:b/>
          <w:color w:val="0070C0"/>
          <w:szCs w:val="24"/>
        </w:rPr>
        <w:t>Jianping Zhang</w:t>
      </w:r>
      <w:r w:rsidR="00F47855" w:rsidRPr="00F47855">
        <w:rPr>
          <w:rFonts w:ascii="宋体" w:eastAsia="宋体" w:hAnsi="宋体" w:cs="宋体"/>
          <w:b/>
          <w:color w:val="0070C0"/>
          <w:szCs w:val="24"/>
        </w:rPr>
        <w:t>*</w:t>
      </w:r>
      <w:r w:rsidRPr="00F47855">
        <w:rPr>
          <w:rFonts w:ascii="宋体" w:eastAsia="宋体" w:hAnsi="宋体" w:cs="宋体"/>
          <w:b/>
          <w:color w:val="0070C0"/>
          <w:szCs w:val="24"/>
        </w:rPr>
        <w:t>,</w:t>
      </w:r>
      <w:r w:rsidR="00F47855" w:rsidRPr="00F47855">
        <w:rPr>
          <w:rFonts w:ascii="宋体" w:eastAsia="宋体" w:hAnsi="宋体" w:cs="宋体"/>
          <w:b/>
          <w:color w:val="0070C0"/>
          <w:szCs w:val="24"/>
        </w:rPr>
        <w:t xml:space="preserve"> </w:t>
      </w:r>
      <w:r w:rsidRPr="00F47855">
        <w:rPr>
          <w:rFonts w:ascii="宋体" w:eastAsia="宋体" w:hAnsi="宋体" w:cs="宋体"/>
          <w:b/>
          <w:color w:val="0070C0"/>
          <w:szCs w:val="24"/>
        </w:rPr>
        <w:t>Cuilin Shi</w:t>
      </w:r>
      <w:r w:rsidR="00F47855" w:rsidRPr="00F47855">
        <w:rPr>
          <w:rFonts w:ascii="宋体" w:eastAsia="宋体" w:hAnsi="宋体" w:cs="宋体"/>
          <w:b/>
          <w:color w:val="0070C0"/>
          <w:szCs w:val="24"/>
        </w:rPr>
        <w:t>*</w:t>
      </w:r>
    </w:p>
    <w:p w:rsidR="00F97F1F" w:rsidRPr="00F47855" w:rsidRDefault="00F47855" w:rsidP="00E25412">
      <w:pPr>
        <w:rPr>
          <w:rFonts w:ascii="宋体" w:eastAsia="宋体" w:hAnsi="宋体" w:cs="宋体"/>
          <w:b/>
          <w:color w:val="0070C0"/>
          <w:szCs w:val="24"/>
        </w:rPr>
      </w:pPr>
      <w:r w:rsidRPr="00F47855">
        <w:rPr>
          <w:rFonts w:ascii="宋体" w:eastAsia="宋体" w:hAnsi="宋体" w:cs="宋体"/>
          <w:b/>
          <w:color w:val="0070C0"/>
          <w:szCs w:val="24"/>
        </w:rPr>
        <w:t>*Jianping Zhang, zhangjianping_yb@suda.edu.cn; Cuilin Shi, 18168725548@163.com</w:t>
      </w:r>
    </w:p>
    <w:p w:rsidR="00F97F1F" w:rsidRDefault="00F97F1F" w:rsidP="00E25412">
      <w:pPr>
        <w:rPr>
          <w:rFonts w:ascii="宋体" w:eastAsia="宋体" w:hAnsi="宋体" w:cs="宋体"/>
          <w:color w:val="000000" w:themeColor="text1"/>
          <w:szCs w:val="24"/>
        </w:rPr>
      </w:pPr>
    </w:p>
    <w:p w:rsidR="00E25412" w:rsidRPr="00E25412" w:rsidRDefault="00E25412" w:rsidP="00E25412">
      <w:pPr>
        <w:rPr>
          <w:rFonts w:ascii="宋体" w:eastAsia="宋体" w:hAnsi="宋体" w:cs="宋体"/>
          <w:color w:val="000000" w:themeColor="text1"/>
          <w:szCs w:val="24"/>
        </w:rPr>
      </w:pPr>
      <w:r w:rsidRPr="00E25412">
        <w:rPr>
          <w:rFonts w:ascii="宋体" w:eastAsia="宋体" w:hAnsi="宋体" w:cs="宋体"/>
          <w:color w:val="000000" w:themeColor="text1"/>
          <w:szCs w:val="24"/>
        </w:rPr>
        <w:t>Author information:</w:t>
      </w:r>
    </w:p>
    <w:p w:rsidR="00E25412" w:rsidRPr="00E25412" w:rsidRDefault="00E25412" w:rsidP="00E25412">
      <w:pPr>
        <w:rPr>
          <w:rFonts w:ascii="宋体" w:eastAsia="宋体" w:hAnsi="宋体" w:cs="宋体"/>
          <w:color w:val="000000" w:themeColor="text1"/>
          <w:szCs w:val="24"/>
        </w:rPr>
      </w:pPr>
      <w:r w:rsidRPr="00E25412">
        <w:rPr>
          <w:rFonts w:ascii="宋体" w:eastAsia="宋体" w:hAnsi="宋体" w:cs="宋体"/>
          <w:color w:val="000000" w:themeColor="text1"/>
          <w:szCs w:val="24"/>
        </w:rPr>
        <w:t xml:space="preserve">(1)The Affiliated Infectious Diseases Hospital, Suzhou Medical College of </w:t>
      </w:r>
    </w:p>
    <w:p w:rsidR="00E25412" w:rsidRPr="00E25412" w:rsidRDefault="00E25412" w:rsidP="00E25412">
      <w:pPr>
        <w:rPr>
          <w:rFonts w:ascii="宋体" w:eastAsia="宋体" w:hAnsi="宋体" w:cs="宋体"/>
          <w:color w:val="000000" w:themeColor="text1"/>
          <w:szCs w:val="24"/>
        </w:rPr>
      </w:pPr>
      <w:r w:rsidRPr="00E25412">
        <w:rPr>
          <w:rFonts w:ascii="宋体" w:eastAsia="宋体" w:hAnsi="宋体" w:cs="宋体"/>
          <w:color w:val="000000" w:themeColor="text1"/>
          <w:szCs w:val="24"/>
        </w:rPr>
        <w:t xml:space="preserve">Soochow University, The Fifth People's Hospital of Suzhou, Suzhou, 215000, </w:t>
      </w:r>
    </w:p>
    <w:p w:rsidR="00E25412" w:rsidRPr="00E25412" w:rsidRDefault="00E25412" w:rsidP="00E25412">
      <w:pPr>
        <w:rPr>
          <w:rFonts w:ascii="宋体" w:eastAsia="宋体" w:hAnsi="宋体" w:cs="宋体"/>
          <w:color w:val="000000" w:themeColor="text1"/>
          <w:szCs w:val="24"/>
        </w:rPr>
      </w:pPr>
      <w:r w:rsidRPr="00E25412">
        <w:rPr>
          <w:rFonts w:ascii="宋体" w:eastAsia="宋体" w:hAnsi="宋体" w:cs="宋体"/>
          <w:color w:val="000000" w:themeColor="text1"/>
          <w:szCs w:val="24"/>
        </w:rPr>
        <w:t>Jiangsu, People's Republic of China.</w:t>
      </w:r>
    </w:p>
    <w:p w:rsidR="00E25412" w:rsidRPr="00E25412" w:rsidRDefault="00E25412" w:rsidP="00E25412">
      <w:pPr>
        <w:rPr>
          <w:rFonts w:ascii="宋体" w:eastAsia="宋体" w:hAnsi="宋体" w:cs="宋体"/>
          <w:color w:val="000000" w:themeColor="text1"/>
          <w:szCs w:val="24"/>
        </w:rPr>
      </w:pPr>
      <w:r w:rsidRPr="00E25412">
        <w:rPr>
          <w:rFonts w:ascii="宋体" w:eastAsia="宋体" w:hAnsi="宋体" w:cs="宋体"/>
          <w:color w:val="000000" w:themeColor="text1"/>
          <w:szCs w:val="24"/>
        </w:rPr>
        <w:t xml:space="preserve">(2)School of Medical Imaging, North Sichuan Medical College, Nanchong, 637000, </w:t>
      </w:r>
    </w:p>
    <w:p w:rsidR="00E25412" w:rsidRPr="00E25412" w:rsidRDefault="00E25412" w:rsidP="00E25412">
      <w:pPr>
        <w:rPr>
          <w:rFonts w:ascii="宋体" w:eastAsia="宋体" w:hAnsi="宋体" w:cs="宋体"/>
          <w:color w:val="000000" w:themeColor="text1"/>
          <w:szCs w:val="24"/>
        </w:rPr>
      </w:pPr>
      <w:r w:rsidRPr="00E25412">
        <w:rPr>
          <w:rFonts w:ascii="宋体" w:eastAsia="宋体" w:hAnsi="宋体" w:cs="宋体"/>
          <w:color w:val="000000" w:themeColor="text1"/>
          <w:szCs w:val="24"/>
        </w:rPr>
        <w:t>Sichuan, China.</w:t>
      </w:r>
    </w:p>
    <w:p w:rsidR="00E25412" w:rsidRPr="00E25412" w:rsidRDefault="00E25412" w:rsidP="00E25412">
      <w:pPr>
        <w:rPr>
          <w:rFonts w:ascii="宋体" w:eastAsia="宋体" w:hAnsi="宋体" w:cs="宋体"/>
          <w:color w:val="000000" w:themeColor="text1"/>
          <w:szCs w:val="24"/>
        </w:rPr>
      </w:pPr>
      <w:r w:rsidRPr="00E25412">
        <w:rPr>
          <w:rFonts w:ascii="宋体" w:eastAsia="宋体" w:hAnsi="宋体" w:cs="宋体"/>
          <w:color w:val="000000" w:themeColor="text1"/>
          <w:szCs w:val="24"/>
        </w:rPr>
        <w:t xml:space="preserve">(3)Tianjin Haihe Hospital, TCM Key Research Laboratory for Infectious Disease </w:t>
      </w:r>
    </w:p>
    <w:p w:rsidR="00E25412" w:rsidRPr="00E25412" w:rsidRDefault="00E25412" w:rsidP="00E25412">
      <w:pPr>
        <w:rPr>
          <w:rFonts w:ascii="宋体" w:eastAsia="宋体" w:hAnsi="宋体" w:cs="宋体"/>
          <w:color w:val="000000" w:themeColor="text1"/>
          <w:szCs w:val="24"/>
        </w:rPr>
      </w:pPr>
      <w:r w:rsidRPr="00E25412">
        <w:rPr>
          <w:rFonts w:ascii="宋体" w:eastAsia="宋体" w:hAnsi="宋体" w:cs="宋体"/>
          <w:color w:val="000000" w:themeColor="text1"/>
          <w:szCs w:val="24"/>
        </w:rPr>
        <w:t xml:space="preserve">Prevention for State Administration of Traditional Chinese Medicine, Tianjin </w:t>
      </w:r>
    </w:p>
    <w:p w:rsidR="00E25412" w:rsidRPr="00E25412" w:rsidRDefault="00E25412" w:rsidP="00E25412">
      <w:pPr>
        <w:rPr>
          <w:rFonts w:ascii="宋体" w:eastAsia="宋体" w:hAnsi="宋体" w:cs="宋体"/>
          <w:color w:val="000000" w:themeColor="text1"/>
          <w:szCs w:val="24"/>
        </w:rPr>
      </w:pPr>
      <w:r w:rsidRPr="00E25412">
        <w:rPr>
          <w:rFonts w:ascii="宋体" w:eastAsia="宋体" w:hAnsi="宋体" w:cs="宋体"/>
          <w:color w:val="000000" w:themeColor="text1"/>
          <w:szCs w:val="24"/>
        </w:rPr>
        <w:lastRenderedPageBreak/>
        <w:t xml:space="preserve">Institute of Respiratory Diseases, Haihe Hospital, Tianjin University, Tianjin, </w:t>
      </w:r>
    </w:p>
    <w:p w:rsidR="00E25412" w:rsidRPr="00E25412" w:rsidRDefault="00E25412" w:rsidP="00E25412">
      <w:pPr>
        <w:rPr>
          <w:rFonts w:ascii="宋体" w:eastAsia="宋体" w:hAnsi="宋体" w:cs="宋体"/>
          <w:color w:val="000000" w:themeColor="text1"/>
          <w:szCs w:val="24"/>
        </w:rPr>
      </w:pPr>
      <w:r w:rsidRPr="00E25412">
        <w:rPr>
          <w:rFonts w:ascii="宋体" w:eastAsia="宋体" w:hAnsi="宋体" w:cs="宋体"/>
          <w:color w:val="000000" w:themeColor="text1"/>
          <w:szCs w:val="24"/>
        </w:rPr>
        <w:t>People's Republic of China.</w:t>
      </w:r>
    </w:p>
    <w:p w:rsidR="00E25412" w:rsidRPr="00E25412" w:rsidRDefault="00E25412" w:rsidP="00E25412">
      <w:pPr>
        <w:rPr>
          <w:rFonts w:ascii="宋体" w:eastAsia="宋体" w:hAnsi="宋体" w:cs="宋体"/>
          <w:color w:val="000000" w:themeColor="text1"/>
          <w:szCs w:val="24"/>
        </w:rPr>
      </w:pPr>
      <w:r w:rsidRPr="00E25412">
        <w:rPr>
          <w:rFonts w:ascii="宋体" w:eastAsia="宋体" w:hAnsi="宋体" w:cs="宋体"/>
          <w:color w:val="000000" w:themeColor="text1"/>
          <w:szCs w:val="24"/>
        </w:rPr>
        <w:t xml:space="preserve">(4)The Affiliated Infectious Diseases Hospital, Suzhou Medical College of </w:t>
      </w:r>
    </w:p>
    <w:p w:rsidR="00E25412" w:rsidRPr="00E25412" w:rsidRDefault="00E25412" w:rsidP="00E25412">
      <w:pPr>
        <w:rPr>
          <w:rFonts w:ascii="宋体" w:eastAsia="宋体" w:hAnsi="宋体" w:cs="宋体"/>
          <w:color w:val="000000" w:themeColor="text1"/>
          <w:szCs w:val="24"/>
        </w:rPr>
      </w:pPr>
      <w:r w:rsidRPr="00E25412">
        <w:rPr>
          <w:rFonts w:ascii="宋体" w:eastAsia="宋体" w:hAnsi="宋体" w:cs="宋体"/>
          <w:color w:val="000000" w:themeColor="text1"/>
          <w:szCs w:val="24"/>
        </w:rPr>
        <w:t xml:space="preserve">Soochow University, The Fifth People's Hospital of Suzhou, Suzhou, 215000, </w:t>
      </w:r>
    </w:p>
    <w:p w:rsidR="00E25412" w:rsidRPr="00E25412" w:rsidRDefault="00E25412" w:rsidP="00E25412">
      <w:pPr>
        <w:rPr>
          <w:rFonts w:ascii="宋体" w:eastAsia="宋体" w:hAnsi="宋体" w:cs="宋体"/>
          <w:color w:val="000000" w:themeColor="text1"/>
          <w:szCs w:val="24"/>
        </w:rPr>
      </w:pPr>
      <w:r w:rsidRPr="00E25412">
        <w:rPr>
          <w:rFonts w:ascii="宋体" w:eastAsia="宋体" w:hAnsi="宋体" w:cs="宋体"/>
          <w:color w:val="000000" w:themeColor="text1"/>
          <w:szCs w:val="24"/>
        </w:rPr>
        <w:t>Jiangsu, People's Republic of China. zhangjianping_yb@suda.edu.cn.</w:t>
      </w:r>
    </w:p>
    <w:p w:rsidR="00E25412" w:rsidRPr="00E25412" w:rsidRDefault="00E25412" w:rsidP="00E25412">
      <w:pPr>
        <w:rPr>
          <w:rFonts w:ascii="宋体" w:eastAsia="宋体" w:hAnsi="宋体" w:cs="宋体"/>
          <w:color w:val="000000" w:themeColor="text1"/>
          <w:szCs w:val="24"/>
        </w:rPr>
      </w:pPr>
      <w:r w:rsidRPr="00E25412">
        <w:rPr>
          <w:rFonts w:ascii="宋体" w:eastAsia="宋体" w:hAnsi="宋体" w:cs="宋体"/>
          <w:color w:val="000000" w:themeColor="text1"/>
          <w:szCs w:val="24"/>
        </w:rPr>
        <w:t xml:space="preserve">(5)The Affiliated Infectious Diseases Hospital, Suzhou Medical College of </w:t>
      </w:r>
    </w:p>
    <w:p w:rsidR="00E25412" w:rsidRPr="00E25412" w:rsidRDefault="00E25412" w:rsidP="00E25412">
      <w:pPr>
        <w:rPr>
          <w:rFonts w:ascii="宋体" w:eastAsia="宋体" w:hAnsi="宋体" w:cs="宋体"/>
          <w:color w:val="000000" w:themeColor="text1"/>
          <w:szCs w:val="24"/>
        </w:rPr>
      </w:pPr>
      <w:r w:rsidRPr="00E25412">
        <w:rPr>
          <w:rFonts w:ascii="宋体" w:eastAsia="宋体" w:hAnsi="宋体" w:cs="宋体"/>
          <w:color w:val="000000" w:themeColor="text1"/>
          <w:szCs w:val="24"/>
        </w:rPr>
        <w:t xml:space="preserve">Soochow University, The Fifth People's Hospital of Suzhou, Suzhou, 215000, </w:t>
      </w:r>
    </w:p>
    <w:p w:rsidR="00E25412" w:rsidRPr="00E25412" w:rsidRDefault="00E25412" w:rsidP="00E25412">
      <w:pPr>
        <w:rPr>
          <w:rFonts w:ascii="宋体" w:eastAsia="宋体" w:hAnsi="宋体" w:cs="宋体"/>
          <w:color w:val="000000" w:themeColor="text1"/>
          <w:szCs w:val="24"/>
        </w:rPr>
      </w:pPr>
      <w:r w:rsidRPr="00E25412">
        <w:rPr>
          <w:rFonts w:ascii="宋体" w:eastAsia="宋体" w:hAnsi="宋体" w:cs="宋体"/>
          <w:color w:val="000000" w:themeColor="text1"/>
          <w:szCs w:val="24"/>
        </w:rPr>
        <w:t>Jiangsu, People's Republic of China. 18168725548@163.com.</w:t>
      </w:r>
    </w:p>
    <w:p w:rsidR="00E25412" w:rsidRPr="00E25412" w:rsidRDefault="00E25412" w:rsidP="00E25412">
      <w:pPr>
        <w:rPr>
          <w:rFonts w:ascii="宋体" w:eastAsia="宋体" w:hAnsi="宋体" w:cs="宋体"/>
          <w:color w:val="000000" w:themeColor="text1"/>
          <w:szCs w:val="24"/>
        </w:rPr>
      </w:pPr>
    </w:p>
    <w:p w:rsidR="00E25412" w:rsidRPr="00E25412" w:rsidRDefault="00E25412" w:rsidP="00E25412">
      <w:pPr>
        <w:rPr>
          <w:rFonts w:ascii="宋体" w:eastAsia="宋体" w:hAnsi="宋体" w:cs="宋体"/>
          <w:color w:val="000000" w:themeColor="text1"/>
          <w:szCs w:val="24"/>
        </w:rPr>
      </w:pPr>
      <w:r w:rsidRPr="00E25412">
        <w:rPr>
          <w:rFonts w:ascii="宋体" w:eastAsia="宋体" w:hAnsi="宋体" w:cs="宋体"/>
          <w:color w:val="000000" w:themeColor="text1"/>
          <w:szCs w:val="24"/>
        </w:rPr>
        <w:t xml:space="preserve">The aim of this study is to develop and validate a radiomics model based on </w:t>
      </w:r>
    </w:p>
    <w:p w:rsidR="00E25412" w:rsidRPr="00E25412" w:rsidRDefault="00E25412" w:rsidP="00E25412">
      <w:pPr>
        <w:rPr>
          <w:rFonts w:ascii="宋体" w:eastAsia="宋体" w:hAnsi="宋体" w:cs="宋体"/>
          <w:color w:val="000000" w:themeColor="text1"/>
          <w:szCs w:val="24"/>
        </w:rPr>
      </w:pPr>
      <w:r w:rsidRPr="00E25412">
        <w:rPr>
          <w:rFonts w:ascii="宋体" w:eastAsia="宋体" w:hAnsi="宋体" w:cs="宋体"/>
          <w:color w:val="000000" w:themeColor="text1"/>
          <w:szCs w:val="24"/>
        </w:rPr>
        <w:t xml:space="preserve">high-resolution computed tomography (HRCT) for distinguishing tracheobronchial </w:t>
      </w:r>
    </w:p>
    <w:p w:rsidR="00E25412" w:rsidRPr="00E25412" w:rsidRDefault="00E25412" w:rsidP="00E25412">
      <w:pPr>
        <w:rPr>
          <w:rFonts w:ascii="宋体" w:eastAsia="宋体" w:hAnsi="宋体" w:cs="宋体"/>
          <w:color w:val="000000" w:themeColor="text1"/>
          <w:szCs w:val="24"/>
        </w:rPr>
      </w:pPr>
      <w:r w:rsidRPr="00E25412">
        <w:rPr>
          <w:rFonts w:ascii="宋体" w:eastAsia="宋体" w:hAnsi="宋体" w:cs="宋体"/>
          <w:color w:val="000000" w:themeColor="text1"/>
          <w:szCs w:val="24"/>
        </w:rPr>
        <w:t xml:space="preserve">tuberculosis (TBTB) patients from pulmonary tuberculosis (PTB) patients and </w:t>
      </w:r>
    </w:p>
    <w:p w:rsidR="00E25412" w:rsidRPr="00E25412" w:rsidRDefault="00E25412" w:rsidP="00E25412">
      <w:pPr>
        <w:rPr>
          <w:rFonts w:ascii="宋体" w:eastAsia="宋体" w:hAnsi="宋体" w:cs="宋体"/>
          <w:color w:val="000000" w:themeColor="text1"/>
          <w:szCs w:val="24"/>
        </w:rPr>
      </w:pPr>
      <w:r w:rsidRPr="00E25412">
        <w:rPr>
          <w:rFonts w:ascii="宋体" w:eastAsia="宋体" w:hAnsi="宋体" w:cs="宋体"/>
          <w:color w:val="000000" w:themeColor="text1"/>
          <w:szCs w:val="24"/>
        </w:rPr>
        <w:t xml:space="preserve">healthy controls and to evaluate its diagnostic performance against specialist </w:t>
      </w:r>
    </w:p>
    <w:p w:rsidR="00E25412" w:rsidRPr="00E25412" w:rsidRDefault="00E25412" w:rsidP="00E25412">
      <w:pPr>
        <w:rPr>
          <w:rFonts w:ascii="宋体" w:eastAsia="宋体" w:hAnsi="宋体" w:cs="宋体"/>
          <w:color w:val="000000" w:themeColor="text1"/>
          <w:szCs w:val="24"/>
        </w:rPr>
      </w:pPr>
      <w:r w:rsidRPr="00E25412">
        <w:rPr>
          <w:rFonts w:ascii="宋体" w:eastAsia="宋体" w:hAnsi="宋体" w:cs="宋体"/>
          <w:color w:val="000000" w:themeColor="text1"/>
          <w:szCs w:val="24"/>
        </w:rPr>
        <w:t xml:space="preserve">radiologists. In this multicenter, retrospective study, high-resolution computed </w:t>
      </w:r>
    </w:p>
    <w:p w:rsidR="00E25412" w:rsidRPr="00E25412" w:rsidRDefault="00E25412" w:rsidP="00E25412">
      <w:pPr>
        <w:rPr>
          <w:rFonts w:ascii="宋体" w:eastAsia="宋体" w:hAnsi="宋体" w:cs="宋体"/>
          <w:color w:val="000000" w:themeColor="text1"/>
          <w:szCs w:val="24"/>
        </w:rPr>
      </w:pPr>
      <w:r w:rsidRPr="00E25412">
        <w:rPr>
          <w:rFonts w:ascii="宋体" w:eastAsia="宋体" w:hAnsi="宋体" w:cs="宋体"/>
          <w:color w:val="000000" w:themeColor="text1"/>
          <w:szCs w:val="24"/>
        </w:rPr>
        <w:t xml:space="preserve">tomography (HRCT) data from 479 patients were included (389 from Hospital X, 90 </w:t>
      </w:r>
    </w:p>
    <w:p w:rsidR="00E25412" w:rsidRPr="00E25412" w:rsidRDefault="00E25412" w:rsidP="00E25412">
      <w:pPr>
        <w:rPr>
          <w:rFonts w:ascii="宋体" w:eastAsia="宋体" w:hAnsi="宋体" w:cs="宋体"/>
          <w:color w:val="000000" w:themeColor="text1"/>
          <w:szCs w:val="24"/>
        </w:rPr>
      </w:pPr>
      <w:r w:rsidRPr="00E25412">
        <w:rPr>
          <w:rFonts w:ascii="宋体" w:eastAsia="宋体" w:hAnsi="宋体" w:cs="宋体"/>
          <w:color w:val="000000" w:themeColor="text1"/>
          <w:szCs w:val="24"/>
        </w:rPr>
        <w:t xml:space="preserve">from Hospital Y). Two classification tasks were defined: Group A (tuberculosis </w:t>
      </w:r>
    </w:p>
    <w:p w:rsidR="00E25412" w:rsidRPr="00E25412" w:rsidRDefault="00E25412" w:rsidP="00E25412">
      <w:pPr>
        <w:rPr>
          <w:rFonts w:ascii="宋体" w:eastAsia="宋体" w:hAnsi="宋体" w:cs="宋体"/>
          <w:color w:val="000000" w:themeColor="text1"/>
          <w:szCs w:val="24"/>
        </w:rPr>
      </w:pPr>
      <w:r w:rsidRPr="00E25412">
        <w:rPr>
          <w:rFonts w:ascii="宋体" w:eastAsia="宋体" w:hAnsi="宋体" w:cs="宋体"/>
          <w:color w:val="000000" w:themeColor="text1"/>
          <w:szCs w:val="24"/>
        </w:rPr>
        <w:t xml:space="preserve">vs. healthy) and Group B (TBTB vs. PTB). The data were divided into training, </w:t>
      </w:r>
    </w:p>
    <w:p w:rsidR="00E25412" w:rsidRPr="00E25412" w:rsidRDefault="00E25412" w:rsidP="00E25412">
      <w:pPr>
        <w:rPr>
          <w:rFonts w:ascii="宋体" w:eastAsia="宋体" w:hAnsi="宋体" w:cs="宋体"/>
          <w:color w:val="000000" w:themeColor="text1"/>
          <w:szCs w:val="24"/>
        </w:rPr>
      </w:pPr>
      <w:r w:rsidRPr="00E25412">
        <w:rPr>
          <w:rFonts w:ascii="宋体" w:eastAsia="宋体" w:hAnsi="宋体" w:cs="宋体"/>
          <w:color w:val="000000" w:themeColor="text1"/>
          <w:szCs w:val="24"/>
        </w:rPr>
        <w:t xml:space="preserve">internal test, and external test sets. Whole lungs were automatically segmented </w:t>
      </w:r>
    </w:p>
    <w:p w:rsidR="00E25412" w:rsidRPr="00E25412" w:rsidRDefault="00E25412" w:rsidP="00E25412">
      <w:pPr>
        <w:rPr>
          <w:rFonts w:ascii="宋体" w:eastAsia="宋体" w:hAnsi="宋体" w:cs="宋体"/>
          <w:color w:val="000000" w:themeColor="text1"/>
          <w:szCs w:val="24"/>
        </w:rPr>
      </w:pPr>
      <w:r w:rsidRPr="00E25412">
        <w:rPr>
          <w:rFonts w:ascii="宋体" w:eastAsia="宋体" w:hAnsi="宋体" w:cs="宋体"/>
          <w:color w:val="000000" w:themeColor="text1"/>
          <w:szCs w:val="24"/>
        </w:rPr>
        <w:t xml:space="preserve">via 3D-Slicer to define regions of interest (ROIs), with manual correction by </w:t>
      </w:r>
    </w:p>
    <w:p w:rsidR="00E25412" w:rsidRPr="00E25412" w:rsidRDefault="00E25412" w:rsidP="00E25412">
      <w:pPr>
        <w:rPr>
          <w:rFonts w:ascii="宋体" w:eastAsia="宋体" w:hAnsi="宋体" w:cs="宋体"/>
          <w:color w:val="000000" w:themeColor="text1"/>
          <w:szCs w:val="24"/>
        </w:rPr>
      </w:pPr>
      <w:r w:rsidRPr="00E25412">
        <w:rPr>
          <w:rFonts w:ascii="宋体" w:eastAsia="宋体" w:hAnsi="宋体" w:cs="宋体"/>
          <w:color w:val="000000" w:themeColor="text1"/>
          <w:szCs w:val="24"/>
        </w:rPr>
        <w:t xml:space="preserve">two radiologists. A total of 1770 radiomic features were extracted. After </w:t>
      </w:r>
    </w:p>
    <w:p w:rsidR="00E25412" w:rsidRPr="00E25412" w:rsidRDefault="00E25412" w:rsidP="00E25412">
      <w:pPr>
        <w:rPr>
          <w:rFonts w:ascii="宋体" w:eastAsia="宋体" w:hAnsi="宋体" w:cs="宋体"/>
          <w:color w:val="000000" w:themeColor="text1"/>
          <w:szCs w:val="24"/>
        </w:rPr>
      </w:pPr>
      <w:r w:rsidRPr="00E25412">
        <w:rPr>
          <w:rFonts w:ascii="宋体" w:eastAsia="宋体" w:hAnsi="宋体" w:cs="宋体"/>
          <w:color w:val="000000" w:themeColor="text1"/>
          <w:szCs w:val="24"/>
        </w:rPr>
        <w:t>feature stability assessment (intraclass correlation coefficient (ICC)</w:t>
      </w:r>
      <w:r w:rsidRPr="00E25412">
        <w:rPr>
          <w:rFonts w:ascii="MS Gothic" w:eastAsia="宋体" w:hAnsi="MS Gothic" w:cs="MS Gothic"/>
          <w:color w:val="000000" w:themeColor="text1"/>
          <w:szCs w:val="24"/>
        </w:rPr>
        <w:t> </w:t>
      </w:r>
      <w:r w:rsidRPr="00E25412">
        <w:rPr>
          <w:rFonts w:ascii="宋体" w:eastAsia="宋体" w:hAnsi="宋体" w:cs="宋体"/>
          <w:color w:val="000000" w:themeColor="text1"/>
          <w:szCs w:val="24"/>
        </w:rPr>
        <w:t>&gt;</w:t>
      </w:r>
      <w:r w:rsidRPr="00E25412">
        <w:rPr>
          <w:rFonts w:ascii="MS Gothic" w:eastAsia="宋体" w:hAnsi="MS Gothic" w:cs="MS Gothic"/>
          <w:color w:val="000000" w:themeColor="text1"/>
          <w:szCs w:val="24"/>
        </w:rPr>
        <w:t> </w:t>
      </w:r>
      <w:r w:rsidRPr="00E25412">
        <w:rPr>
          <w:rFonts w:ascii="宋体" w:eastAsia="宋体" w:hAnsi="宋体" w:cs="宋体"/>
          <w:color w:val="000000" w:themeColor="text1"/>
          <w:szCs w:val="24"/>
        </w:rPr>
        <w:t xml:space="preserve">0.8) </w:t>
      </w:r>
    </w:p>
    <w:p w:rsidR="00E25412" w:rsidRPr="00E25412" w:rsidRDefault="00E25412" w:rsidP="00E25412">
      <w:pPr>
        <w:rPr>
          <w:rFonts w:ascii="宋体" w:eastAsia="宋体" w:hAnsi="宋体" w:cs="宋体"/>
          <w:color w:val="000000" w:themeColor="text1"/>
          <w:szCs w:val="24"/>
        </w:rPr>
      </w:pPr>
      <w:r w:rsidRPr="00E25412">
        <w:rPr>
          <w:rFonts w:ascii="宋体" w:eastAsia="宋体" w:hAnsi="宋体" w:cs="宋体"/>
          <w:color w:val="000000" w:themeColor="text1"/>
          <w:szCs w:val="24"/>
        </w:rPr>
        <w:t xml:space="preserve">and selection via least absolute shrinkage and selection operator (LASSO) </w:t>
      </w:r>
    </w:p>
    <w:p w:rsidR="00E25412" w:rsidRPr="00E25412" w:rsidRDefault="00E25412" w:rsidP="00E25412">
      <w:pPr>
        <w:rPr>
          <w:rFonts w:ascii="宋体" w:eastAsia="宋体" w:hAnsi="宋体" w:cs="宋体"/>
          <w:color w:val="000000" w:themeColor="text1"/>
          <w:szCs w:val="24"/>
        </w:rPr>
      </w:pPr>
      <w:r w:rsidRPr="00E25412">
        <w:rPr>
          <w:rFonts w:ascii="宋体" w:eastAsia="宋体" w:hAnsi="宋体" w:cs="宋体"/>
          <w:color w:val="000000" w:themeColor="text1"/>
          <w:szCs w:val="24"/>
        </w:rPr>
        <w:t xml:space="preserve">regression, a logistic regression classifier was built. Model performance was </w:t>
      </w:r>
    </w:p>
    <w:p w:rsidR="00E25412" w:rsidRPr="00E25412" w:rsidRDefault="00E25412" w:rsidP="00E25412">
      <w:pPr>
        <w:rPr>
          <w:rFonts w:ascii="宋体" w:eastAsia="宋体" w:hAnsi="宋体" w:cs="宋体"/>
          <w:color w:val="000000" w:themeColor="text1"/>
          <w:szCs w:val="24"/>
        </w:rPr>
      </w:pPr>
      <w:r w:rsidRPr="00E25412">
        <w:rPr>
          <w:rFonts w:ascii="宋体" w:eastAsia="宋体" w:hAnsi="宋体" w:cs="宋体"/>
          <w:color w:val="000000" w:themeColor="text1"/>
          <w:szCs w:val="24"/>
        </w:rPr>
        <w:t xml:space="preserve">evaluated via the receiver operating characteristic (ROC) curve (AUC), accuracy, </w:t>
      </w:r>
    </w:p>
    <w:p w:rsidR="00E25412" w:rsidRPr="00E25412" w:rsidRDefault="00E25412" w:rsidP="00E25412">
      <w:pPr>
        <w:rPr>
          <w:rFonts w:ascii="宋体" w:eastAsia="宋体" w:hAnsi="宋体" w:cs="宋体"/>
          <w:color w:val="000000" w:themeColor="text1"/>
          <w:szCs w:val="24"/>
        </w:rPr>
      </w:pPr>
      <w:r w:rsidRPr="00E25412">
        <w:rPr>
          <w:rFonts w:ascii="宋体" w:eastAsia="宋体" w:hAnsi="宋体" w:cs="宋体"/>
          <w:color w:val="000000" w:themeColor="text1"/>
          <w:szCs w:val="24"/>
        </w:rPr>
        <w:t xml:space="preserve">precision, recall, and F1 score and was compared with that of two blinded </w:t>
      </w:r>
    </w:p>
    <w:p w:rsidR="00E25412" w:rsidRPr="00E25412" w:rsidRDefault="00E25412" w:rsidP="00E25412">
      <w:pPr>
        <w:rPr>
          <w:rFonts w:ascii="宋体" w:eastAsia="宋体" w:hAnsi="宋体" w:cs="宋体"/>
          <w:color w:val="000000" w:themeColor="text1"/>
          <w:szCs w:val="24"/>
        </w:rPr>
      </w:pPr>
      <w:r w:rsidRPr="00E25412">
        <w:rPr>
          <w:rFonts w:ascii="宋体" w:eastAsia="宋体" w:hAnsi="宋体" w:cs="宋体"/>
          <w:color w:val="000000" w:themeColor="text1"/>
          <w:szCs w:val="24"/>
        </w:rPr>
        <w:t xml:space="preserve">radiologists. The logistic regression model demonstrated superior performance. </w:t>
      </w:r>
    </w:p>
    <w:p w:rsidR="00E25412" w:rsidRPr="00E25412" w:rsidRDefault="00E25412" w:rsidP="00E25412">
      <w:pPr>
        <w:rPr>
          <w:rFonts w:ascii="宋体" w:eastAsia="宋体" w:hAnsi="宋体" w:cs="宋体"/>
          <w:color w:val="000000" w:themeColor="text1"/>
          <w:szCs w:val="24"/>
        </w:rPr>
      </w:pPr>
      <w:r w:rsidRPr="00E25412">
        <w:rPr>
          <w:rFonts w:ascii="宋体" w:eastAsia="宋体" w:hAnsi="宋体" w:cs="宋体"/>
          <w:color w:val="000000" w:themeColor="text1"/>
          <w:szCs w:val="24"/>
        </w:rPr>
        <w:t xml:space="preserve">For Group A, the external test set achieved an AUC of 0.867 and an accuracy of </w:t>
      </w:r>
    </w:p>
    <w:p w:rsidR="00E25412" w:rsidRPr="00E25412" w:rsidRDefault="00E25412" w:rsidP="00E25412">
      <w:pPr>
        <w:rPr>
          <w:rFonts w:ascii="宋体" w:eastAsia="宋体" w:hAnsi="宋体" w:cs="宋体"/>
          <w:color w:val="000000" w:themeColor="text1"/>
          <w:szCs w:val="24"/>
        </w:rPr>
      </w:pPr>
      <w:r w:rsidRPr="00E25412">
        <w:rPr>
          <w:rFonts w:ascii="宋体" w:eastAsia="宋体" w:hAnsi="宋体" w:cs="宋体"/>
          <w:color w:val="000000" w:themeColor="text1"/>
          <w:szCs w:val="24"/>
        </w:rPr>
        <w:t xml:space="preserve">0.822. For Group B, the external test set achieved an AUC of 0.854 and an </w:t>
      </w:r>
    </w:p>
    <w:p w:rsidR="00E25412" w:rsidRPr="00E25412" w:rsidRDefault="00E25412" w:rsidP="00E25412">
      <w:pPr>
        <w:rPr>
          <w:rFonts w:ascii="宋体" w:eastAsia="宋体" w:hAnsi="宋体" w:cs="宋体"/>
          <w:color w:val="000000" w:themeColor="text1"/>
          <w:szCs w:val="24"/>
        </w:rPr>
      </w:pPr>
      <w:r w:rsidRPr="00E25412">
        <w:rPr>
          <w:rFonts w:ascii="宋体" w:eastAsia="宋体" w:hAnsi="宋体" w:cs="宋体"/>
          <w:color w:val="000000" w:themeColor="text1"/>
          <w:szCs w:val="24"/>
        </w:rPr>
        <w:t xml:space="preserve">accuracy of 0.831. In contrast, on the external test set, the accuracies of the </w:t>
      </w:r>
    </w:p>
    <w:p w:rsidR="00E25412" w:rsidRPr="00E25412" w:rsidRDefault="00E25412" w:rsidP="00E25412">
      <w:pPr>
        <w:rPr>
          <w:rFonts w:ascii="宋体" w:eastAsia="宋体" w:hAnsi="宋体" w:cs="宋体"/>
          <w:color w:val="000000" w:themeColor="text1"/>
          <w:szCs w:val="24"/>
        </w:rPr>
      </w:pPr>
      <w:r w:rsidRPr="00E25412">
        <w:rPr>
          <w:rFonts w:ascii="宋体" w:eastAsia="宋体" w:hAnsi="宋体" w:cs="宋体"/>
          <w:color w:val="000000" w:themeColor="text1"/>
          <w:szCs w:val="24"/>
        </w:rPr>
        <w:t xml:space="preserve">two radiologists for identifying TBTB were 0.678 and 0.746, respectively. We </w:t>
      </w:r>
    </w:p>
    <w:p w:rsidR="00E25412" w:rsidRPr="00E25412" w:rsidRDefault="00E25412" w:rsidP="00E25412">
      <w:pPr>
        <w:rPr>
          <w:rFonts w:ascii="宋体" w:eastAsia="宋体" w:hAnsi="宋体" w:cs="宋体"/>
          <w:color w:val="000000" w:themeColor="text1"/>
          <w:szCs w:val="24"/>
        </w:rPr>
      </w:pPr>
      <w:r w:rsidRPr="00E25412">
        <w:rPr>
          <w:rFonts w:ascii="宋体" w:eastAsia="宋体" w:hAnsi="宋体" w:cs="宋体"/>
          <w:color w:val="000000" w:themeColor="text1"/>
          <w:szCs w:val="24"/>
        </w:rPr>
        <w:t xml:space="preserve">developed a robust, externally validated radiomic model that noninvasively and </w:t>
      </w:r>
    </w:p>
    <w:p w:rsidR="00E25412" w:rsidRPr="00E25412" w:rsidRDefault="00E25412" w:rsidP="00E25412">
      <w:pPr>
        <w:rPr>
          <w:rFonts w:ascii="宋体" w:eastAsia="宋体" w:hAnsi="宋体" w:cs="宋体"/>
          <w:color w:val="000000" w:themeColor="text1"/>
          <w:szCs w:val="24"/>
        </w:rPr>
      </w:pPr>
      <w:r w:rsidRPr="00E25412">
        <w:rPr>
          <w:rFonts w:ascii="宋体" w:eastAsia="宋体" w:hAnsi="宋体" w:cs="宋体"/>
          <w:color w:val="000000" w:themeColor="text1"/>
          <w:szCs w:val="24"/>
        </w:rPr>
        <w:t xml:space="preserve">accurately distinguishes TBTB from routine high-resolution computed tomography </w:t>
      </w:r>
    </w:p>
    <w:p w:rsidR="00E25412" w:rsidRPr="00E25412" w:rsidRDefault="00E25412" w:rsidP="00E25412">
      <w:pPr>
        <w:rPr>
          <w:rFonts w:ascii="宋体" w:eastAsia="宋体" w:hAnsi="宋体" w:cs="宋体"/>
          <w:color w:val="000000" w:themeColor="text1"/>
          <w:szCs w:val="24"/>
        </w:rPr>
      </w:pPr>
      <w:r w:rsidRPr="00E25412">
        <w:rPr>
          <w:rFonts w:ascii="宋体" w:eastAsia="宋体" w:hAnsi="宋体" w:cs="宋体"/>
          <w:color w:val="000000" w:themeColor="text1"/>
          <w:szCs w:val="24"/>
        </w:rPr>
        <w:t xml:space="preserve">(HRCT). Its performance surpasses that of specialist radiologists, highlighting </w:t>
      </w:r>
    </w:p>
    <w:p w:rsidR="00E25412" w:rsidRPr="00E25412" w:rsidRDefault="00E25412" w:rsidP="00E25412">
      <w:pPr>
        <w:rPr>
          <w:rFonts w:ascii="宋体" w:eastAsia="宋体" w:hAnsi="宋体" w:cs="宋体"/>
          <w:color w:val="000000" w:themeColor="text1"/>
          <w:szCs w:val="24"/>
        </w:rPr>
      </w:pPr>
      <w:r w:rsidRPr="00E25412">
        <w:rPr>
          <w:rFonts w:ascii="宋体" w:eastAsia="宋体" w:hAnsi="宋体" w:cs="宋体"/>
          <w:color w:val="000000" w:themeColor="text1"/>
          <w:szCs w:val="24"/>
        </w:rPr>
        <w:t xml:space="preserve">its potential as a clinical decision support tool to prompt bronchoscopy and </w:t>
      </w:r>
    </w:p>
    <w:p w:rsidR="00E25412" w:rsidRPr="00E25412" w:rsidRDefault="00E25412" w:rsidP="00E25412">
      <w:pPr>
        <w:rPr>
          <w:rFonts w:ascii="宋体" w:eastAsia="宋体" w:hAnsi="宋体" w:cs="宋体"/>
          <w:color w:val="000000" w:themeColor="text1"/>
          <w:szCs w:val="24"/>
        </w:rPr>
      </w:pPr>
      <w:r w:rsidRPr="00E25412">
        <w:rPr>
          <w:rFonts w:ascii="宋体" w:eastAsia="宋体" w:hAnsi="宋体" w:cs="宋体"/>
          <w:color w:val="000000" w:themeColor="text1"/>
          <w:szCs w:val="24"/>
        </w:rPr>
        <w:t>improve patient outcomes.</w:t>
      </w:r>
    </w:p>
    <w:p w:rsidR="00E25412" w:rsidRPr="00E25412" w:rsidRDefault="00E25412" w:rsidP="00E25412">
      <w:pPr>
        <w:rPr>
          <w:rFonts w:ascii="宋体" w:eastAsia="宋体" w:hAnsi="宋体" w:cs="宋体"/>
          <w:color w:val="000000" w:themeColor="text1"/>
          <w:szCs w:val="24"/>
        </w:rPr>
      </w:pPr>
    </w:p>
    <w:p w:rsidR="00E25412" w:rsidRPr="00E25412" w:rsidRDefault="00E25412" w:rsidP="00E25412">
      <w:pPr>
        <w:rPr>
          <w:rFonts w:ascii="宋体" w:eastAsia="宋体" w:hAnsi="宋体" w:cs="宋体"/>
          <w:color w:val="000000" w:themeColor="text1"/>
          <w:szCs w:val="24"/>
        </w:rPr>
      </w:pPr>
      <w:r w:rsidRPr="00E25412">
        <w:rPr>
          <w:rFonts w:ascii="宋体" w:eastAsia="宋体" w:hAnsi="宋体" w:cs="宋体" w:hint="eastAsia"/>
          <w:color w:val="000000" w:themeColor="text1"/>
          <w:szCs w:val="24"/>
        </w:rPr>
        <w:t>©</w:t>
      </w:r>
      <w:r w:rsidRPr="00E25412">
        <w:rPr>
          <w:rFonts w:ascii="宋体" w:eastAsia="宋体" w:hAnsi="宋体" w:cs="宋体"/>
          <w:color w:val="000000" w:themeColor="text1"/>
          <w:szCs w:val="24"/>
        </w:rPr>
        <w:t xml:space="preserve"> 2026. The Author(s).</w:t>
      </w:r>
    </w:p>
    <w:p w:rsidR="00E25412" w:rsidRPr="00E25412" w:rsidRDefault="00E25412" w:rsidP="00E25412">
      <w:pPr>
        <w:rPr>
          <w:rFonts w:ascii="宋体" w:eastAsia="宋体" w:hAnsi="宋体" w:cs="宋体"/>
          <w:color w:val="000000" w:themeColor="text1"/>
          <w:szCs w:val="24"/>
        </w:rPr>
      </w:pPr>
    </w:p>
    <w:p w:rsidR="00E25412" w:rsidRPr="00E25412" w:rsidRDefault="00E25412" w:rsidP="00E25412">
      <w:pPr>
        <w:rPr>
          <w:rFonts w:ascii="宋体" w:eastAsia="宋体" w:hAnsi="宋体" w:cs="宋体"/>
          <w:color w:val="000000" w:themeColor="text1"/>
          <w:szCs w:val="24"/>
        </w:rPr>
      </w:pPr>
      <w:r w:rsidRPr="00E25412">
        <w:rPr>
          <w:rFonts w:ascii="宋体" w:eastAsia="宋体" w:hAnsi="宋体" w:cs="宋体"/>
          <w:color w:val="000000" w:themeColor="text1"/>
          <w:szCs w:val="24"/>
        </w:rPr>
        <w:t>DOI: 10.1007/s10278-026-01927-x</w:t>
      </w:r>
    </w:p>
    <w:p w:rsidR="00E25412" w:rsidRPr="00E25412" w:rsidRDefault="00E25412" w:rsidP="00E25412">
      <w:pPr>
        <w:rPr>
          <w:rFonts w:ascii="宋体" w:eastAsia="宋体" w:hAnsi="宋体" w:cs="宋体"/>
          <w:color w:val="000000" w:themeColor="text1"/>
          <w:szCs w:val="24"/>
        </w:rPr>
      </w:pPr>
      <w:r w:rsidRPr="00E25412">
        <w:rPr>
          <w:rFonts w:ascii="宋体" w:eastAsia="宋体" w:hAnsi="宋体" w:cs="宋体"/>
          <w:color w:val="000000" w:themeColor="text1"/>
          <w:szCs w:val="24"/>
        </w:rPr>
        <w:t>PMID: 41942668</w:t>
      </w:r>
    </w:p>
    <w:p w:rsidR="00E25412" w:rsidRPr="00E25412" w:rsidRDefault="00E25412" w:rsidP="00E25412">
      <w:pPr>
        <w:rPr>
          <w:rFonts w:ascii="宋体" w:eastAsia="宋体" w:hAnsi="宋体" w:cs="宋体"/>
          <w:color w:val="000000" w:themeColor="text1"/>
          <w:szCs w:val="24"/>
        </w:rPr>
      </w:pPr>
    </w:p>
    <w:p w:rsidR="00541319" w:rsidRPr="00B72999" w:rsidRDefault="007C4D15" w:rsidP="00541319">
      <w:pPr>
        <w:rPr>
          <w:rFonts w:ascii="宋体" w:eastAsia="宋体" w:hAnsi="宋体" w:cs="宋体"/>
          <w:b/>
          <w:color w:val="FF0000"/>
          <w:szCs w:val="24"/>
        </w:rPr>
      </w:pPr>
      <w:r>
        <w:rPr>
          <w:rFonts w:ascii="宋体" w:eastAsia="宋体" w:hAnsi="宋体" w:cs="宋体"/>
          <w:b/>
          <w:color w:val="FF0000"/>
          <w:szCs w:val="24"/>
        </w:rPr>
        <w:t>20</w:t>
      </w:r>
      <w:r w:rsidR="00541319" w:rsidRPr="00B72999">
        <w:rPr>
          <w:rFonts w:ascii="宋体" w:eastAsia="宋体" w:hAnsi="宋体" w:cs="宋体"/>
          <w:b/>
          <w:color w:val="FF0000"/>
          <w:szCs w:val="24"/>
        </w:rPr>
        <w:t xml:space="preserve">. Lancet Reg Health West Pac. 2026 Mar 26;69:101836. doi: </w:t>
      </w:r>
    </w:p>
    <w:p w:rsidR="00541319" w:rsidRPr="00B72999" w:rsidRDefault="00541319" w:rsidP="00541319">
      <w:pPr>
        <w:rPr>
          <w:rFonts w:ascii="宋体" w:eastAsia="宋体" w:hAnsi="宋体" w:cs="宋体"/>
          <w:b/>
          <w:color w:val="FF0000"/>
          <w:szCs w:val="24"/>
        </w:rPr>
      </w:pPr>
      <w:r w:rsidRPr="00B72999">
        <w:rPr>
          <w:rFonts w:ascii="宋体" w:eastAsia="宋体" w:hAnsi="宋体" w:cs="宋体"/>
          <w:b/>
          <w:color w:val="FF0000"/>
          <w:szCs w:val="24"/>
        </w:rPr>
        <w:t>10.1016/j.lanwpc.2026.101836. eCollection 2026 Apr.</w:t>
      </w:r>
    </w:p>
    <w:p w:rsidR="00541319" w:rsidRPr="00541319" w:rsidRDefault="00541319" w:rsidP="00541319">
      <w:pPr>
        <w:rPr>
          <w:rFonts w:ascii="宋体" w:eastAsia="宋体" w:hAnsi="宋体" w:cs="宋体"/>
          <w:color w:val="000000" w:themeColor="text1"/>
          <w:szCs w:val="24"/>
        </w:rPr>
      </w:pPr>
    </w:p>
    <w:p w:rsidR="00541319" w:rsidRPr="00541319" w:rsidRDefault="00541319" w:rsidP="00541319">
      <w:pPr>
        <w:rPr>
          <w:rFonts w:ascii="宋体" w:eastAsia="宋体" w:hAnsi="宋体" w:cs="宋体"/>
          <w:color w:val="000000" w:themeColor="text1"/>
          <w:szCs w:val="24"/>
        </w:rPr>
      </w:pPr>
      <w:r w:rsidRPr="00541319">
        <w:rPr>
          <w:rFonts w:ascii="宋体" w:eastAsia="宋体" w:hAnsi="宋体" w:cs="宋体"/>
          <w:color w:val="000000" w:themeColor="text1"/>
          <w:szCs w:val="24"/>
        </w:rPr>
        <w:lastRenderedPageBreak/>
        <w:t xml:space="preserve">Dynamic, quantitative ESAT6-CFP10 skin test for tuberculosis risk prediction: a </w:t>
      </w:r>
    </w:p>
    <w:p w:rsidR="00541319" w:rsidRPr="00541319" w:rsidRDefault="00541319" w:rsidP="00541319">
      <w:pPr>
        <w:rPr>
          <w:rFonts w:ascii="宋体" w:eastAsia="宋体" w:hAnsi="宋体" w:cs="宋体"/>
          <w:color w:val="000000" w:themeColor="text1"/>
          <w:szCs w:val="24"/>
        </w:rPr>
      </w:pPr>
      <w:r w:rsidRPr="00541319">
        <w:rPr>
          <w:rFonts w:ascii="宋体" w:eastAsia="宋体" w:hAnsi="宋体" w:cs="宋体"/>
          <w:color w:val="000000" w:themeColor="text1"/>
          <w:szCs w:val="24"/>
        </w:rPr>
        <w:t>large-scale, multi-center, prospective cohort study.</w:t>
      </w:r>
    </w:p>
    <w:p w:rsidR="00541319" w:rsidRPr="00541319" w:rsidRDefault="00541319" w:rsidP="00541319">
      <w:pPr>
        <w:rPr>
          <w:rFonts w:ascii="宋体" w:eastAsia="宋体" w:hAnsi="宋体" w:cs="宋体"/>
          <w:color w:val="000000" w:themeColor="text1"/>
          <w:szCs w:val="24"/>
        </w:rPr>
      </w:pPr>
    </w:p>
    <w:p w:rsidR="00541319" w:rsidRPr="00541319" w:rsidRDefault="00541319" w:rsidP="00541319">
      <w:pPr>
        <w:rPr>
          <w:rFonts w:ascii="宋体" w:eastAsia="宋体" w:hAnsi="宋体" w:cs="宋体"/>
          <w:color w:val="000000" w:themeColor="text1"/>
          <w:szCs w:val="24"/>
        </w:rPr>
      </w:pPr>
      <w:r w:rsidRPr="00541319">
        <w:rPr>
          <w:rFonts w:ascii="宋体" w:eastAsia="宋体" w:hAnsi="宋体" w:cs="宋体"/>
          <w:color w:val="000000" w:themeColor="text1"/>
          <w:szCs w:val="24"/>
        </w:rPr>
        <w:t xml:space="preserve">Lu P(1)(2), Li Z(3), Tao B(4), Campbell J(5), Pedersen OS(6), Ding X(1), Pan </w:t>
      </w:r>
    </w:p>
    <w:p w:rsidR="00541319" w:rsidRPr="00541319" w:rsidRDefault="00541319" w:rsidP="00541319">
      <w:pPr>
        <w:rPr>
          <w:rFonts w:ascii="宋体" w:eastAsia="宋体" w:hAnsi="宋体" w:cs="宋体"/>
          <w:color w:val="000000" w:themeColor="text1"/>
          <w:szCs w:val="24"/>
        </w:rPr>
      </w:pPr>
      <w:r w:rsidRPr="00541319">
        <w:rPr>
          <w:rFonts w:ascii="宋体" w:eastAsia="宋体" w:hAnsi="宋体" w:cs="宋体"/>
          <w:color w:val="000000" w:themeColor="text1"/>
          <w:szCs w:val="24"/>
        </w:rPr>
        <w:t>J(1), Ding H(1), Zhu L(1), Wen J(7), Liu Q(1), Wang J(2), Martinez L(8).</w:t>
      </w:r>
    </w:p>
    <w:p w:rsidR="00541319" w:rsidRPr="005E2D29" w:rsidRDefault="00541319" w:rsidP="00541319">
      <w:pPr>
        <w:rPr>
          <w:rFonts w:ascii="宋体" w:eastAsia="宋体" w:hAnsi="宋体" w:cs="宋体"/>
          <w:b/>
          <w:color w:val="0070C0"/>
          <w:szCs w:val="24"/>
        </w:rPr>
      </w:pPr>
    </w:p>
    <w:p w:rsidR="0053298D" w:rsidRPr="005E2D29" w:rsidRDefault="0053298D" w:rsidP="00541319">
      <w:pPr>
        <w:rPr>
          <w:rFonts w:ascii="宋体" w:eastAsia="宋体" w:hAnsi="宋体" w:cs="宋体"/>
          <w:b/>
          <w:color w:val="0070C0"/>
          <w:szCs w:val="24"/>
        </w:rPr>
      </w:pPr>
      <w:r w:rsidRPr="005E2D29">
        <w:rPr>
          <w:rFonts w:ascii="宋体" w:eastAsia="宋体" w:hAnsi="宋体" w:cs="宋体"/>
          <w:b/>
          <w:color w:val="0070C0"/>
          <w:szCs w:val="24"/>
        </w:rPr>
        <w:t>Peng Lu, Zhongqi Li, Bilin Tao, Jeffrey Campbell, Ole Skouvig Pedersen, Xiaoyan Ding, Jingjing Pan, Hui Ding, Limei Zhu, Juan Wen</w:t>
      </w:r>
      <w:r w:rsidR="005E2D29" w:rsidRPr="005E2D29">
        <w:rPr>
          <w:rFonts w:ascii="宋体" w:eastAsia="宋体" w:hAnsi="宋体" w:cs="宋体"/>
          <w:b/>
          <w:color w:val="0070C0"/>
          <w:szCs w:val="24"/>
        </w:rPr>
        <w:t>*</w:t>
      </w:r>
      <w:r w:rsidRPr="005E2D29">
        <w:rPr>
          <w:rFonts w:ascii="宋体" w:eastAsia="宋体" w:hAnsi="宋体" w:cs="宋体"/>
          <w:b/>
          <w:color w:val="0070C0"/>
          <w:szCs w:val="24"/>
        </w:rPr>
        <w:t>, Qiao Liu</w:t>
      </w:r>
      <w:r w:rsidR="005E2D29" w:rsidRPr="005E2D29">
        <w:rPr>
          <w:rFonts w:ascii="宋体" w:eastAsia="宋体" w:hAnsi="宋体" w:cs="宋体"/>
          <w:b/>
          <w:color w:val="0070C0"/>
          <w:szCs w:val="24"/>
        </w:rPr>
        <w:t>*</w:t>
      </w:r>
      <w:r w:rsidRPr="005E2D29">
        <w:rPr>
          <w:rFonts w:ascii="宋体" w:eastAsia="宋体" w:hAnsi="宋体" w:cs="宋体"/>
          <w:b/>
          <w:color w:val="0070C0"/>
          <w:szCs w:val="24"/>
        </w:rPr>
        <w:t>, Jianming Wang</w:t>
      </w:r>
      <w:r w:rsidR="005E2D29" w:rsidRPr="005E2D29">
        <w:rPr>
          <w:rFonts w:ascii="宋体" w:eastAsia="宋体" w:hAnsi="宋体" w:cs="宋体"/>
          <w:b/>
          <w:color w:val="0070C0"/>
          <w:szCs w:val="24"/>
        </w:rPr>
        <w:t>*</w:t>
      </w:r>
      <w:r w:rsidRPr="005E2D29">
        <w:rPr>
          <w:rFonts w:ascii="宋体" w:eastAsia="宋体" w:hAnsi="宋体" w:cs="宋体"/>
          <w:b/>
          <w:color w:val="0070C0"/>
          <w:szCs w:val="24"/>
        </w:rPr>
        <w:t>, Leonardo Martinez</w:t>
      </w:r>
    </w:p>
    <w:p w:rsidR="0053298D" w:rsidRPr="005E2D29" w:rsidRDefault="005E2D29" w:rsidP="00541319">
      <w:pPr>
        <w:rPr>
          <w:rFonts w:ascii="宋体" w:eastAsia="宋体" w:hAnsi="宋体" w:cs="宋体"/>
          <w:b/>
          <w:color w:val="0070C0"/>
          <w:szCs w:val="24"/>
        </w:rPr>
      </w:pPr>
      <w:r w:rsidRPr="005E2D29">
        <w:rPr>
          <w:rFonts w:ascii="宋体" w:eastAsia="宋体" w:hAnsi="宋体" w:cs="宋体"/>
          <w:b/>
          <w:color w:val="0070C0"/>
          <w:szCs w:val="24"/>
        </w:rPr>
        <w:t>*</w:t>
      </w:r>
      <w:r w:rsidR="0053298D" w:rsidRPr="005E2D29">
        <w:rPr>
          <w:rFonts w:ascii="宋体" w:eastAsia="宋体" w:hAnsi="宋体" w:cs="宋体"/>
          <w:b/>
          <w:color w:val="0070C0"/>
          <w:szCs w:val="24"/>
        </w:rPr>
        <w:t>Corresponding author. E-mail addresses: jmwang@njmu.edu.cn (</w:t>
      </w:r>
      <w:r w:rsidRPr="005E2D29">
        <w:rPr>
          <w:rFonts w:ascii="宋体" w:eastAsia="宋体" w:hAnsi="宋体" w:cs="宋体"/>
          <w:b/>
          <w:color w:val="0070C0"/>
          <w:szCs w:val="24"/>
        </w:rPr>
        <w:t>Jianming Wang</w:t>
      </w:r>
      <w:r w:rsidR="0053298D" w:rsidRPr="005E2D29">
        <w:rPr>
          <w:rFonts w:ascii="宋体" w:eastAsia="宋体" w:hAnsi="宋体" w:cs="宋体"/>
          <w:b/>
          <w:color w:val="0070C0"/>
          <w:szCs w:val="24"/>
        </w:rPr>
        <w:t>), liuqiaonjmu@163.com (</w:t>
      </w:r>
      <w:r w:rsidRPr="005E2D29">
        <w:rPr>
          <w:rFonts w:ascii="宋体" w:eastAsia="宋体" w:hAnsi="宋体" w:cs="宋体"/>
          <w:b/>
          <w:color w:val="0070C0"/>
          <w:szCs w:val="24"/>
        </w:rPr>
        <w:t>Qiao Liu</w:t>
      </w:r>
      <w:r w:rsidR="0053298D" w:rsidRPr="005E2D29">
        <w:rPr>
          <w:rFonts w:ascii="宋体" w:eastAsia="宋体" w:hAnsi="宋体" w:cs="宋体"/>
          <w:b/>
          <w:color w:val="0070C0"/>
          <w:szCs w:val="24"/>
        </w:rPr>
        <w:t>), wenjuan@njmu.edu.cn (</w:t>
      </w:r>
      <w:r w:rsidRPr="005E2D29">
        <w:rPr>
          <w:rFonts w:ascii="宋体" w:eastAsia="宋体" w:hAnsi="宋体" w:cs="宋体"/>
          <w:b/>
          <w:color w:val="0070C0"/>
          <w:szCs w:val="24"/>
        </w:rPr>
        <w:t>Juan Wen</w:t>
      </w:r>
      <w:r w:rsidR="0053298D" w:rsidRPr="005E2D29">
        <w:rPr>
          <w:rFonts w:ascii="宋体" w:eastAsia="宋体" w:hAnsi="宋体" w:cs="宋体"/>
          <w:b/>
          <w:color w:val="0070C0"/>
          <w:szCs w:val="24"/>
        </w:rPr>
        <w:t>).</w:t>
      </w:r>
    </w:p>
    <w:p w:rsidR="0053298D" w:rsidRDefault="0053298D" w:rsidP="00541319">
      <w:pPr>
        <w:rPr>
          <w:rFonts w:ascii="宋体" w:eastAsia="宋体" w:hAnsi="宋体" w:cs="宋体"/>
          <w:color w:val="000000" w:themeColor="text1"/>
          <w:szCs w:val="24"/>
        </w:rPr>
      </w:pPr>
    </w:p>
    <w:p w:rsidR="00541319" w:rsidRPr="00541319" w:rsidRDefault="00541319" w:rsidP="00541319">
      <w:pPr>
        <w:rPr>
          <w:rFonts w:ascii="宋体" w:eastAsia="宋体" w:hAnsi="宋体" w:cs="宋体"/>
          <w:color w:val="000000" w:themeColor="text1"/>
          <w:szCs w:val="24"/>
        </w:rPr>
      </w:pPr>
      <w:r w:rsidRPr="00541319">
        <w:rPr>
          <w:rFonts w:ascii="宋体" w:eastAsia="宋体" w:hAnsi="宋体" w:cs="宋体"/>
          <w:color w:val="000000" w:themeColor="text1"/>
          <w:szCs w:val="24"/>
        </w:rPr>
        <w:t>Author information:</w:t>
      </w:r>
    </w:p>
    <w:p w:rsidR="00541319" w:rsidRPr="00541319" w:rsidRDefault="00541319" w:rsidP="00541319">
      <w:pPr>
        <w:rPr>
          <w:rFonts w:ascii="宋体" w:eastAsia="宋体" w:hAnsi="宋体" w:cs="宋体"/>
          <w:color w:val="000000" w:themeColor="text1"/>
          <w:szCs w:val="24"/>
        </w:rPr>
      </w:pPr>
      <w:r w:rsidRPr="00541319">
        <w:rPr>
          <w:rFonts w:ascii="宋体" w:eastAsia="宋体" w:hAnsi="宋体" w:cs="宋体"/>
          <w:color w:val="000000" w:themeColor="text1"/>
          <w:szCs w:val="24"/>
        </w:rPr>
        <w:t xml:space="preserve">(1)Department of Chronic Communicable Disease, Jiangsu Provincial Center for </w:t>
      </w:r>
    </w:p>
    <w:p w:rsidR="00541319" w:rsidRPr="00541319" w:rsidRDefault="00541319" w:rsidP="00541319">
      <w:pPr>
        <w:rPr>
          <w:rFonts w:ascii="宋体" w:eastAsia="宋体" w:hAnsi="宋体" w:cs="宋体"/>
          <w:color w:val="000000" w:themeColor="text1"/>
          <w:szCs w:val="24"/>
        </w:rPr>
      </w:pPr>
      <w:r w:rsidRPr="00541319">
        <w:rPr>
          <w:rFonts w:ascii="宋体" w:eastAsia="宋体" w:hAnsi="宋体" w:cs="宋体"/>
          <w:color w:val="000000" w:themeColor="text1"/>
          <w:szCs w:val="24"/>
        </w:rPr>
        <w:t>Disease Control and Prevention, Nanjing, 210009, PR China.</w:t>
      </w:r>
    </w:p>
    <w:p w:rsidR="00541319" w:rsidRPr="00541319" w:rsidRDefault="00541319" w:rsidP="00541319">
      <w:pPr>
        <w:rPr>
          <w:rFonts w:ascii="宋体" w:eastAsia="宋体" w:hAnsi="宋体" w:cs="宋体"/>
          <w:color w:val="000000" w:themeColor="text1"/>
          <w:szCs w:val="24"/>
        </w:rPr>
      </w:pPr>
      <w:r w:rsidRPr="00541319">
        <w:rPr>
          <w:rFonts w:ascii="宋体" w:eastAsia="宋体" w:hAnsi="宋体" w:cs="宋体"/>
          <w:color w:val="000000" w:themeColor="text1"/>
          <w:szCs w:val="24"/>
        </w:rPr>
        <w:t xml:space="preserve">(2)Department of Epidemiology, Key Laboratory of Public Health Safety and </w:t>
      </w:r>
    </w:p>
    <w:p w:rsidR="00541319" w:rsidRPr="00541319" w:rsidRDefault="00541319" w:rsidP="00541319">
      <w:pPr>
        <w:rPr>
          <w:rFonts w:ascii="宋体" w:eastAsia="宋体" w:hAnsi="宋体" w:cs="宋体"/>
          <w:color w:val="000000" w:themeColor="text1"/>
          <w:szCs w:val="24"/>
        </w:rPr>
      </w:pPr>
      <w:r w:rsidRPr="00541319">
        <w:rPr>
          <w:rFonts w:ascii="宋体" w:eastAsia="宋体" w:hAnsi="宋体" w:cs="宋体"/>
          <w:color w:val="000000" w:themeColor="text1"/>
          <w:szCs w:val="24"/>
        </w:rPr>
        <w:t xml:space="preserve">Emergency Prevention and Control Technology of Higher Education Institutions in </w:t>
      </w:r>
    </w:p>
    <w:p w:rsidR="00541319" w:rsidRPr="00541319" w:rsidRDefault="00541319" w:rsidP="00541319">
      <w:pPr>
        <w:rPr>
          <w:rFonts w:ascii="宋体" w:eastAsia="宋体" w:hAnsi="宋体" w:cs="宋体"/>
          <w:color w:val="000000" w:themeColor="text1"/>
          <w:szCs w:val="24"/>
        </w:rPr>
      </w:pPr>
      <w:r w:rsidRPr="00541319">
        <w:rPr>
          <w:rFonts w:ascii="宋体" w:eastAsia="宋体" w:hAnsi="宋体" w:cs="宋体"/>
          <w:color w:val="000000" w:themeColor="text1"/>
          <w:szCs w:val="24"/>
        </w:rPr>
        <w:t xml:space="preserve">Jiangsu Province, School of Public Health, Nanjing Medical University, Nanjing, </w:t>
      </w:r>
    </w:p>
    <w:p w:rsidR="00541319" w:rsidRPr="00541319" w:rsidRDefault="00541319" w:rsidP="00541319">
      <w:pPr>
        <w:rPr>
          <w:rFonts w:ascii="宋体" w:eastAsia="宋体" w:hAnsi="宋体" w:cs="宋体"/>
          <w:color w:val="000000" w:themeColor="text1"/>
          <w:szCs w:val="24"/>
        </w:rPr>
      </w:pPr>
      <w:r w:rsidRPr="00541319">
        <w:rPr>
          <w:rFonts w:ascii="宋体" w:eastAsia="宋体" w:hAnsi="宋体" w:cs="宋体"/>
          <w:color w:val="000000" w:themeColor="text1"/>
          <w:szCs w:val="24"/>
        </w:rPr>
        <w:t>211166, PR China.</w:t>
      </w:r>
    </w:p>
    <w:p w:rsidR="00541319" w:rsidRPr="00541319" w:rsidRDefault="00541319" w:rsidP="00541319">
      <w:pPr>
        <w:rPr>
          <w:rFonts w:ascii="宋体" w:eastAsia="宋体" w:hAnsi="宋体" w:cs="宋体"/>
          <w:color w:val="000000" w:themeColor="text1"/>
          <w:szCs w:val="24"/>
        </w:rPr>
      </w:pPr>
      <w:r w:rsidRPr="00541319">
        <w:rPr>
          <w:rFonts w:ascii="宋体" w:eastAsia="宋体" w:hAnsi="宋体" w:cs="宋体"/>
          <w:color w:val="000000" w:themeColor="text1"/>
          <w:szCs w:val="24"/>
        </w:rPr>
        <w:t xml:space="preserve">(3)Anhui Province Clinical Research Center for Critical Respiratory Medicine, </w:t>
      </w:r>
    </w:p>
    <w:p w:rsidR="00541319" w:rsidRPr="00541319" w:rsidRDefault="00541319" w:rsidP="00541319">
      <w:pPr>
        <w:rPr>
          <w:rFonts w:ascii="宋体" w:eastAsia="宋体" w:hAnsi="宋体" w:cs="宋体"/>
          <w:color w:val="000000" w:themeColor="text1"/>
          <w:szCs w:val="24"/>
        </w:rPr>
      </w:pPr>
      <w:r w:rsidRPr="00541319">
        <w:rPr>
          <w:rFonts w:ascii="宋体" w:eastAsia="宋体" w:hAnsi="宋体" w:cs="宋体"/>
          <w:color w:val="000000" w:themeColor="text1"/>
          <w:szCs w:val="24"/>
        </w:rPr>
        <w:t xml:space="preserve">The First Affiliated Hospital of Wannan Medical College (Yijishan Hospital of </w:t>
      </w:r>
    </w:p>
    <w:p w:rsidR="00541319" w:rsidRPr="00541319" w:rsidRDefault="00541319" w:rsidP="00541319">
      <w:pPr>
        <w:rPr>
          <w:rFonts w:ascii="宋体" w:eastAsia="宋体" w:hAnsi="宋体" w:cs="宋体"/>
          <w:color w:val="000000" w:themeColor="text1"/>
          <w:szCs w:val="24"/>
        </w:rPr>
      </w:pPr>
      <w:r w:rsidRPr="00541319">
        <w:rPr>
          <w:rFonts w:ascii="宋体" w:eastAsia="宋体" w:hAnsi="宋体" w:cs="宋体"/>
          <w:color w:val="000000" w:themeColor="text1"/>
          <w:szCs w:val="24"/>
        </w:rPr>
        <w:t>Wannan Medical College), Wuhu, 241001, PR China.</w:t>
      </w:r>
    </w:p>
    <w:p w:rsidR="00541319" w:rsidRPr="00541319" w:rsidRDefault="00541319" w:rsidP="00541319">
      <w:pPr>
        <w:rPr>
          <w:rFonts w:ascii="宋体" w:eastAsia="宋体" w:hAnsi="宋体" w:cs="宋体"/>
          <w:color w:val="000000" w:themeColor="text1"/>
          <w:szCs w:val="24"/>
        </w:rPr>
      </w:pPr>
      <w:r w:rsidRPr="00541319">
        <w:rPr>
          <w:rFonts w:ascii="宋体" w:eastAsia="宋体" w:hAnsi="宋体" w:cs="宋体"/>
          <w:color w:val="000000" w:themeColor="text1"/>
          <w:szCs w:val="24"/>
        </w:rPr>
        <w:t xml:space="preserve">(4)Department of Naval Medicine, Naval Medical University, Shanghai, 200433, PR </w:t>
      </w:r>
    </w:p>
    <w:p w:rsidR="00541319" w:rsidRPr="00541319" w:rsidRDefault="00541319" w:rsidP="00541319">
      <w:pPr>
        <w:rPr>
          <w:rFonts w:ascii="宋体" w:eastAsia="宋体" w:hAnsi="宋体" w:cs="宋体"/>
          <w:color w:val="000000" w:themeColor="text1"/>
          <w:szCs w:val="24"/>
        </w:rPr>
      </w:pPr>
      <w:r w:rsidRPr="00541319">
        <w:rPr>
          <w:rFonts w:ascii="宋体" w:eastAsia="宋体" w:hAnsi="宋体" w:cs="宋体"/>
          <w:color w:val="000000" w:themeColor="text1"/>
          <w:szCs w:val="24"/>
        </w:rPr>
        <w:t>China.</w:t>
      </w:r>
    </w:p>
    <w:p w:rsidR="00541319" w:rsidRPr="00541319" w:rsidRDefault="00541319" w:rsidP="00541319">
      <w:pPr>
        <w:rPr>
          <w:rFonts w:ascii="宋体" w:eastAsia="宋体" w:hAnsi="宋体" w:cs="宋体"/>
          <w:color w:val="000000" w:themeColor="text1"/>
          <w:szCs w:val="24"/>
        </w:rPr>
      </w:pPr>
      <w:r w:rsidRPr="00541319">
        <w:rPr>
          <w:rFonts w:ascii="宋体" w:eastAsia="宋体" w:hAnsi="宋体" w:cs="宋体"/>
          <w:color w:val="000000" w:themeColor="text1"/>
          <w:szCs w:val="24"/>
        </w:rPr>
        <w:t xml:space="preserve">(5)Boston Medical Center, Section of Pediatric Infectious Diseases, Boston, MA, </w:t>
      </w:r>
    </w:p>
    <w:p w:rsidR="00541319" w:rsidRPr="00541319" w:rsidRDefault="00541319" w:rsidP="00541319">
      <w:pPr>
        <w:rPr>
          <w:rFonts w:ascii="宋体" w:eastAsia="宋体" w:hAnsi="宋体" w:cs="宋体"/>
          <w:color w:val="000000" w:themeColor="text1"/>
          <w:szCs w:val="24"/>
        </w:rPr>
      </w:pPr>
      <w:r w:rsidRPr="00541319">
        <w:rPr>
          <w:rFonts w:ascii="宋体" w:eastAsia="宋体" w:hAnsi="宋体" w:cs="宋体"/>
          <w:color w:val="000000" w:themeColor="text1"/>
          <w:szCs w:val="24"/>
        </w:rPr>
        <w:t>02215, United States.</w:t>
      </w:r>
    </w:p>
    <w:p w:rsidR="00541319" w:rsidRPr="00541319" w:rsidRDefault="00541319" w:rsidP="00541319">
      <w:pPr>
        <w:rPr>
          <w:rFonts w:ascii="宋体" w:eastAsia="宋体" w:hAnsi="宋体" w:cs="宋体"/>
          <w:color w:val="000000" w:themeColor="text1"/>
          <w:szCs w:val="24"/>
        </w:rPr>
      </w:pPr>
      <w:r w:rsidRPr="00541319">
        <w:rPr>
          <w:rFonts w:ascii="宋体" w:eastAsia="宋体" w:hAnsi="宋体" w:cs="宋体"/>
          <w:color w:val="000000" w:themeColor="text1"/>
          <w:szCs w:val="24"/>
        </w:rPr>
        <w:t xml:space="preserve">(6)Department of Respiratory Diseases and Allergy, Aarhus University Hospital, </w:t>
      </w:r>
    </w:p>
    <w:p w:rsidR="00541319" w:rsidRPr="00541319" w:rsidRDefault="00541319" w:rsidP="00541319">
      <w:pPr>
        <w:rPr>
          <w:rFonts w:ascii="宋体" w:eastAsia="宋体" w:hAnsi="宋体" w:cs="宋体"/>
          <w:color w:val="000000" w:themeColor="text1"/>
          <w:szCs w:val="24"/>
        </w:rPr>
      </w:pPr>
      <w:r w:rsidRPr="00541319">
        <w:rPr>
          <w:rFonts w:ascii="宋体" w:eastAsia="宋体" w:hAnsi="宋体" w:cs="宋体"/>
          <w:color w:val="000000" w:themeColor="text1"/>
          <w:szCs w:val="24"/>
        </w:rPr>
        <w:t xml:space="preserve">Department of Clinical Medicine, Aarhus University, Aarhus, 8200 Aarhus N, </w:t>
      </w:r>
    </w:p>
    <w:p w:rsidR="00541319" w:rsidRPr="00541319" w:rsidRDefault="00541319" w:rsidP="00541319">
      <w:pPr>
        <w:rPr>
          <w:rFonts w:ascii="宋体" w:eastAsia="宋体" w:hAnsi="宋体" w:cs="宋体"/>
          <w:color w:val="000000" w:themeColor="text1"/>
          <w:szCs w:val="24"/>
        </w:rPr>
      </w:pPr>
      <w:r w:rsidRPr="00541319">
        <w:rPr>
          <w:rFonts w:ascii="宋体" w:eastAsia="宋体" w:hAnsi="宋体" w:cs="宋体"/>
          <w:color w:val="000000" w:themeColor="text1"/>
          <w:szCs w:val="24"/>
        </w:rPr>
        <w:t>Denmark.</w:t>
      </w:r>
    </w:p>
    <w:p w:rsidR="00541319" w:rsidRPr="00541319" w:rsidRDefault="00541319" w:rsidP="00541319">
      <w:pPr>
        <w:rPr>
          <w:rFonts w:ascii="宋体" w:eastAsia="宋体" w:hAnsi="宋体" w:cs="宋体"/>
          <w:color w:val="000000" w:themeColor="text1"/>
          <w:szCs w:val="24"/>
        </w:rPr>
      </w:pPr>
      <w:r w:rsidRPr="00541319">
        <w:rPr>
          <w:rFonts w:ascii="宋体" w:eastAsia="宋体" w:hAnsi="宋体" w:cs="宋体"/>
          <w:color w:val="000000" w:themeColor="text1"/>
          <w:szCs w:val="24"/>
        </w:rPr>
        <w:t xml:space="preserve">(7)Nanjing Women and Children's Healthcare Institute, Women's Hospital of </w:t>
      </w:r>
    </w:p>
    <w:p w:rsidR="00541319" w:rsidRPr="00541319" w:rsidRDefault="00541319" w:rsidP="00541319">
      <w:pPr>
        <w:rPr>
          <w:rFonts w:ascii="宋体" w:eastAsia="宋体" w:hAnsi="宋体" w:cs="宋体"/>
          <w:color w:val="000000" w:themeColor="text1"/>
          <w:szCs w:val="24"/>
        </w:rPr>
      </w:pPr>
      <w:r w:rsidRPr="00541319">
        <w:rPr>
          <w:rFonts w:ascii="宋体" w:eastAsia="宋体" w:hAnsi="宋体" w:cs="宋体"/>
          <w:color w:val="000000" w:themeColor="text1"/>
          <w:szCs w:val="24"/>
        </w:rPr>
        <w:t xml:space="preserve">Nanjing Medical University, Nanjing Women and Children's Healthcare Hospital, </w:t>
      </w:r>
    </w:p>
    <w:p w:rsidR="00541319" w:rsidRPr="00541319" w:rsidRDefault="00541319" w:rsidP="00541319">
      <w:pPr>
        <w:rPr>
          <w:rFonts w:ascii="宋体" w:eastAsia="宋体" w:hAnsi="宋体" w:cs="宋体"/>
          <w:color w:val="000000" w:themeColor="text1"/>
          <w:szCs w:val="24"/>
        </w:rPr>
      </w:pPr>
      <w:r w:rsidRPr="00541319">
        <w:rPr>
          <w:rFonts w:ascii="宋体" w:eastAsia="宋体" w:hAnsi="宋体" w:cs="宋体"/>
          <w:color w:val="000000" w:themeColor="text1"/>
          <w:szCs w:val="24"/>
        </w:rPr>
        <w:t>Nanjing, Jiangsu, 210004, PR China.</w:t>
      </w:r>
    </w:p>
    <w:p w:rsidR="00541319" w:rsidRPr="00541319" w:rsidRDefault="00541319" w:rsidP="00541319">
      <w:pPr>
        <w:rPr>
          <w:rFonts w:ascii="宋体" w:eastAsia="宋体" w:hAnsi="宋体" w:cs="宋体"/>
          <w:color w:val="000000" w:themeColor="text1"/>
          <w:szCs w:val="24"/>
        </w:rPr>
      </w:pPr>
      <w:r w:rsidRPr="00541319">
        <w:rPr>
          <w:rFonts w:ascii="宋体" w:eastAsia="宋体" w:hAnsi="宋体" w:cs="宋体"/>
          <w:color w:val="000000" w:themeColor="text1"/>
          <w:szCs w:val="24"/>
        </w:rPr>
        <w:t xml:space="preserve">(8)Department of Epidemiology, School of Public Health, Boston University, </w:t>
      </w:r>
    </w:p>
    <w:p w:rsidR="00541319" w:rsidRPr="00541319" w:rsidRDefault="00541319" w:rsidP="00541319">
      <w:pPr>
        <w:rPr>
          <w:rFonts w:ascii="宋体" w:eastAsia="宋体" w:hAnsi="宋体" w:cs="宋体"/>
          <w:color w:val="000000" w:themeColor="text1"/>
          <w:szCs w:val="24"/>
        </w:rPr>
      </w:pPr>
      <w:r w:rsidRPr="00541319">
        <w:rPr>
          <w:rFonts w:ascii="宋体" w:eastAsia="宋体" w:hAnsi="宋体" w:cs="宋体"/>
          <w:color w:val="000000" w:themeColor="text1"/>
          <w:szCs w:val="24"/>
        </w:rPr>
        <w:t>Boston, MA, 02215, United States.</w:t>
      </w:r>
    </w:p>
    <w:p w:rsidR="00541319" w:rsidRPr="00541319" w:rsidRDefault="00541319" w:rsidP="00541319">
      <w:pPr>
        <w:rPr>
          <w:rFonts w:ascii="宋体" w:eastAsia="宋体" w:hAnsi="宋体" w:cs="宋体"/>
          <w:color w:val="000000" w:themeColor="text1"/>
          <w:szCs w:val="24"/>
        </w:rPr>
      </w:pPr>
    </w:p>
    <w:p w:rsidR="00541319" w:rsidRPr="00541319" w:rsidRDefault="00541319" w:rsidP="00541319">
      <w:pPr>
        <w:rPr>
          <w:rFonts w:ascii="宋体" w:eastAsia="宋体" w:hAnsi="宋体" w:cs="宋体"/>
          <w:color w:val="000000" w:themeColor="text1"/>
          <w:szCs w:val="24"/>
        </w:rPr>
      </w:pPr>
      <w:r w:rsidRPr="00B72999">
        <w:rPr>
          <w:rFonts w:ascii="宋体" w:eastAsia="宋体" w:hAnsi="宋体" w:cs="宋体"/>
          <w:b/>
          <w:color w:val="000000" w:themeColor="text1"/>
          <w:szCs w:val="24"/>
        </w:rPr>
        <w:t>BACKGROUND:</w:t>
      </w:r>
      <w:r w:rsidRPr="00541319">
        <w:rPr>
          <w:rFonts w:ascii="宋体" w:eastAsia="宋体" w:hAnsi="宋体" w:cs="宋体"/>
          <w:color w:val="000000" w:themeColor="text1"/>
          <w:szCs w:val="24"/>
        </w:rPr>
        <w:t xml:space="preserve"> Predicting which individuals with M. tuberculosis (M. tb) infection </w:t>
      </w:r>
    </w:p>
    <w:p w:rsidR="00541319" w:rsidRPr="00541319" w:rsidRDefault="00541319" w:rsidP="00541319">
      <w:pPr>
        <w:rPr>
          <w:rFonts w:ascii="宋体" w:eastAsia="宋体" w:hAnsi="宋体" w:cs="宋体"/>
          <w:color w:val="000000" w:themeColor="text1"/>
          <w:szCs w:val="24"/>
        </w:rPr>
      </w:pPr>
      <w:r w:rsidRPr="00541319">
        <w:rPr>
          <w:rFonts w:ascii="宋体" w:eastAsia="宋体" w:hAnsi="宋体" w:cs="宋体"/>
          <w:color w:val="000000" w:themeColor="text1"/>
          <w:szCs w:val="24"/>
        </w:rPr>
        <w:t xml:space="preserve">will progress to active disease remains challenging. We evaluated whether a </w:t>
      </w:r>
    </w:p>
    <w:p w:rsidR="00541319" w:rsidRPr="00541319" w:rsidRDefault="00541319" w:rsidP="00541319">
      <w:pPr>
        <w:rPr>
          <w:rFonts w:ascii="宋体" w:eastAsia="宋体" w:hAnsi="宋体" w:cs="宋体"/>
          <w:color w:val="000000" w:themeColor="text1"/>
          <w:szCs w:val="24"/>
        </w:rPr>
      </w:pPr>
      <w:r w:rsidRPr="00541319">
        <w:rPr>
          <w:rFonts w:ascii="宋体" w:eastAsia="宋体" w:hAnsi="宋体" w:cs="宋体"/>
          <w:color w:val="000000" w:themeColor="text1"/>
          <w:szCs w:val="24"/>
        </w:rPr>
        <w:t xml:space="preserve">pragmatic serial, quantitative ESAT6-CFP10 (EC) antigen-based skin test strategy </w:t>
      </w:r>
    </w:p>
    <w:p w:rsidR="00541319" w:rsidRPr="00541319" w:rsidRDefault="00541319" w:rsidP="00541319">
      <w:pPr>
        <w:rPr>
          <w:rFonts w:ascii="宋体" w:eastAsia="宋体" w:hAnsi="宋体" w:cs="宋体"/>
          <w:color w:val="000000" w:themeColor="text1"/>
          <w:szCs w:val="24"/>
        </w:rPr>
      </w:pPr>
      <w:r w:rsidRPr="00541319">
        <w:rPr>
          <w:rFonts w:ascii="宋体" w:eastAsia="宋体" w:hAnsi="宋体" w:cs="宋体"/>
          <w:color w:val="000000" w:themeColor="text1"/>
          <w:szCs w:val="24"/>
        </w:rPr>
        <w:t xml:space="preserve">improves risk stratification for targeted prevention in a large-scale </w:t>
      </w:r>
    </w:p>
    <w:p w:rsidR="00541319" w:rsidRPr="00541319" w:rsidRDefault="00541319" w:rsidP="00541319">
      <w:pPr>
        <w:rPr>
          <w:rFonts w:ascii="宋体" w:eastAsia="宋体" w:hAnsi="宋体" w:cs="宋体"/>
          <w:color w:val="000000" w:themeColor="text1"/>
          <w:szCs w:val="24"/>
        </w:rPr>
      </w:pPr>
      <w:r w:rsidRPr="00541319">
        <w:rPr>
          <w:rFonts w:ascii="宋体" w:eastAsia="宋体" w:hAnsi="宋体" w:cs="宋体"/>
          <w:color w:val="000000" w:themeColor="text1"/>
          <w:szCs w:val="24"/>
        </w:rPr>
        <w:t>prospective cohort.</w:t>
      </w:r>
    </w:p>
    <w:p w:rsidR="00541319" w:rsidRPr="00541319" w:rsidRDefault="00541319" w:rsidP="00541319">
      <w:pPr>
        <w:rPr>
          <w:rFonts w:ascii="宋体" w:eastAsia="宋体" w:hAnsi="宋体" w:cs="宋体"/>
          <w:color w:val="000000" w:themeColor="text1"/>
          <w:szCs w:val="24"/>
        </w:rPr>
      </w:pPr>
      <w:r w:rsidRPr="00B72999">
        <w:rPr>
          <w:rFonts w:ascii="宋体" w:eastAsia="宋体" w:hAnsi="宋体" w:cs="宋体"/>
          <w:b/>
          <w:color w:val="000000" w:themeColor="text1"/>
          <w:szCs w:val="24"/>
        </w:rPr>
        <w:t>METHODS:</w:t>
      </w:r>
      <w:r w:rsidRPr="00541319">
        <w:rPr>
          <w:rFonts w:ascii="宋体" w:eastAsia="宋体" w:hAnsi="宋体" w:cs="宋体"/>
          <w:color w:val="000000" w:themeColor="text1"/>
          <w:szCs w:val="24"/>
        </w:rPr>
        <w:t xml:space="preserve"> We enrolled 73,761 contacts identified during school-based tuberculosis </w:t>
      </w:r>
    </w:p>
    <w:p w:rsidR="00541319" w:rsidRPr="00541319" w:rsidRDefault="00541319" w:rsidP="00541319">
      <w:pPr>
        <w:rPr>
          <w:rFonts w:ascii="宋体" w:eastAsia="宋体" w:hAnsi="宋体" w:cs="宋体"/>
          <w:color w:val="000000" w:themeColor="text1"/>
          <w:szCs w:val="24"/>
        </w:rPr>
      </w:pPr>
      <w:r w:rsidRPr="00541319">
        <w:rPr>
          <w:rFonts w:ascii="宋体" w:eastAsia="宋体" w:hAnsi="宋体" w:cs="宋体"/>
          <w:color w:val="000000" w:themeColor="text1"/>
          <w:szCs w:val="24"/>
        </w:rPr>
        <w:t xml:space="preserve">outbreaks in Jiangsu, China, from 2020 to 2024. Participants underwent baseline </w:t>
      </w:r>
    </w:p>
    <w:p w:rsidR="00541319" w:rsidRPr="00541319" w:rsidRDefault="00541319" w:rsidP="00541319">
      <w:pPr>
        <w:rPr>
          <w:rFonts w:ascii="宋体" w:eastAsia="宋体" w:hAnsi="宋体" w:cs="宋体"/>
          <w:color w:val="000000" w:themeColor="text1"/>
          <w:szCs w:val="24"/>
        </w:rPr>
      </w:pPr>
      <w:r w:rsidRPr="00541319">
        <w:rPr>
          <w:rFonts w:ascii="宋体" w:eastAsia="宋体" w:hAnsi="宋体" w:cs="宋体"/>
          <w:color w:val="000000" w:themeColor="text1"/>
          <w:szCs w:val="24"/>
        </w:rPr>
        <w:t xml:space="preserve">EC test, chest radiography, and symptom screening. EC-negative individuals were </w:t>
      </w:r>
    </w:p>
    <w:p w:rsidR="00541319" w:rsidRPr="00541319" w:rsidRDefault="00541319" w:rsidP="00541319">
      <w:pPr>
        <w:rPr>
          <w:rFonts w:ascii="宋体" w:eastAsia="宋体" w:hAnsi="宋体" w:cs="宋体"/>
          <w:color w:val="000000" w:themeColor="text1"/>
          <w:szCs w:val="24"/>
        </w:rPr>
      </w:pPr>
      <w:r w:rsidRPr="00541319">
        <w:rPr>
          <w:rFonts w:ascii="宋体" w:eastAsia="宋体" w:hAnsi="宋体" w:cs="宋体"/>
          <w:color w:val="000000" w:themeColor="text1"/>
          <w:szCs w:val="24"/>
        </w:rPr>
        <w:t xml:space="preserve">retested after 8-12 weeks. Incident tuberculosis was identified through active </w:t>
      </w:r>
    </w:p>
    <w:p w:rsidR="00541319" w:rsidRPr="00541319" w:rsidRDefault="00541319" w:rsidP="00541319">
      <w:pPr>
        <w:rPr>
          <w:rFonts w:ascii="宋体" w:eastAsia="宋体" w:hAnsi="宋体" w:cs="宋体"/>
          <w:color w:val="000000" w:themeColor="text1"/>
          <w:szCs w:val="24"/>
        </w:rPr>
      </w:pPr>
      <w:r w:rsidRPr="00541319">
        <w:rPr>
          <w:rFonts w:ascii="宋体" w:eastAsia="宋体" w:hAnsi="宋体" w:cs="宋体"/>
          <w:color w:val="000000" w:themeColor="text1"/>
          <w:szCs w:val="24"/>
        </w:rPr>
        <w:lastRenderedPageBreak/>
        <w:t xml:space="preserve">surveillance and registry linkage. We compared single vs. serial test strategies </w:t>
      </w:r>
    </w:p>
    <w:p w:rsidR="00541319" w:rsidRPr="00541319" w:rsidRDefault="00541319" w:rsidP="00541319">
      <w:pPr>
        <w:rPr>
          <w:rFonts w:ascii="宋体" w:eastAsia="宋体" w:hAnsi="宋体" w:cs="宋体"/>
          <w:color w:val="000000" w:themeColor="text1"/>
          <w:szCs w:val="24"/>
        </w:rPr>
      </w:pPr>
      <w:r w:rsidRPr="00541319">
        <w:rPr>
          <w:rFonts w:ascii="宋体" w:eastAsia="宋体" w:hAnsi="宋体" w:cs="宋体"/>
          <w:color w:val="000000" w:themeColor="text1"/>
          <w:szCs w:val="24"/>
        </w:rPr>
        <w:t xml:space="preserve">using Cox models, receiver operating characteristic (ROC) curves and </w:t>
      </w:r>
    </w:p>
    <w:p w:rsidR="00541319" w:rsidRPr="00541319" w:rsidRDefault="00541319" w:rsidP="00541319">
      <w:pPr>
        <w:rPr>
          <w:rFonts w:ascii="宋体" w:eastAsia="宋体" w:hAnsi="宋体" w:cs="宋体"/>
          <w:color w:val="000000" w:themeColor="text1"/>
          <w:szCs w:val="24"/>
        </w:rPr>
      </w:pPr>
      <w:r w:rsidRPr="00541319">
        <w:rPr>
          <w:rFonts w:ascii="宋体" w:eastAsia="宋体" w:hAnsi="宋体" w:cs="宋体"/>
          <w:color w:val="000000" w:themeColor="text1"/>
          <w:szCs w:val="24"/>
        </w:rPr>
        <w:t>precision-recall (PR) curves.</w:t>
      </w:r>
    </w:p>
    <w:p w:rsidR="00541319" w:rsidRPr="00541319" w:rsidRDefault="00541319" w:rsidP="00541319">
      <w:pPr>
        <w:rPr>
          <w:rFonts w:ascii="宋体" w:eastAsia="宋体" w:hAnsi="宋体" w:cs="宋体"/>
          <w:color w:val="000000" w:themeColor="text1"/>
          <w:szCs w:val="24"/>
        </w:rPr>
      </w:pPr>
      <w:r w:rsidRPr="00B72999">
        <w:rPr>
          <w:rFonts w:ascii="宋体" w:eastAsia="宋体" w:hAnsi="宋体" w:cs="宋体"/>
          <w:b/>
          <w:color w:val="000000" w:themeColor="text1"/>
          <w:szCs w:val="24"/>
        </w:rPr>
        <w:t>FINDINGS:</w:t>
      </w:r>
      <w:r w:rsidRPr="00541319">
        <w:rPr>
          <w:rFonts w:ascii="宋体" w:eastAsia="宋体" w:hAnsi="宋体" w:cs="宋体"/>
          <w:color w:val="000000" w:themeColor="text1"/>
          <w:szCs w:val="24"/>
        </w:rPr>
        <w:t xml:space="preserve"> Among 73,761 close contacts, 108 had prevalent tuberculosis and 190 </w:t>
      </w:r>
    </w:p>
    <w:p w:rsidR="00541319" w:rsidRPr="00541319" w:rsidRDefault="00541319" w:rsidP="00541319">
      <w:pPr>
        <w:rPr>
          <w:rFonts w:ascii="宋体" w:eastAsia="宋体" w:hAnsi="宋体" w:cs="宋体"/>
          <w:color w:val="000000" w:themeColor="text1"/>
          <w:szCs w:val="24"/>
        </w:rPr>
      </w:pPr>
      <w:r w:rsidRPr="00541319">
        <w:rPr>
          <w:rFonts w:ascii="宋体" w:eastAsia="宋体" w:hAnsi="宋体" w:cs="宋体"/>
          <w:color w:val="000000" w:themeColor="text1"/>
          <w:szCs w:val="24"/>
        </w:rPr>
        <w:t xml:space="preserve">developed incident cases (overall incidence 151.2 per 100,000 person-years). EC </w:t>
      </w:r>
    </w:p>
    <w:p w:rsidR="00541319" w:rsidRPr="00541319" w:rsidRDefault="00541319" w:rsidP="00541319">
      <w:pPr>
        <w:rPr>
          <w:rFonts w:ascii="宋体" w:eastAsia="宋体" w:hAnsi="宋体" w:cs="宋体"/>
          <w:color w:val="000000" w:themeColor="text1"/>
          <w:szCs w:val="24"/>
        </w:rPr>
      </w:pPr>
      <w:r w:rsidRPr="00541319">
        <w:rPr>
          <w:rFonts w:ascii="宋体" w:eastAsia="宋体" w:hAnsi="宋体" w:cs="宋体"/>
          <w:color w:val="000000" w:themeColor="text1"/>
          <w:szCs w:val="24"/>
        </w:rPr>
        <w:t xml:space="preserve">response size predicted incident tuberculosis in a steep, dose-dependent manner. </w:t>
      </w:r>
    </w:p>
    <w:p w:rsidR="00541319" w:rsidRPr="00541319" w:rsidRDefault="00541319" w:rsidP="00541319">
      <w:pPr>
        <w:rPr>
          <w:rFonts w:ascii="宋体" w:eastAsia="宋体" w:hAnsi="宋体" w:cs="宋体"/>
          <w:color w:val="000000" w:themeColor="text1"/>
          <w:szCs w:val="24"/>
        </w:rPr>
      </w:pPr>
      <w:r w:rsidRPr="00541319">
        <w:rPr>
          <w:rFonts w:ascii="宋体" w:eastAsia="宋体" w:hAnsi="宋体" w:cs="宋体"/>
          <w:color w:val="000000" w:themeColor="text1"/>
          <w:szCs w:val="24"/>
        </w:rPr>
        <w:t xml:space="preserve">Each 1-mm increase in the maximum response diameter was associated with a 7% </w:t>
      </w:r>
    </w:p>
    <w:p w:rsidR="00541319" w:rsidRPr="00541319" w:rsidRDefault="00541319" w:rsidP="00541319">
      <w:pPr>
        <w:rPr>
          <w:rFonts w:ascii="宋体" w:eastAsia="宋体" w:hAnsi="宋体" w:cs="宋体"/>
          <w:color w:val="000000" w:themeColor="text1"/>
          <w:szCs w:val="24"/>
        </w:rPr>
      </w:pPr>
      <w:r w:rsidRPr="00541319">
        <w:rPr>
          <w:rFonts w:ascii="宋体" w:eastAsia="宋体" w:hAnsi="宋体" w:cs="宋体"/>
          <w:color w:val="000000" w:themeColor="text1"/>
          <w:szCs w:val="24"/>
        </w:rPr>
        <w:t xml:space="preserve">higher hazard. The serial test strategy, utilizing the maximum response from two </w:t>
      </w:r>
    </w:p>
    <w:p w:rsidR="00541319" w:rsidRPr="00541319" w:rsidRDefault="00541319" w:rsidP="00541319">
      <w:pPr>
        <w:rPr>
          <w:rFonts w:ascii="宋体" w:eastAsia="宋体" w:hAnsi="宋体" w:cs="宋体"/>
          <w:color w:val="000000" w:themeColor="text1"/>
          <w:szCs w:val="24"/>
        </w:rPr>
      </w:pPr>
      <w:r w:rsidRPr="00541319">
        <w:rPr>
          <w:rFonts w:ascii="宋体" w:eastAsia="宋体" w:hAnsi="宋体" w:cs="宋体"/>
          <w:color w:val="000000" w:themeColor="text1"/>
          <w:szCs w:val="24"/>
        </w:rPr>
        <w:t xml:space="preserve">measurements, substantially outperformed single test [C-statistic: 0.806 vs. </w:t>
      </w:r>
    </w:p>
    <w:p w:rsidR="00541319" w:rsidRPr="00541319" w:rsidRDefault="00541319" w:rsidP="00541319">
      <w:pPr>
        <w:rPr>
          <w:rFonts w:ascii="宋体" w:eastAsia="宋体" w:hAnsi="宋体" w:cs="宋体" w:hint="eastAsia"/>
          <w:color w:val="000000" w:themeColor="text1"/>
          <w:szCs w:val="24"/>
        </w:rPr>
      </w:pPr>
      <w:r w:rsidRPr="00541319">
        <w:rPr>
          <w:rFonts w:ascii="宋体" w:eastAsia="宋体" w:hAnsi="宋体" w:cs="宋体" w:hint="eastAsia"/>
          <w:color w:val="000000" w:themeColor="text1"/>
          <w:szCs w:val="24"/>
        </w:rPr>
        <w:t xml:space="preserve">0.722]. At the ≥5 mm threshold, this combined strategy yielded a sensitivity of </w:t>
      </w:r>
    </w:p>
    <w:p w:rsidR="00541319" w:rsidRPr="00541319" w:rsidRDefault="00541319" w:rsidP="00541319">
      <w:pPr>
        <w:rPr>
          <w:rFonts w:ascii="宋体" w:eastAsia="宋体" w:hAnsi="宋体" w:cs="宋体"/>
          <w:color w:val="000000" w:themeColor="text1"/>
          <w:szCs w:val="24"/>
        </w:rPr>
      </w:pPr>
      <w:r w:rsidRPr="00541319">
        <w:rPr>
          <w:rFonts w:ascii="宋体" w:eastAsia="宋体" w:hAnsi="宋体" w:cs="宋体"/>
          <w:color w:val="000000" w:themeColor="text1"/>
          <w:szCs w:val="24"/>
        </w:rPr>
        <w:t xml:space="preserve">65.0% and specificity of 96.1%. The subgroup of recent converters had a PPV of </w:t>
      </w:r>
    </w:p>
    <w:p w:rsidR="00541319" w:rsidRPr="00541319" w:rsidRDefault="00541319" w:rsidP="00541319">
      <w:pPr>
        <w:rPr>
          <w:rFonts w:ascii="宋体" w:eastAsia="宋体" w:hAnsi="宋体" w:cs="宋体"/>
          <w:color w:val="000000" w:themeColor="text1"/>
          <w:szCs w:val="24"/>
        </w:rPr>
      </w:pPr>
      <w:r w:rsidRPr="00541319">
        <w:rPr>
          <w:rFonts w:ascii="宋体" w:eastAsia="宋体" w:hAnsi="宋体" w:cs="宋体"/>
          <w:color w:val="000000" w:themeColor="text1"/>
          <w:szCs w:val="24"/>
        </w:rPr>
        <w:t xml:space="preserve">3.4% (95% CI: 2.8-4.1), corresponding to an NNT of approximately 30, and a </w:t>
      </w:r>
    </w:p>
    <w:p w:rsidR="00541319" w:rsidRPr="00541319" w:rsidRDefault="00541319" w:rsidP="00541319">
      <w:pPr>
        <w:rPr>
          <w:rFonts w:ascii="宋体" w:eastAsia="宋体" w:hAnsi="宋体" w:cs="宋体"/>
          <w:color w:val="000000" w:themeColor="text1"/>
          <w:szCs w:val="24"/>
        </w:rPr>
      </w:pPr>
      <w:r w:rsidRPr="00541319">
        <w:rPr>
          <w:rFonts w:ascii="宋体" w:eastAsia="宋体" w:hAnsi="宋体" w:cs="宋体"/>
          <w:color w:val="000000" w:themeColor="text1"/>
          <w:szCs w:val="24"/>
        </w:rPr>
        <w:t xml:space="preserve">hazard ratio (HR) of 45.12 (95% CI: 32.50-62.63). Preventive treatment </w:t>
      </w:r>
    </w:p>
    <w:p w:rsidR="00541319" w:rsidRPr="00541319" w:rsidRDefault="00541319" w:rsidP="00541319">
      <w:pPr>
        <w:rPr>
          <w:rFonts w:ascii="宋体" w:eastAsia="宋体" w:hAnsi="宋体" w:cs="宋体"/>
          <w:color w:val="000000" w:themeColor="text1"/>
          <w:szCs w:val="24"/>
        </w:rPr>
      </w:pPr>
      <w:r w:rsidRPr="00541319">
        <w:rPr>
          <w:rFonts w:ascii="宋体" w:eastAsia="宋体" w:hAnsi="宋体" w:cs="宋体"/>
          <w:color w:val="000000" w:themeColor="text1"/>
          <w:szCs w:val="24"/>
        </w:rPr>
        <w:t>completion was strongly protective (aHR 0.17; 95% CI: 0.11-0.25).</w:t>
      </w:r>
    </w:p>
    <w:p w:rsidR="00541319" w:rsidRPr="00541319" w:rsidRDefault="00541319" w:rsidP="00541319">
      <w:pPr>
        <w:rPr>
          <w:rFonts w:ascii="宋体" w:eastAsia="宋体" w:hAnsi="宋体" w:cs="宋体"/>
          <w:color w:val="000000" w:themeColor="text1"/>
          <w:szCs w:val="24"/>
        </w:rPr>
      </w:pPr>
      <w:r w:rsidRPr="00B72999">
        <w:rPr>
          <w:rFonts w:ascii="宋体" w:eastAsia="宋体" w:hAnsi="宋体" w:cs="宋体"/>
          <w:b/>
          <w:color w:val="000000" w:themeColor="text1"/>
          <w:szCs w:val="24"/>
        </w:rPr>
        <w:t>INTERPRETATION:</w:t>
      </w:r>
      <w:r w:rsidRPr="00541319">
        <w:rPr>
          <w:rFonts w:ascii="宋体" w:eastAsia="宋体" w:hAnsi="宋体" w:cs="宋体"/>
          <w:color w:val="000000" w:themeColor="text1"/>
          <w:szCs w:val="24"/>
        </w:rPr>
        <w:t xml:space="preserve"> The "test twice, take maximum" EC strategy provides superior </w:t>
      </w:r>
    </w:p>
    <w:p w:rsidR="00541319" w:rsidRPr="00541319" w:rsidRDefault="00541319" w:rsidP="00541319">
      <w:pPr>
        <w:rPr>
          <w:rFonts w:ascii="宋体" w:eastAsia="宋体" w:hAnsi="宋体" w:cs="宋体"/>
          <w:color w:val="000000" w:themeColor="text1"/>
          <w:szCs w:val="24"/>
        </w:rPr>
      </w:pPr>
      <w:r w:rsidRPr="00541319">
        <w:rPr>
          <w:rFonts w:ascii="宋体" w:eastAsia="宋体" w:hAnsi="宋体" w:cs="宋体"/>
          <w:color w:val="000000" w:themeColor="text1"/>
          <w:szCs w:val="24"/>
        </w:rPr>
        <w:t xml:space="preserve">risk stratification for tuberculosis prevention. This approach identifies </w:t>
      </w:r>
    </w:p>
    <w:p w:rsidR="00541319" w:rsidRPr="00541319" w:rsidRDefault="00541319" w:rsidP="00541319">
      <w:pPr>
        <w:rPr>
          <w:rFonts w:ascii="宋体" w:eastAsia="宋体" w:hAnsi="宋体" w:cs="宋体"/>
          <w:color w:val="000000" w:themeColor="text1"/>
          <w:szCs w:val="24"/>
        </w:rPr>
      </w:pPr>
      <w:r w:rsidRPr="00541319">
        <w:rPr>
          <w:rFonts w:ascii="宋体" w:eastAsia="宋体" w:hAnsi="宋体" w:cs="宋体"/>
          <w:color w:val="000000" w:themeColor="text1"/>
          <w:szCs w:val="24"/>
        </w:rPr>
        <w:t xml:space="preserve">high-risk contacts for targeted intervention. Despite limited sensitivity, these </w:t>
      </w:r>
    </w:p>
    <w:p w:rsidR="00541319" w:rsidRPr="00541319" w:rsidRDefault="00541319" w:rsidP="00541319">
      <w:pPr>
        <w:rPr>
          <w:rFonts w:ascii="宋体" w:eastAsia="宋体" w:hAnsi="宋体" w:cs="宋体"/>
          <w:color w:val="000000" w:themeColor="text1"/>
          <w:szCs w:val="24"/>
        </w:rPr>
      </w:pPr>
      <w:r w:rsidRPr="00541319">
        <w:rPr>
          <w:rFonts w:ascii="宋体" w:eastAsia="宋体" w:hAnsi="宋体" w:cs="宋体"/>
          <w:color w:val="000000" w:themeColor="text1"/>
          <w:szCs w:val="24"/>
        </w:rPr>
        <w:t xml:space="preserve">results suggest that quantitative EC skin testing can provide a practical </w:t>
      </w:r>
    </w:p>
    <w:p w:rsidR="00541319" w:rsidRPr="00541319" w:rsidRDefault="00541319" w:rsidP="00541319">
      <w:pPr>
        <w:rPr>
          <w:rFonts w:ascii="宋体" w:eastAsia="宋体" w:hAnsi="宋体" w:cs="宋体"/>
          <w:color w:val="000000" w:themeColor="text1"/>
          <w:szCs w:val="24"/>
        </w:rPr>
      </w:pPr>
      <w:r w:rsidRPr="00541319">
        <w:rPr>
          <w:rFonts w:ascii="宋体" w:eastAsia="宋体" w:hAnsi="宋体" w:cs="宋体"/>
          <w:color w:val="000000" w:themeColor="text1"/>
          <w:szCs w:val="24"/>
        </w:rPr>
        <w:t xml:space="preserve">alternative for programmatic risk stratification. In settings where IGRAs are </w:t>
      </w:r>
    </w:p>
    <w:p w:rsidR="00541319" w:rsidRPr="00541319" w:rsidRDefault="00541319" w:rsidP="00541319">
      <w:pPr>
        <w:rPr>
          <w:rFonts w:ascii="宋体" w:eastAsia="宋体" w:hAnsi="宋体" w:cs="宋体"/>
          <w:color w:val="000000" w:themeColor="text1"/>
          <w:szCs w:val="24"/>
        </w:rPr>
      </w:pPr>
      <w:r w:rsidRPr="00541319">
        <w:rPr>
          <w:rFonts w:ascii="宋体" w:eastAsia="宋体" w:hAnsi="宋体" w:cs="宋体"/>
          <w:color w:val="000000" w:themeColor="text1"/>
          <w:szCs w:val="24"/>
        </w:rPr>
        <w:t xml:space="preserve">constrained by cost or infrastructure, this approach may enable more efficient </w:t>
      </w:r>
    </w:p>
    <w:p w:rsidR="00541319" w:rsidRPr="00541319" w:rsidRDefault="00541319" w:rsidP="00541319">
      <w:pPr>
        <w:rPr>
          <w:rFonts w:ascii="宋体" w:eastAsia="宋体" w:hAnsi="宋体" w:cs="宋体"/>
          <w:color w:val="000000" w:themeColor="text1"/>
          <w:szCs w:val="24"/>
        </w:rPr>
      </w:pPr>
      <w:r w:rsidRPr="00541319">
        <w:rPr>
          <w:rFonts w:ascii="宋体" w:eastAsia="宋体" w:hAnsi="宋体" w:cs="宋体"/>
          <w:color w:val="000000" w:themeColor="text1"/>
          <w:szCs w:val="24"/>
        </w:rPr>
        <w:t>targeting of preventive treatment.</w:t>
      </w:r>
    </w:p>
    <w:p w:rsidR="00541319" w:rsidRPr="00541319" w:rsidRDefault="00541319" w:rsidP="00541319">
      <w:pPr>
        <w:rPr>
          <w:rFonts w:ascii="宋体" w:eastAsia="宋体" w:hAnsi="宋体" w:cs="宋体"/>
          <w:color w:val="000000" w:themeColor="text1"/>
          <w:szCs w:val="24"/>
        </w:rPr>
      </w:pPr>
      <w:r w:rsidRPr="00B72999">
        <w:rPr>
          <w:rFonts w:ascii="宋体" w:eastAsia="宋体" w:hAnsi="宋体" w:cs="宋体"/>
          <w:b/>
          <w:color w:val="000000" w:themeColor="text1"/>
          <w:szCs w:val="24"/>
        </w:rPr>
        <w:t xml:space="preserve">FUNDING: </w:t>
      </w:r>
      <w:r w:rsidRPr="00541319">
        <w:rPr>
          <w:rFonts w:ascii="宋体" w:eastAsia="宋体" w:hAnsi="宋体" w:cs="宋体"/>
          <w:color w:val="000000" w:themeColor="text1"/>
          <w:szCs w:val="24"/>
        </w:rPr>
        <w:t xml:space="preserve">National Natural Science Foundation of China (82504476, 82473693, </w:t>
      </w:r>
    </w:p>
    <w:p w:rsidR="00541319" w:rsidRPr="00541319" w:rsidRDefault="00541319" w:rsidP="00541319">
      <w:pPr>
        <w:rPr>
          <w:rFonts w:ascii="宋体" w:eastAsia="宋体" w:hAnsi="宋体" w:cs="宋体"/>
          <w:color w:val="000000" w:themeColor="text1"/>
          <w:szCs w:val="24"/>
        </w:rPr>
      </w:pPr>
      <w:r w:rsidRPr="00541319">
        <w:rPr>
          <w:rFonts w:ascii="宋体" w:eastAsia="宋体" w:hAnsi="宋体" w:cs="宋体"/>
          <w:color w:val="000000" w:themeColor="text1"/>
          <w:szCs w:val="24"/>
        </w:rPr>
        <w:t xml:space="preserve">82574173); Jiangsu Province Preventive Medicine Research Project (Ym2023039); </w:t>
      </w:r>
    </w:p>
    <w:p w:rsidR="00541319" w:rsidRPr="00541319" w:rsidRDefault="00541319" w:rsidP="00541319">
      <w:pPr>
        <w:rPr>
          <w:rFonts w:ascii="宋体" w:eastAsia="宋体" w:hAnsi="宋体" w:cs="宋体"/>
          <w:color w:val="000000" w:themeColor="text1"/>
          <w:szCs w:val="24"/>
        </w:rPr>
      </w:pPr>
      <w:r w:rsidRPr="00541319">
        <w:rPr>
          <w:rFonts w:ascii="宋体" w:eastAsia="宋体" w:hAnsi="宋体" w:cs="宋体"/>
          <w:color w:val="000000" w:themeColor="text1"/>
          <w:szCs w:val="24"/>
        </w:rPr>
        <w:t xml:space="preserve">The Special Scientific Research Project for Talent Introduction of the First </w:t>
      </w:r>
    </w:p>
    <w:p w:rsidR="00541319" w:rsidRPr="00541319" w:rsidRDefault="00541319" w:rsidP="00541319">
      <w:pPr>
        <w:rPr>
          <w:rFonts w:ascii="宋体" w:eastAsia="宋体" w:hAnsi="宋体" w:cs="宋体"/>
          <w:color w:val="000000" w:themeColor="text1"/>
          <w:szCs w:val="24"/>
        </w:rPr>
      </w:pPr>
      <w:r w:rsidRPr="00541319">
        <w:rPr>
          <w:rFonts w:ascii="宋体" w:eastAsia="宋体" w:hAnsi="宋体" w:cs="宋体"/>
          <w:color w:val="000000" w:themeColor="text1"/>
          <w:szCs w:val="24"/>
        </w:rPr>
        <w:t xml:space="preserve">Affiliated Hospital of Wannan Medical College (KY2960YR2530); Jiangsu Province </w:t>
      </w:r>
    </w:p>
    <w:p w:rsidR="00541319" w:rsidRPr="00541319" w:rsidRDefault="00541319" w:rsidP="00541319">
      <w:pPr>
        <w:rPr>
          <w:rFonts w:ascii="宋体" w:eastAsia="宋体" w:hAnsi="宋体" w:cs="宋体"/>
          <w:color w:val="000000" w:themeColor="text1"/>
          <w:szCs w:val="24"/>
        </w:rPr>
      </w:pPr>
      <w:r w:rsidRPr="00541319">
        <w:rPr>
          <w:rFonts w:ascii="宋体" w:eastAsia="宋体" w:hAnsi="宋体" w:cs="宋体"/>
          <w:color w:val="000000" w:themeColor="text1"/>
          <w:szCs w:val="24"/>
        </w:rPr>
        <w:t>Postgraduate Research and Innovation Project (KYCX24_2061).</w:t>
      </w:r>
    </w:p>
    <w:p w:rsidR="00541319" w:rsidRPr="00541319" w:rsidRDefault="00541319" w:rsidP="00541319">
      <w:pPr>
        <w:rPr>
          <w:rFonts w:ascii="宋体" w:eastAsia="宋体" w:hAnsi="宋体" w:cs="宋体"/>
          <w:color w:val="000000" w:themeColor="text1"/>
          <w:szCs w:val="24"/>
        </w:rPr>
      </w:pPr>
    </w:p>
    <w:p w:rsidR="00541319" w:rsidRPr="00541319" w:rsidRDefault="00541319" w:rsidP="00541319">
      <w:pPr>
        <w:rPr>
          <w:rFonts w:ascii="宋体" w:eastAsia="宋体" w:hAnsi="宋体" w:cs="宋体"/>
          <w:color w:val="000000" w:themeColor="text1"/>
          <w:szCs w:val="24"/>
        </w:rPr>
      </w:pPr>
      <w:r w:rsidRPr="00541319">
        <w:rPr>
          <w:rFonts w:ascii="宋体" w:eastAsia="宋体" w:hAnsi="宋体" w:cs="宋体" w:hint="eastAsia"/>
          <w:color w:val="000000" w:themeColor="text1"/>
          <w:szCs w:val="24"/>
        </w:rPr>
        <w:t>©</w:t>
      </w:r>
      <w:r w:rsidRPr="00541319">
        <w:rPr>
          <w:rFonts w:ascii="宋体" w:eastAsia="宋体" w:hAnsi="宋体" w:cs="宋体"/>
          <w:color w:val="000000" w:themeColor="text1"/>
          <w:szCs w:val="24"/>
        </w:rPr>
        <w:t xml:space="preserve"> 2026 The Author(s).</w:t>
      </w:r>
    </w:p>
    <w:p w:rsidR="00541319" w:rsidRPr="00541319" w:rsidRDefault="00541319" w:rsidP="00541319">
      <w:pPr>
        <w:rPr>
          <w:rFonts w:ascii="宋体" w:eastAsia="宋体" w:hAnsi="宋体" w:cs="宋体"/>
          <w:color w:val="000000" w:themeColor="text1"/>
          <w:szCs w:val="24"/>
        </w:rPr>
      </w:pPr>
    </w:p>
    <w:p w:rsidR="00541319" w:rsidRPr="00541319" w:rsidRDefault="00541319" w:rsidP="00541319">
      <w:pPr>
        <w:rPr>
          <w:rFonts w:ascii="宋体" w:eastAsia="宋体" w:hAnsi="宋体" w:cs="宋体"/>
          <w:color w:val="000000" w:themeColor="text1"/>
          <w:szCs w:val="24"/>
        </w:rPr>
      </w:pPr>
      <w:r w:rsidRPr="00541319">
        <w:rPr>
          <w:rFonts w:ascii="宋体" w:eastAsia="宋体" w:hAnsi="宋体" w:cs="宋体"/>
          <w:color w:val="000000" w:themeColor="text1"/>
          <w:szCs w:val="24"/>
        </w:rPr>
        <w:t>DOI: 10.1016/j.lanwpc.2026.101836</w:t>
      </w:r>
    </w:p>
    <w:p w:rsidR="00541319" w:rsidRPr="00541319" w:rsidRDefault="00541319" w:rsidP="00541319">
      <w:pPr>
        <w:rPr>
          <w:rFonts w:ascii="宋体" w:eastAsia="宋体" w:hAnsi="宋体" w:cs="宋体"/>
          <w:color w:val="000000" w:themeColor="text1"/>
          <w:szCs w:val="24"/>
        </w:rPr>
      </w:pPr>
      <w:r w:rsidRPr="00541319">
        <w:rPr>
          <w:rFonts w:ascii="宋体" w:eastAsia="宋体" w:hAnsi="宋体" w:cs="宋体"/>
          <w:color w:val="000000" w:themeColor="text1"/>
          <w:szCs w:val="24"/>
        </w:rPr>
        <w:t>PMCID: PMC13058989</w:t>
      </w:r>
    </w:p>
    <w:p w:rsidR="00541319" w:rsidRPr="00541319" w:rsidRDefault="00541319" w:rsidP="00541319">
      <w:pPr>
        <w:rPr>
          <w:rFonts w:ascii="宋体" w:eastAsia="宋体" w:hAnsi="宋体" w:cs="宋体" w:hint="eastAsia"/>
          <w:color w:val="000000" w:themeColor="text1"/>
          <w:szCs w:val="24"/>
        </w:rPr>
      </w:pPr>
      <w:r w:rsidRPr="00541319">
        <w:rPr>
          <w:rFonts w:ascii="宋体" w:eastAsia="宋体" w:hAnsi="宋体" w:cs="宋体"/>
          <w:color w:val="000000" w:themeColor="text1"/>
          <w:szCs w:val="24"/>
        </w:rPr>
        <w:t>PMID</w:t>
      </w:r>
      <w:r w:rsidR="00B72999">
        <w:rPr>
          <w:rFonts w:ascii="宋体" w:eastAsia="宋体" w:hAnsi="宋体" w:cs="宋体"/>
          <w:color w:val="000000" w:themeColor="text1"/>
          <w:szCs w:val="24"/>
        </w:rPr>
        <w:t>: 41960411</w:t>
      </w:r>
    </w:p>
    <w:p w:rsidR="00541319" w:rsidRPr="00541319" w:rsidRDefault="00541319" w:rsidP="00541319">
      <w:pPr>
        <w:rPr>
          <w:rFonts w:ascii="宋体" w:eastAsia="宋体" w:hAnsi="宋体" w:cs="宋体"/>
          <w:color w:val="000000" w:themeColor="text1"/>
          <w:szCs w:val="24"/>
        </w:rPr>
      </w:pPr>
    </w:p>
    <w:p w:rsidR="00541319" w:rsidRPr="0008414C" w:rsidRDefault="007C4D15" w:rsidP="00541319">
      <w:pPr>
        <w:rPr>
          <w:rFonts w:ascii="宋体" w:eastAsia="宋体" w:hAnsi="宋体" w:cs="宋体"/>
          <w:b/>
          <w:color w:val="FF0000"/>
          <w:szCs w:val="24"/>
        </w:rPr>
      </w:pPr>
      <w:r>
        <w:rPr>
          <w:rFonts w:ascii="宋体" w:eastAsia="宋体" w:hAnsi="宋体" w:cs="宋体"/>
          <w:b/>
          <w:color w:val="FF0000"/>
          <w:szCs w:val="24"/>
        </w:rPr>
        <w:t>21</w:t>
      </w:r>
      <w:r w:rsidR="00541319" w:rsidRPr="0008414C">
        <w:rPr>
          <w:rFonts w:ascii="宋体" w:eastAsia="宋体" w:hAnsi="宋体" w:cs="宋体"/>
          <w:b/>
          <w:color w:val="FF0000"/>
          <w:szCs w:val="24"/>
        </w:rPr>
        <w:t xml:space="preserve">. Front Cell Infect Microbiol. 2026 Mar 24;16:1692527. doi: </w:t>
      </w:r>
    </w:p>
    <w:p w:rsidR="00541319" w:rsidRPr="0008414C" w:rsidRDefault="00541319" w:rsidP="00541319">
      <w:pPr>
        <w:rPr>
          <w:rFonts w:ascii="宋体" w:eastAsia="宋体" w:hAnsi="宋体" w:cs="宋体"/>
          <w:b/>
          <w:color w:val="FF0000"/>
          <w:szCs w:val="24"/>
        </w:rPr>
      </w:pPr>
      <w:r w:rsidRPr="0008414C">
        <w:rPr>
          <w:rFonts w:ascii="宋体" w:eastAsia="宋体" w:hAnsi="宋体" w:cs="宋体"/>
          <w:b/>
          <w:color w:val="FF0000"/>
          <w:szCs w:val="24"/>
        </w:rPr>
        <w:t>10.3389/fcimb.2026.1692527. eCollection 2026.</w:t>
      </w:r>
    </w:p>
    <w:p w:rsidR="00541319" w:rsidRPr="00541319" w:rsidRDefault="00541319" w:rsidP="00541319">
      <w:pPr>
        <w:rPr>
          <w:rFonts w:ascii="宋体" w:eastAsia="宋体" w:hAnsi="宋体" w:cs="宋体"/>
          <w:color w:val="000000" w:themeColor="text1"/>
          <w:szCs w:val="24"/>
        </w:rPr>
      </w:pPr>
    </w:p>
    <w:p w:rsidR="00541319" w:rsidRPr="00541319" w:rsidRDefault="00541319" w:rsidP="00541319">
      <w:pPr>
        <w:rPr>
          <w:rFonts w:ascii="宋体" w:eastAsia="宋体" w:hAnsi="宋体" w:cs="宋体"/>
          <w:color w:val="000000" w:themeColor="text1"/>
          <w:szCs w:val="24"/>
        </w:rPr>
      </w:pPr>
      <w:r w:rsidRPr="00541319">
        <w:rPr>
          <w:rFonts w:ascii="宋体" w:eastAsia="宋体" w:hAnsi="宋体" w:cs="宋体"/>
          <w:color w:val="000000" w:themeColor="text1"/>
          <w:szCs w:val="24"/>
        </w:rPr>
        <w:t xml:space="preserve">Analysis of risk factors for latent tuberculosis infection among type 2 </w:t>
      </w:r>
    </w:p>
    <w:p w:rsidR="00541319" w:rsidRPr="00541319" w:rsidRDefault="00541319" w:rsidP="00541319">
      <w:pPr>
        <w:rPr>
          <w:rFonts w:ascii="宋体" w:eastAsia="宋体" w:hAnsi="宋体" w:cs="宋体"/>
          <w:color w:val="000000" w:themeColor="text1"/>
          <w:szCs w:val="24"/>
        </w:rPr>
      </w:pPr>
      <w:r w:rsidRPr="00541319">
        <w:rPr>
          <w:rFonts w:ascii="宋体" w:eastAsia="宋体" w:hAnsi="宋体" w:cs="宋体"/>
          <w:color w:val="000000" w:themeColor="text1"/>
          <w:szCs w:val="24"/>
        </w:rPr>
        <w:t>diabetics: a hospital-based multicenter cross-sectional study.</w:t>
      </w:r>
    </w:p>
    <w:p w:rsidR="00541319" w:rsidRPr="00541319" w:rsidRDefault="00541319" w:rsidP="00541319">
      <w:pPr>
        <w:rPr>
          <w:rFonts w:ascii="宋体" w:eastAsia="宋体" w:hAnsi="宋体" w:cs="宋体"/>
          <w:color w:val="000000" w:themeColor="text1"/>
          <w:szCs w:val="24"/>
        </w:rPr>
      </w:pPr>
    </w:p>
    <w:p w:rsidR="00541319" w:rsidRPr="00541319" w:rsidRDefault="00541319" w:rsidP="00541319">
      <w:pPr>
        <w:rPr>
          <w:rFonts w:ascii="宋体" w:eastAsia="宋体" w:hAnsi="宋体" w:cs="宋体"/>
          <w:color w:val="000000" w:themeColor="text1"/>
          <w:szCs w:val="24"/>
        </w:rPr>
      </w:pPr>
      <w:r w:rsidRPr="00541319">
        <w:rPr>
          <w:rFonts w:ascii="宋体" w:eastAsia="宋体" w:hAnsi="宋体" w:cs="宋体"/>
          <w:color w:val="000000" w:themeColor="text1"/>
          <w:szCs w:val="24"/>
        </w:rPr>
        <w:t xml:space="preserve">Liu Z(#)(1), Huang A(#)(2)(3), Ding Z(#)(2)(3), Xu J(2)(3), Cui Y(4), Wang Y(1), </w:t>
      </w:r>
    </w:p>
    <w:p w:rsidR="00541319" w:rsidRPr="00541319" w:rsidRDefault="00541319" w:rsidP="00541319">
      <w:pPr>
        <w:rPr>
          <w:rFonts w:ascii="宋体" w:eastAsia="宋体" w:hAnsi="宋体" w:cs="宋体"/>
          <w:color w:val="000000" w:themeColor="text1"/>
          <w:szCs w:val="24"/>
        </w:rPr>
      </w:pPr>
      <w:r w:rsidRPr="00541319">
        <w:rPr>
          <w:rFonts w:ascii="宋体" w:eastAsia="宋体" w:hAnsi="宋体" w:cs="宋体"/>
          <w:color w:val="000000" w:themeColor="text1"/>
          <w:szCs w:val="24"/>
        </w:rPr>
        <w:t>Cai W(2)(3).</w:t>
      </w:r>
    </w:p>
    <w:p w:rsidR="00541319" w:rsidRDefault="00541319" w:rsidP="00541319">
      <w:pPr>
        <w:rPr>
          <w:rFonts w:ascii="宋体" w:eastAsia="宋体" w:hAnsi="宋体" w:cs="宋体"/>
          <w:color w:val="000000" w:themeColor="text1"/>
          <w:szCs w:val="24"/>
        </w:rPr>
      </w:pPr>
    </w:p>
    <w:p w:rsidR="0092477B" w:rsidRPr="0092477B" w:rsidRDefault="0092477B" w:rsidP="00541319">
      <w:pPr>
        <w:rPr>
          <w:rFonts w:ascii="宋体" w:eastAsia="宋体" w:hAnsi="宋体" w:cs="宋体"/>
          <w:b/>
          <w:color w:val="0070C0"/>
          <w:szCs w:val="24"/>
        </w:rPr>
      </w:pPr>
      <w:r w:rsidRPr="0092477B">
        <w:rPr>
          <w:rFonts w:ascii="宋体" w:eastAsia="宋体" w:hAnsi="宋体" w:cs="宋体"/>
          <w:b/>
          <w:color w:val="0070C0"/>
          <w:szCs w:val="24"/>
        </w:rPr>
        <w:t>Zhenyang Liu, Ao Huang, Zhikai Ding, Jiarong Xu, Yawei Cui, Yunxia Wang*, Wenzhi Cai*</w:t>
      </w:r>
    </w:p>
    <w:p w:rsidR="0092477B" w:rsidRPr="0092477B" w:rsidRDefault="0092477B" w:rsidP="00541319">
      <w:pPr>
        <w:rPr>
          <w:rFonts w:ascii="宋体" w:eastAsia="宋体" w:hAnsi="宋体" w:cs="宋体"/>
          <w:b/>
          <w:color w:val="0070C0"/>
          <w:szCs w:val="24"/>
        </w:rPr>
      </w:pPr>
      <w:r w:rsidRPr="0092477B">
        <w:rPr>
          <w:rFonts w:ascii="宋体" w:eastAsia="宋体" w:hAnsi="宋体" w:cs="宋体"/>
          <w:b/>
          <w:color w:val="0070C0"/>
          <w:szCs w:val="24"/>
        </w:rPr>
        <w:lastRenderedPageBreak/>
        <w:t>*CORRESPONDENCE Yunxia Wang, 85804139@qq.com; Wenzhi Cai, caiwzh@smu.edu.cn</w:t>
      </w:r>
    </w:p>
    <w:p w:rsidR="0092477B" w:rsidRDefault="0092477B" w:rsidP="00541319">
      <w:pPr>
        <w:rPr>
          <w:rFonts w:ascii="宋体" w:eastAsia="宋体" w:hAnsi="宋体" w:cs="宋体"/>
          <w:color w:val="000000" w:themeColor="text1"/>
          <w:szCs w:val="24"/>
        </w:rPr>
      </w:pPr>
    </w:p>
    <w:p w:rsidR="00541319" w:rsidRPr="00541319" w:rsidRDefault="00541319" w:rsidP="00541319">
      <w:pPr>
        <w:rPr>
          <w:rFonts w:ascii="宋体" w:eastAsia="宋体" w:hAnsi="宋体" w:cs="宋体"/>
          <w:color w:val="000000" w:themeColor="text1"/>
          <w:szCs w:val="24"/>
        </w:rPr>
      </w:pPr>
      <w:r w:rsidRPr="00541319">
        <w:rPr>
          <w:rFonts w:ascii="宋体" w:eastAsia="宋体" w:hAnsi="宋体" w:cs="宋体"/>
          <w:color w:val="000000" w:themeColor="text1"/>
          <w:szCs w:val="24"/>
        </w:rPr>
        <w:t>Author information:</w:t>
      </w:r>
    </w:p>
    <w:p w:rsidR="00541319" w:rsidRPr="00541319" w:rsidRDefault="00541319" w:rsidP="00541319">
      <w:pPr>
        <w:rPr>
          <w:rFonts w:ascii="宋体" w:eastAsia="宋体" w:hAnsi="宋体" w:cs="宋体"/>
          <w:color w:val="000000" w:themeColor="text1"/>
          <w:szCs w:val="24"/>
        </w:rPr>
      </w:pPr>
      <w:r w:rsidRPr="00541319">
        <w:rPr>
          <w:rFonts w:ascii="宋体" w:eastAsia="宋体" w:hAnsi="宋体" w:cs="宋体"/>
          <w:color w:val="000000" w:themeColor="text1"/>
          <w:szCs w:val="24"/>
        </w:rPr>
        <w:t xml:space="preserve">(1)Department of Tuberculosis Prevention and Control, Shenzhen Bao'an Center for </w:t>
      </w:r>
    </w:p>
    <w:p w:rsidR="00541319" w:rsidRPr="00541319" w:rsidRDefault="00541319" w:rsidP="00541319">
      <w:pPr>
        <w:rPr>
          <w:rFonts w:ascii="宋体" w:eastAsia="宋体" w:hAnsi="宋体" w:cs="宋体"/>
          <w:color w:val="000000" w:themeColor="text1"/>
          <w:szCs w:val="24"/>
        </w:rPr>
      </w:pPr>
      <w:r w:rsidRPr="00541319">
        <w:rPr>
          <w:rFonts w:ascii="宋体" w:eastAsia="宋体" w:hAnsi="宋体" w:cs="宋体"/>
          <w:color w:val="000000" w:themeColor="text1"/>
          <w:szCs w:val="24"/>
        </w:rPr>
        <w:t>Chronic Disease Control, Shenzhen, China.</w:t>
      </w:r>
    </w:p>
    <w:p w:rsidR="00541319" w:rsidRPr="00541319" w:rsidRDefault="00541319" w:rsidP="00541319">
      <w:pPr>
        <w:rPr>
          <w:rFonts w:ascii="宋体" w:eastAsia="宋体" w:hAnsi="宋体" w:cs="宋体"/>
          <w:color w:val="000000" w:themeColor="text1"/>
          <w:szCs w:val="24"/>
        </w:rPr>
      </w:pPr>
      <w:r w:rsidRPr="00541319">
        <w:rPr>
          <w:rFonts w:ascii="宋体" w:eastAsia="宋体" w:hAnsi="宋体" w:cs="宋体"/>
          <w:color w:val="000000" w:themeColor="text1"/>
          <w:szCs w:val="24"/>
        </w:rPr>
        <w:t xml:space="preserve">(2)Department of Nursing, Shenzhen Hospital, Southern Medical University, </w:t>
      </w:r>
    </w:p>
    <w:p w:rsidR="00541319" w:rsidRPr="00541319" w:rsidRDefault="00541319" w:rsidP="00541319">
      <w:pPr>
        <w:rPr>
          <w:rFonts w:ascii="宋体" w:eastAsia="宋体" w:hAnsi="宋体" w:cs="宋体"/>
          <w:color w:val="000000" w:themeColor="text1"/>
          <w:szCs w:val="24"/>
        </w:rPr>
      </w:pPr>
      <w:r w:rsidRPr="00541319">
        <w:rPr>
          <w:rFonts w:ascii="宋体" w:eastAsia="宋体" w:hAnsi="宋体" w:cs="宋体"/>
          <w:color w:val="000000" w:themeColor="text1"/>
          <w:szCs w:val="24"/>
        </w:rPr>
        <w:t>Shenzhen, China.</w:t>
      </w:r>
    </w:p>
    <w:p w:rsidR="00541319" w:rsidRPr="00541319" w:rsidRDefault="00541319" w:rsidP="00541319">
      <w:pPr>
        <w:rPr>
          <w:rFonts w:ascii="宋体" w:eastAsia="宋体" w:hAnsi="宋体" w:cs="宋体"/>
          <w:color w:val="000000" w:themeColor="text1"/>
          <w:szCs w:val="24"/>
        </w:rPr>
      </w:pPr>
      <w:r w:rsidRPr="00541319">
        <w:rPr>
          <w:rFonts w:ascii="宋体" w:eastAsia="宋体" w:hAnsi="宋体" w:cs="宋体"/>
          <w:color w:val="000000" w:themeColor="text1"/>
          <w:szCs w:val="24"/>
        </w:rPr>
        <w:t>(3)School of Nursing, Southern Medical University, Guangzhou, China.</w:t>
      </w:r>
    </w:p>
    <w:p w:rsidR="00541319" w:rsidRPr="00541319" w:rsidRDefault="00541319" w:rsidP="00541319">
      <w:pPr>
        <w:rPr>
          <w:rFonts w:ascii="宋体" w:eastAsia="宋体" w:hAnsi="宋体" w:cs="宋体"/>
          <w:color w:val="000000" w:themeColor="text1"/>
          <w:szCs w:val="24"/>
        </w:rPr>
      </w:pPr>
      <w:r w:rsidRPr="00541319">
        <w:rPr>
          <w:rFonts w:ascii="宋体" w:eastAsia="宋体" w:hAnsi="宋体" w:cs="宋体"/>
          <w:color w:val="000000" w:themeColor="text1"/>
          <w:szCs w:val="24"/>
        </w:rPr>
        <w:t xml:space="preserve">(4)Department of Lung Disease, Shenzhen Baoan District People's Hospital, </w:t>
      </w:r>
    </w:p>
    <w:p w:rsidR="00541319" w:rsidRPr="00541319" w:rsidRDefault="00541319" w:rsidP="00541319">
      <w:pPr>
        <w:rPr>
          <w:rFonts w:ascii="宋体" w:eastAsia="宋体" w:hAnsi="宋体" w:cs="宋体"/>
          <w:color w:val="000000" w:themeColor="text1"/>
          <w:szCs w:val="24"/>
        </w:rPr>
      </w:pPr>
      <w:r w:rsidRPr="00541319">
        <w:rPr>
          <w:rFonts w:ascii="宋体" w:eastAsia="宋体" w:hAnsi="宋体" w:cs="宋体"/>
          <w:color w:val="000000" w:themeColor="text1"/>
          <w:szCs w:val="24"/>
        </w:rPr>
        <w:t>Shenzhen, China.</w:t>
      </w:r>
    </w:p>
    <w:p w:rsidR="00541319" w:rsidRPr="00541319" w:rsidRDefault="00541319" w:rsidP="00541319">
      <w:pPr>
        <w:rPr>
          <w:rFonts w:ascii="宋体" w:eastAsia="宋体" w:hAnsi="宋体" w:cs="宋体"/>
          <w:color w:val="000000" w:themeColor="text1"/>
          <w:szCs w:val="24"/>
        </w:rPr>
      </w:pPr>
      <w:r w:rsidRPr="00541319">
        <w:rPr>
          <w:rFonts w:ascii="宋体" w:eastAsia="宋体" w:hAnsi="宋体" w:cs="宋体"/>
          <w:color w:val="000000" w:themeColor="text1"/>
          <w:szCs w:val="24"/>
        </w:rPr>
        <w:t>(#)Contributed equally</w:t>
      </w:r>
    </w:p>
    <w:p w:rsidR="00541319" w:rsidRPr="00541319" w:rsidRDefault="00541319" w:rsidP="00541319">
      <w:pPr>
        <w:rPr>
          <w:rFonts w:ascii="宋体" w:eastAsia="宋体" w:hAnsi="宋体" w:cs="宋体"/>
          <w:color w:val="000000" w:themeColor="text1"/>
          <w:szCs w:val="24"/>
        </w:rPr>
      </w:pPr>
    </w:p>
    <w:p w:rsidR="00541319" w:rsidRPr="00541319" w:rsidRDefault="00541319" w:rsidP="00541319">
      <w:pPr>
        <w:rPr>
          <w:rFonts w:ascii="宋体" w:eastAsia="宋体" w:hAnsi="宋体" w:cs="宋体"/>
          <w:color w:val="000000" w:themeColor="text1"/>
          <w:szCs w:val="24"/>
        </w:rPr>
      </w:pPr>
      <w:r w:rsidRPr="0008414C">
        <w:rPr>
          <w:rFonts w:ascii="宋体" w:eastAsia="宋体" w:hAnsi="宋体" w:cs="宋体"/>
          <w:b/>
          <w:color w:val="000000" w:themeColor="text1"/>
          <w:szCs w:val="24"/>
        </w:rPr>
        <w:t xml:space="preserve">INTRODUCTION: </w:t>
      </w:r>
      <w:r w:rsidRPr="00541319">
        <w:rPr>
          <w:rFonts w:ascii="宋体" w:eastAsia="宋体" w:hAnsi="宋体" w:cs="宋体"/>
          <w:color w:val="000000" w:themeColor="text1"/>
          <w:szCs w:val="24"/>
        </w:rPr>
        <w:t xml:space="preserve">Type 2 diabetes mellitus (T2DM) increases the incidence of active </w:t>
      </w:r>
    </w:p>
    <w:p w:rsidR="00541319" w:rsidRPr="00541319" w:rsidRDefault="00541319" w:rsidP="00541319">
      <w:pPr>
        <w:rPr>
          <w:rFonts w:ascii="宋体" w:eastAsia="宋体" w:hAnsi="宋体" w:cs="宋体"/>
          <w:color w:val="000000" w:themeColor="text1"/>
          <w:szCs w:val="24"/>
        </w:rPr>
      </w:pPr>
      <w:r w:rsidRPr="00541319">
        <w:rPr>
          <w:rFonts w:ascii="宋体" w:eastAsia="宋体" w:hAnsi="宋体" w:cs="宋体"/>
          <w:color w:val="000000" w:themeColor="text1"/>
          <w:szCs w:val="24"/>
        </w:rPr>
        <w:t xml:space="preserve">tuberculosis (TB). This study aimed to assess the prevalence and risk factors of </w:t>
      </w:r>
    </w:p>
    <w:p w:rsidR="00541319" w:rsidRPr="00541319" w:rsidRDefault="00541319" w:rsidP="00541319">
      <w:pPr>
        <w:rPr>
          <w:rFonts w:ascii="宋体" w:eastAsia="宋体" w:hAnsi="宋体" w:cs="宋体"/>
          <w:color w:val="000000" w:themeColor="text1"/>
          <w:szCs w:val="24"/>
        </w:rPr>
      </w:pPr>
      <w:r w:rsidRPr="00541319">
        <w:rPr>
          <w:rFonts w:ascii="宋体" w:eastAsia="宋体" w:hAnsi="宋体" w:cs="宋体"/>
          <w:color w:val="000000" w:themeColor="text1"/>
          <w:szCs w:val="24"/>
        </w:rPr>
        <w:t>latent tuberculosis infection (LTBI) among T2DM in Shenzhen, China.</w:t>
      </w:r>
    </w:p>
    <w:p w:rsidR="00541319" w:rsidRPr="00541319" w:rsidRDefault="00541319" w:rsidP="00541319">
      <w:pPr>
        <w:rPr>
          <w:rFonts w:ascii="宋体" w:eastAsia="宋体" w:hAnsi="宋体" w:cs="宋体"/>
          <w:color w:val="000000" w:themeColor="text1"/>
          <w:szCs w:val="24"/>
        </w:rPr>
      </w:pPr>
      <w:r w:rsidRPr="0008414C">
        <w:rPr>
          <w:rFonts w:ascii="宋体" w:eastAsia="宋体" w:hAnsi="宋体" w:cs="宋体"/>
          <w:b/>
          <w:color w:val="000000" w:themeColor="text1"/>
          <w:szCs w:val="24"/>
        </w:rPr>
        <w:t xml:space="preserve">METHODS: </w:t>
      </w:r>
      <w:r w:rsidRPr="00541319">
        <w:rPr>
          <w:rFonts w:ascii="宋体" w:eastAsia="宋体" w:hAnsi="宋体" w:cs="宋体"/>
          <w:color w:val="000000" w:themeColor="text1"/>
          <w:szCs w:val="24"/>
        </w:rPr>
        <w:t xml:space="preserve">A total of 1,363 patients with T2DM and no prior history of TB were </w:t>
      </w:r>
    </w:p>
    <w:p w:rsidR="00541319" w:rsidRPr="00541319" w:rsidRDefault="00541319" w:rsidP="00541319">
      <w:pPr>
        <w:rPr>
          <w:rFonts w:ascii="宋体" w:eastAsia="宋体" w:hAnsi="宋体" w:cs="宋体"/>
          <w:color w:val="000000" w:themeColor="text1"/>
          <w:szCs w:val="24"/>
        </w:rPr>
      </w:pPr>
      <w:r w:rsidRPr="00541319">
        <w:rPr>
          <w:rFonts w:ascii="宋体" w:eastAsia="宋体" w:hAnsi="宋体" w:cs="宋体"/>
          <w:color w:val="000000" w:themeColor="text1"/>
          <w:szCs w:val="24"/>
        </w:rPr>
        <w:t xml:space="preserve">enrolled from three tertiary general hospitals. The interferon-gamma release </w:t>
      </w:r>
    </w:p>
    <w:p w:rsidR="00541319" w:rsidRPr="00541319" w:rsidRDefault="00541319" w:rsidP="00541319">
      <w:pPr>
        <w:rPr>
          <w:rFonts w:ascii="宋体" w:eastAsia="宋体" w:hAnsi="宋体" w:cs="宋体"/>
          <w:color w:val="000000" w:themeColor="text1"/>
          <w:szCs w:val="24"/>
        </w:rPr>
      </w:pPr>
      <w:r w:rsidRPr="00541319">
        <w:rPr>
          <w:rFonts w:ascii="宋体" w:eastAsia="宋体" w:hAnsi="宋体" w:cs="宋体"/>
          <w:color w:val="000000" w:themeColor="text1"/>
          <w:szCs w:val="24"/>
        </w:rPr>
        <w:t xml:space="preserve">assay (IGRA) was conducted to assess LTBI. Simple and multiple logistic </w:t>
      </w:r>
    </w:p>
    <w:p w:rsidR="00541319" w:rsidRPr="00541319" w:rsidRDefault="00541319" w:rsidP="00541319">
      <w:pPr>
        <w:rPr>
          <w:rFonts w:ascii="宋体" w:eastAsia="宋体" w:hAnsi="宋体" w:cs="宋体"/>
          <w:color w:val="000000" w:themeColor="text1"/>
          <w:szCs w:val="24"/>
        </w:rPr>
      </w:pPr>
      <w:r w:rsidRPr="00541319">
        <w:rPr>
          <w:rFonts w:ascii="宋体" w:eastAsia="宋体" w:hAnsi="宋体" w:cs="宋体"/>
          <w:color w:val="000000" w:themeColor="text1"/>
          <w:szCs w:val="24"/>
        </w:rPr>
        <w:t xml:space="preserve">regression analyses were conducted to identify the risk factors related with </w:t>
      </w:r>
    </w:p>
    <w:p w:rsidR="00541319" w:rsidRPr="00541319" w:rsidRDefault="00541319" w:rsidP="00541319">
      <w:pPr>
        <w:rPr>
          <w:rFonts w:ascii="宋体" w:eastAsia="宋体" w:hAnsi="宋体" w:cs="宋体"/>
          <w:color w:val="000000" w:themeColor="text1"/>
          <w:szCs w:val="24"/>
        </w:rPr>
      </w:pPr>
      <w:r w:rsidRPr="00541319">
        <w:rPr>
          <w:rFonts w:ascii="宋体" w:eastAsia="宋体" w:hAnsi="宋体" w:cs="宋体"/>
          <w:color w:val="000000" w:themeColor="text1"/>
          <w:szCs w:val="24"/>
        </w:rPr>
        <w:t xml:space="preserve">LTBI among type 2 diabetics. Adjusted odds ratios (aOR) and 95% confidence </w:t>
      </w:r>
    </w:p>
    <w:p w:rsidR="00541319" w:rsidRPr="00541319" w:rsidRDefault="00541319" w:rsidP="00541319">
      <w:pPr>
        <w:rPr>
          <w:rFonts w:ascii="宋体" w:eastAsia="宋体" w:hAnsi="宋体" w:cs="宋体"/>
          <w:color w:val="000000" w:themeColor="text1"/>
          <w:szCs w:val="24"/>
        </w:rPr>
      </w:pPr>
      <w:r w:rsidRPr="00541319">
        <w:rPr>
          <w:rFonts w:ascii="宋体" w:eastAsia="宋体" w:hAnsi="宋体" w:cs="宋体"/>
          <w:color w:val="000000" w:themeColor="text1"/>
          <w:szCs w:val="24"/>
        </w:rPr>
        <w:t xml:space="preserve">intervals (CIs) between T2DM and LTBI were estimated using multiple logistic </w:t>
      </w:r>
    </w:p>
    <w:p w:rsidR="00541319" w:rsidRPr="00541319" w:rsidRDefault="00541319" w:rsidP="00541319">
      <w:pPr>
        <w:rPr>
          <w:rFonts w:ascii="宋体" w:eastAsia="宋体" w:hAnsi="宋体" w:cs="宋体"/>
          <w:color w:val="000000" w:themeColor="text1"/>
          <w:szCs w:val="24"/>
        </w:rPr>
      </w:pPr>
      <w:r w:rsidRPr="00541319">
        <w:rPr>
          <w:rFonts w:ascii="宋体" w:eastAsia="宋体" w:hAnsi="宋体" w:cs="宋体"/>
          <w:color w:val="000000" w:themeColor="text1"/>
          <w:szCs w:val="24"/>
        </w:rPr>
        <w:t>regression, which also corrected for possible covariates.</w:t>
      </w:r>
    </w:p>
    <w:p w:rsidR="00541319" w:rsidRPr="00541319" w:rsidRDefault="00541319" w:rsidP="00541319">
      <w:pPr>
        <w:rPr>
          <w:rFonts w:ascii="宋体" w:eastAsia="宋体" w:hAnsi="宋体" w:cs="宋体"/>
          <w:color w:val="000000" w:themeColor="text1"/>
          <w:szCs w:val="24"/>
        </w:rPr>
      </w:pPr>
      <w:r w:rsidRPr="0008414C">
        <w:rPr>
          <w:rFonts w:ascii="宋体" w:eastAsia="宋体" w:hAnsi="宋体" w:cs="宋体"/>
          <w:b/>
          <w:color w:val="000000" w:themeColor="text1"/>
          <w:szCs w:val="24"/>
        </w:rPr>
        <w:t xml:space="preserve">RESULTS: </w:t>
      </w:r>
      <w:r w:rsidRPr="00541319">
        <w:rPr>
          <w:rFonts w:ascii="宋体" w:eastAsia="宋体" w:hAnsi="宋体" w:cs="宋体"/>
          <w:color w:val="000000" w:themeColor="text1"/>
          <w:szCs w:val="24"/>
        </w:rPr>
        <w:t xml:space="preserve">The prevalence of LTBI among type 2 diabetics was 63.7%. No notable </w:t>
      </w:r>
    </w:p>
    <w:p w:rsidR="00541319" w:rsidRPr="00541319" w:rsidRDefault="00541319" w:rsidP="00541319">
      <w:pPr>
        <w:rPr>
          <w:rFonts w:ascii="宋体" w:eastAsia="宋体" w:hAnsi="宋体" w:cs="宋体"/>
          <w:color w:val="000000" w:themeColor="text1"/>
          <w:szCs w:val="24"/>
        </w:rPr>
      </w:pPr>
      <w:r w:rsidRPr="00541319">
        <w:rPr>
          <w:rFonts w:ascii="宋体" w:eastAsia="宋体" w:hAnsi="宋体" w:cs="宋体"/>
          <w:color w:val="000000" w:themeColor="text1"/>
          <w:szCs w:val="24"/>
        </w:rPr>
        <w:t xml:space="preserve">differences were observed in socio-demographic characteristics between LTBI and </w:t>
      </w:r>
    </w:p>
    <w:p w:rsidR="00541319" w:rsidRPr="00541319" w:rsidRDefault="00541319" w:rsidP="00541319">
      <w:pPr>
        <w:rPr>
          <w:rFonts w:ascii="宋体" w:eastAsia="宋体" w:hAnsi="宋体" w:cs="宋体"/>
          <w:color w:val="000000" w:themeColor="text1"/>
          <w:szCs w:val="24"/>
        </w:rPr>
      </w:pPr>
      <w:r w:rsidRPr="00541319">
        <w:rPr>
          <w:rFonts w:ascii="宋体" w:eastAsia="宋体" w:hAnsi="宋体" w:cs="宋体"/>
          <w:color w:val="000000" w:themeColor="text1"/>
          <w:szCs w:val="24"/>
        </w:rPr>
        <w:t xml:space="preserve">non-LTBI subjects. Identified risk factors for LTBI included higher education </w:t>
      </w:r>
    </w:p>
    <w:p w:rsidR="00541319" w:rsidRPr="00541319" w:rsidRDefault="00541319" w:rsidP="00541319">
      <w:pPr>
        <w:rPr>
          <w:rFonts w:ascii="宋体" w:eastAsia="宋体" w:hAnsi="宋体" w:cs="宋体"/>
          <w:color w:val="000000" w:themeColor="text1"/>
          <w:szCs w:val="24"/>
        </w:rPr>
      </w:pPr>
      <w:r w:rsidRPr="00541319">
        <w:rPr>
          <w:rFonts w:ascii="宋体" w:eastAsia="宋体" w:hAnsi="宋体" w:cs="宋体"/>
          <w:color w:val="000000" w:themeColor="text1"/>
          <w:szCs w:val="24"/>
        </w:rPr>
        <w:t xml:space="preserve">levels, living with a relative with TB, an HbA1c level above 7%, and a </w:t>
      </w:r>
    </w:p>
    <w:p w:rsidR="00541319" w:rsidRPr="00541319" w:rsidRDefault="00541319" w:rsidP="00541319">
      <w:pPr>
        <w:rPr>
          <w:rFonts w:ascii="宋体" w:eastAsia="宋体" w:hAnsi="宋体" w:cs="宋体"/>
          <w:color w:val="000000" w:themeColor="text1"/>
          <w:szCs w:val="24"/>
        </w:rPr>
      </w:pPr>
      <w:r w:rsidRPr="00541319">
        <w:rPr>
          <w:rFonts w:ascii="宋体" w:eastAsia="宋体" w:hAnsi="宋体" w:cs="宋体"/>
          <w:color w:val="000000" w:themeColor="text1"/>
          <w:szCs w:val="24"/>
        </w:rPr>
        <w:t>hemoglobin level exceeding 14 g/dL.</w:t>
      </w:r>
    </w:p>
    <w:p w:rsidR="00541319" w:rsidRPr="00541319" w:rsidRDefault="00541319" w:rsidP="00541319">
      <w:pPr>
        <w:rPr>
          <w:rFonts w:ascii="宋体" w:eastAsia="宋体" w:hAnsi="宋体" w:cs="宋体"/>
          <w:color w:val="000000" w:themeColor="text1"/>
          <w:szCs w:val="24"/>
        </w:rPr>
      </w:pPr>
      <w:r w:rsidRPr="0008414C">
        <w:rPr>
          <w:rFonts w:ascii="宋体" w:eastAsia="宋体" w:hAnsi="宋体" w:cs="宋体"/>
          <w:b/>
          <w:color w:val="000000" w:themeColor="text1"/>
          <w:szCs w:val="24"/>
        </w:rPr>
        <w:t xml:space="preserve">DISCUSSION: </w:t>
      </w:r>
      <w:r w:rsidRPr="00541319">
        <w:rPr>
          <w:rFonts w:ascii="宋体" w:eastAsia="宋体" w:hAnsi="宋体" w:cs="宋体"/>
          <w:color w:val="000000" w:themeColor="text1"/>
          <w:szCs w:val="24"/>
        </w:rPr>
        <w:t xml:space="preserve">More than half of patients with T2DM are affected by LTBI. Specific </w:t>
      </w:r>
    </w:p>
    <w:p w:rsidR="00541319" w:rsidRPr="00541319" w:rsidRDefault="00541319" w:rsidP="00541319">
      <w:pPr>
        <w:rPr>
          <w:rFonts w:ascii="宋体" w:eastAsia="宋体" w:hAnsi="宋体" w:cs="宋体"/>
          <w:color w:val="000000" w:themeColor="text1"/>
          <w:szCs w:val="24"/>
        </w:rPr>
      </w:pPr>
      <w:r w:rsidRPr="00541319">
        <w:rPr>
          <w:rFonts w:ascii="宋体" w:eastAsia="宋体" w:hAnsi="宋体" w:cs="宋体"/>
          <w:color w:val="000000" w:themeColor="text1"/>
          <w:szCs w:val="24"/>
        </w:rPr>
        <w:t xml:space="preserve">environmental exposures and poor glycemic control-evidenced by glycosylated </w:t>
      </w:r>
    </w:p>
    <w:p w:rsidR="00541319" w:rsidRPr="00541319" w:rsidRDefault="00541319" w:rsidP="00541319">
      <w:pPr>
        <w:rPr>
          <w:rFonts w:ascii="宋体" w:eastAsia="宋体" w:hAnsi="宋体" w:cs="宋体"/>
          <w:color w:val="000000" w:themeColor="text1"/>
          <w:szCs w:val="24"/>
        </w:rPr>
      </w:pPr>
      <w:r w:rsidRPr="00541319">
        <w:rPr>
          <w:rFonts w:ascii="宋体" w:eastAsia="宋体" w:hAnsi="宋体" w:cs="宋体"/>
          <w:color w:val="000000" w:themeColor="text1"/>
          <w:szCs w:val="24"/>
        </w:rPr>
        <w:t xml:space="preserve">hemoglobin (HbA1c) levels exceeding 7% and hemoglobin levels above 14 g/dL-have </w:t>
      </w:r>
    </w:p>
    <w:p w:rsidR="00541319" w:rsidRPr="00541319" w:rsidRDefault="00541319" w:rsidP="00541319">
      <w:pPr>
        <w:rPr>
          <w:rFonts w:ascii="宋体" w:eastAsia="宋体" w:hAnsi="宋体" w:cs="宋体"/>
          <w:color w:val="000000" w:themeColor="text1"/>
          <w:szCs w:val="24"/>
        </w:rPr>
      </w:pPr>
      <w:r w:rsidRPr="00541319">
        <w:rPr>
          <w:rFonts w:ascii="宋体" w:eastAsia="宋体" w:hAnsi="宋体" w:cs="宋体"/>
          <w:color w:val="000000" w:themeColor="text1"/>
          <w:szCs w:val="24"/>
        </w:rPr>
        <w:t>been recognized as significant risk factors for LTBI in type 2 diabetics.</w:t>
      </w:r>
    </w:p>
    <w:p w:rsidR="00541319" w:rsidRPr="00541319" w:rsidRDefault="00541319" w:rsidP="00541319">
      <w:pPr>
        <w:rPr>
          <w:rFonts w:ascii="宋体" w:eastAsia="宋体" w:hAnsi="宋体" w:cs="宋体"/>
          <w:color w:val="000000" w:themeColor="text1"/>
          <w:szCs w:val="24"/>
        </w:rPr>
      </w:pPr>
    </w:p>
    <w:p w:rsidR="00541319" w:rsidRPr="00541319" w:rsidRDefault="00541319" w:rsidP="00541319">
      <w:pPr>
        <w:rPr>
          <w:rFonts w:ascii="宋体" w:eastAsia="宋体" w:hAnsi="宋体" w:cs="宋体"/>
          <w:color w:val="000000" w:themeColor="text1"/>
          <w:szCs w:val="24"/>
        </w:rPr>
      </w:pPr>
      <w:r w:rsidRPr="00541319">
        <w:rPr>
          <w:rFonts w:ascii="宋体" w:eastAsia="宋体" w:hAnsi="宋体" w:cs="宋体"/>
          <w:color w:val="000000" w:themeColor="text1"/>
          <w:szCs w:val="24"/>
        </w:rPr>
        <w:t>Copyright © 2026 Liu, Huang, Ding, Xu, Cui, Wang and Cai.</w:t>
      </w:r>
    </w:p>
    <w:p w:rsidR="00541319" w:rsidRPr="00541319" w:rsidRDefault="00541319" w:rsidP="00541319">
      <w:pPr>
        <w:rPr>
          <w:rFonts w:ascii="宋体" w:eastAsia="宋体" w:hAnsi="宋体" w:cs="宋体"/>
          <w:color w:val="000000" w:themeColor="text1"/>
          <w:szCs w:val="24"/>
        </w:rPr>
      </w:pPr>
    </w:p>
    <w:p w:rsidR="00541319" w:rsidRPr="00541319" w:rsidRDefault="00541319" w:rsidP="00541319">
      <w:pPr>
        <w:rPr>
          <w:rFonts w:ascii="宋体" w:eastAsia="宋体" w:hAnsi="宋体" w:cs="宋体"/>
          <w:color w:val="000000" w:themeColor="text1"/>
          <w:szCs w:val="24"/>
        </w:rPr>
      </w:pPr>
      <w:r w:rsidRPr="00541319">
        <w:rPr>
          <w:rFonts w:ascii="宋体" w:eastAsia="宋体" w:hAnsi="宋体" w:cs="宋体"/>
          <w:color w:val="000000" w:themeColor="text1"/>
          <w:szCs w:val="24"/>
        </w:rPr>
        <w:t>DOI: 10.3389/fcimb.2026.1692527</w:t>
      </w:r>
    </w:p>
    <w:p w:rsidR="00541319" w:rsidRPr="00541319" w:rsidRDefault="00541319" w:rsidP="00541319">
      <w:pPr>
        <w:rPr>
          <w:rFonts w:ascii="宋体" w:eastAsia="宋体" w:hAnsi="宋体" w:cs="宋体"/>
          <w:color w:val="000000" w:themeColor="text1"/>
          <w:szCs w:val="24"/>
        </w:rPr>
      </w:pPr>
      <w:r w:rsidRPr="00541319">
        <w:rPr>
          <w:rFonts w:ascii="宋体" w:eastAsia="宋体" w:hAnsi="宋体" w:cs="宋体"/>
          <w:color w:val="000000" w:themeColor="text1"/>
          <w:szCs w:val="24"/>
        </w:rPr>
        <w:t>PMCID: PMC13055539</w:t>
      </w:r>
    </w:p>
    <w:p w:rsidR="00541319" w:rsidRPr="00541319" w:rsidRDefault="00541319" w:rsidP="00541319">
      <w:pPr>
        <w:rPr>
          <w:rFonts w:ascii="宋体" w:eastAsia="宋体" w:hAnsi="宋体" w:cs="宋体"/>
          <w:color w:val="000000" w:themeColor="text1"/>
          <w:szCs w:val="24"/>
        </w:rPr>
      </w:pPr>
      <w:r w:rsidRPr="00541319">
        <w:rPr>
          <w:rFonts w:ascii="宋体" w:eastAsia="宋体" w:hAnsi="宋体" w:cs="宋体"/>
          <w:color w:val="000000" w:themeColor="text1"/>
          <w:szCs w:val="24"/>
        </w:rPr>
        <w:t>PMID: 41953678 [Indexed for MEDLINE]</w:t>
      </w:r>
    </w:p>
    <w:p w:rsidR="00541319" w:rsidRPr="00541319" w:rsidRDefault="00541319" w:rsidP="00541319">
      <w:pPr>
        <w:rPr>
          <w:rFonts w:ascii="宋体" w:eastAsia="宋体" w:hAnsi="宋体" w:cs="宋体"/>
          <w:color w:val="000000" w:themeColor="text1"/>
          <w:szCs w:val="24"/>
        </w:rPr>
      </w:pPr>
    </w:p>
    <w:p w:rsidR="00541319" w:rsidRPr="0008414C" w:rsidRDefault="007C4D15" w:rsidP="00541319">
      <w:pPr>
        <w:rPr>
          <w:rFonts w:ascii="宋体" w:eastAsia="宋体" w:hAnsi="宋体" w:cs="宋体"/>
          <w:b/>
          <w:color w:val="FF0000"/>
          <w:szCs w:val="24"/>
        </w:rPr>
      </w:pPr>
      <w:r>
        <w:rPr>
          <w:rFonts w:ascii="宋体" w:eastAsia="宋体" w:hAnsi="宋体" w:cs="宋体"/>
          <w:b/>
          <w:color w:val="FF0000"/>
          <w:szCs w:val="24"/>
        </w:rPr>
        <w:t>22</w:t>
      </w:r>
      <w:r w:rsidR="00541319" w:rsidRPr="0008414C">
        <w:rPr>
          <w:rFonts w:ascii="宋体" w:eastAsia="宋体" w:hAnsi="宋体" w:cs="宋体"/>
          <w:b/>
          <w:color w:val="FF0000"/>
          <w:szCs w:val="24"/>
        </w:rPr>
        <w:t xml:space="preserve">. Front Public Health. 2026 Mar 24;14:1757996. doi: 10.3389/fpubh.2026.1757996. </w:t>
      </w:r>
    </w:p>
    <w:p w:rsidR="00541319" w:rsidRPr="0008414C" w:rsidRDefault="00541319" w:rsidP="00541319">
      <w:pPr>
        <w:rPr>
          <w:rFonts w:ascii="宋体" w:eastAsia="宋体" w:hAnsi="宋体" w:cs="宋体"/>
          <w:b/>
          <w:color w:val="FF0000"/>
          <w:szCs w:val="24"/>
        </w:rPr>
      </w:pPr>
      <w:r w:rsidRPr="0008414C">
        <w:rPr>
          <w:rFonts w:ascii="宋体" w:eastAsia="宋体" w:hAnsi="宋体" w:cs="宋体"/>
          <w:b/>
          <w:color w:val="FF0000"/>
          <w:szCs w:val="24"/>
        </w:rPr>
        <w:t>eCollection 2026.</w:t>
      </w:r>
    </w:p>
    <w:p w:rsidR="00541319" w:rsidRPr="00541319" w:rsidRDefault="00541319" w:rsidP="00541319">
      <w:pPr>
        <w:rPr>
          <w:rFonts w:ascii="宋体" w:eastAsia="宋体" w:hAnsi="宋体" w:cs="宋体"/>
          <w:color w:val="000000" w:themeColor="text1"/>
          <w:szCs w:val="24"/>
        </w:rPr>
      </w:pPr>
    </w:p>
    <w:p w:rsidR="00541319" w:rsidRPr="00541319" w:rsidRDefault="00541319" w:rsidP="00541319">
      <w:pPr>
        <w:rPr>
          <w:rFonts w:ascii="宋体" w:eastAsia="宋体" w:hAnsi="宋体" w:cs="宋体"/>
          <w:color w:val="000000" w:themeColor="text1"/>
          <w:szCs w:val="24"/>
        </w:rPr>
      </w:pPr>
      <w:r w:rsidRPr="00541319">
        <w:rPr>
          <w:rFonts w:ascii="宋体" w:eastAsia="宋体" w:hAnsi="宋体" w:cs="宋体"/>
          <w:color w:val="000000" w:themeColor="text1"/>
          <w:szCs w:val="24"/>
        </w:rPr>
        <w:t xml:space="preserve">Age-period-cohort analysis of pulmonary tuberculosis epidemiological trends from </w:t>
      </w:r>
    </w:p>
    <w:p w:rsidR="00541319" w:rsidRPr="00541319" w:rsidRDefault="00541319" w:rsidP="00541319">
      <w:pPr>
        <w:rPr>
          <w:rFonts w:ascii="宋体" w:eastAsia="宋体" w:hAnsi="宋体" w:cs="宋体"/>
          <w:color w:val="000000" w:themeColor="text1"/>
          <w:szCs w:val="24"/>
        </w:rPr>
      </w:pPr>
      <w:r w:rsidRPr="00541319">
        <w:rPr>
          <w:rFonts w:ascii="宋体" w:eastAsia="宋体" w:hAnsi="宋体" w:cs="宋体"/>
          <w:color w:val="000000" w:themeColor="text1"/>
          <w:szCs w:val="24"/>
        </w:rPr>
        <w:t>2005 to 2024 and forecasts for 2035 in Sichuan Province, China.</w:t>
      </w:r>
    </w:p>
    <w:p w:rsidR="00541319" w:rsidRPr="00541319" w:rsidRDefault="00541319" w:rsidP="00541319">
      <w:pPr>
        <w:rPr>
          <w:rFonts w:ascii="宋体" w:eastAsia="宋体" w:hAnsi="宋体" w:cs="宋体"/>
          <w:color w:val="000000" w:themeColor="text1"/>
          <w:szCs w:val="24"/>
        </w:rPr>
      </w:pPr>
    </w:p>
    <w:p w:rsidR="00541319" w:rsidRPr="00541319" w:rsidRDefault="00541319" w:rsidP="00541319">
      <w:pPr>
        <w:rPr>
          <w:rFonts w:ascii="宋体" w:eastAsia="宋体" w:hAnsi="宋体" w:cs="宋体"/>
          <w:color w:val="000000" w:themeColor="text1"/>
          <w:szCs w:val="24"/>
        </w:rPr>
      </w:pPr>
      <w:r w:rsidRPr="00541319">
        <w:rPr>
          <w:rFonts w:ascii="宋体" w:eastAsia="宋体" w:hAnsi="宋体" w:cs="宋体"/>
          <w:color w:val="000000" w:themeColor="text1"/>
          <w:szCs w:val="24"/>
        </w:rPr>
        <w:lastRenderedPageBreak/>
        <w:t>Zhang Y(1), Lu J(1), Ma Y(1), Li L(1), Liu Y(1), Ying Z(1), Zhou L(1).</w:t>
      </w:r>
    </w:p>
    <w:p w:rsidR="00541319" w:rsidRDefault="00541319" w:rsidP="00541319">
      <w:pPr>
        <w:rPr>
          <w:rFonts w:ascii="宋体" w:eastAsia="宋体" w:hAnsi="宋体" w:cs="宋体"/>
          <w:color w:val="000000" w:themeColor="text1"/>
          <w:szCs w:val="24"/>
        </w:rPr>
      </w:pPr>
    </w:p>
    <w:p w:rsidR="0094681A" w:rsidRPr="00C72FBE" w:rsidRDefault="0094681A" w:rsidP="00541319">
      <w:pPr>
        <w:rPr>
          <w:rFonts w:ascii="宋体" w:eastAsia="宋体" w:hAnsi="宋体" w:cs="宋体"/>
          <w:b/>
          <w:color w:val="0070C0"/>
          <w:szCs w:val="24"/>
        </w:rPr>
      </w:pPr>
      <w:r w:rsidRPr="00C72FBE">
        <w:rPr>
          <w:rFonts w:ascii="宋体" w:eastAsia="宋体" w:hAnsi="宋体" w:cs="宋体"/>
          <w:b/>
          <w:color w:val="0070C0"/>
          <w:szCs w:val="24"/>
        </w:rPr>
        <w:t>Yunna Zhang,</w:t>
      </w:r>
      <w:r w:rsidR="00C72FBE" w:rsidRPr="00C72FBE">
        <w:rPr>
          <w:rFonts w:ascii="宋体" w:eastAsia="宋体" w:hAnsi="宋体" w:cs="宋体"/>
          <w:b/>
          <w:color w:val="0070C0"/>
          <w:szCs w:val="24"/>
        </w:rPr>
        <w:t xml:space="preserve"> </w:t>
      </w:r>
      <w:r w:rsidRPr="00C72FBE">
        <w:rPr>
          <w:rFonts w:ascii="宋体" w:eastAsia="宋体" w:hAnsi="宋体" w:cs="宋体"/>
          <w:b/>
          <w:color w:val="0070C0"/>
          <w:szCs w:val="24"/>
        </w:rPr>
        <w:t>Jia Lu,</w:t>
      </w:r>
      <w:r w:rsidR="00C72FBE" w:rsidRPr="00C72FBE">
        <w:rPr>
          <w:rFonts w:ascii="宋体" w:eastAsia="宋体" w:hAnsi="宋体" w:cs="宋体"/>
          <w:b/>
          <w:color w:val="0070C0"/>
          <w:szCs w:val="24"/>
        </w:rPr>
        <w:t xml:space="preserve"> </w:t>
      </w:r>
      <w:r w:rsidRPr="00C72FBE">
        <w:rPr>
          <w:rFonts w:ascii="宋体" w:eastAsia="宋体" w:hAnsi="宋体" w:cs="宋体"/>
          <w:b/>
          <w:color w:val="0070C0"/>
          <w:szCs w:val="24"/>
        </w:rPr>
        <w:t>Yao Ma,</w:t>
      </w:r>
      <w:r w:rsidR="00C72FBE" w:rsidRPr="00C72FBE">
        <w:rPr>
          <w:rFonts w:ascii="宋体" w:eastAsia="宋体" w:hAnsi="宋体" w:cs="宋体"/>
          <w:b/>
          <w:color w:val="0070C0"/>
          <w:szCs w:val="24"/>
        </w:rPr>
        <w:t xml:space="preserve"> </w:t>
      </w:r>
      <w:r w:rsidRPr="00C72FBE">
        <w:rPr>
          <w:rFonts w:ascii="宋体" w:eastAsia="宋体" w:hAnsi="宋体" w:cs="宋体"/>
          <w:b/>
          <w:color w:val="0070C0"/>
          <w:szCs w:val="24"/>
        </w:rPr>
        <w:t>Ling Li,</w:t>
      </w:r>
      <w:r w:rsidR="00C72FBE" w:rsidRPr="00C72FBE">
        <w:rPr>
          <w:rFonts w:ascii="宋体" w:eastAsia="宋体" w:hAnsi="宋体" w:cs="宋体"/>
          <w:b/>
          <w:color w:val="0070C0"/>
          <w:szCs w:val="24"/>
        </w:rPr>
        <w:t xml:space="preserve"> </w:t>
      </w:r>
      <w:r w:rsidRPr="00C72FBE">
        <w:rPr>
          <w:rFonts w:ascii="宋体" w:eastAsia="宋体" w:hAnsi="宋体" w:cs="宋体"/>
          <w:b/>
          <w:color w:val="0070C0"/>
          <w:szCs w:val="24"/>
        </w:rPr>
        <w:t>Yan Liu,</w:t>
      </w:r>
      <w:r w:rsidR="00C72FBE" w:rsidRPr="00C72FBE">
        <w:rPr>
          <w:rFonts w:ascii="宋体" w:eastAsia="宋体" w:hAnsi="宋体" w:cs="宋体"/>
          <w:b/>
          <w:color w:val="0070C0"/>
          <w:szCs w:val="24"/>
        </w:rPr>
        <w:t xml:space="preserve"> </w:t>
      </w:r>
      <w:r w:rsidRPr="00C72FBE">
        <w:rPr>
          <w:rFonts w:ascii="宋体" w:eastAsia="宋体" w:hAnsi="宋体" w:cs="宋体"/>
          <w:b/>
          <w:color w:val="0070C0"/>
          <w:szCs w:val="24"/>
        </w:rPr>
        <w:t>Zhijun Ying,</w:t>
      </w:r>
      <w:r w:rsidR="00C72FBE" w:rsidRPr="00C72FBE">
        <w:rPr>
          <w:rFonts w:ascii="宋体" w:eastAsia="宋体" w:hAnsi="宋体" w:cs="宋体"/>
          <w:b/>
          <w:color w:val="0070C0"/>
          <w:szCs w:val="24"/>
        </w:rPr>
        <w:t xml:space="preserve"> </w:t>
      </w:r>
      <w:r w:rsidRPr="00C72FBE">
        <w:rPr>
          <w:rFonts w:ascii="宋体" w:eastAsia="宋体" w:hAnsi="宋体" w:cs="宋体"/>
          <w:b/>
          <w:color w:val="0070C0"/>
          <w:szCs w:val="24"/>
        </w:rPr>
        <w:t>Li Zhou</w:t>
      </w:r>
      <w:r w:rsidR="00C72FBE" w:rsidRPr="00C72FBE">
        <w:rPr>
          <w:rFonts w:ascii="宋体" w:eastAsia="宋体" w:hAnsi="宋体" w:cs="宋体"/>
          <w:b/>
          <w:color w:val="0070C0"/>
          <w:szCs w:val="24"/>
        </w:rPr>
        <w:t>*</w:t>
      </w:r>
    </w:p>
    <w:p w:rsidR="0094681A" w:rsidRPr="00C72FBE" w:rsidRDefault="00C72FBE" w:rsidP="00541319">
      <w:pPr>
        <w:rPr>
          <w:rFonts w:ascii="宋体" w:eastAsia="宋体" w:hAnsi="宋体" w:cs="宋体"/>
          <w:b/>
          <w:color w:val="0070C0"/>
          <w:szCs w:val="24"/>
        </w:rPr>
      </w:pPr>
      <w:r w:rsidRPr="00C72FBE">
        <w:rPr>
          <w:rFonts w:ascii="宋体" w:eastAsia="宋体" w:hAnsi="宋体" w:cs="宋体"/>
          <w:b/>
          <w:color w:val="0070C0"/>
          <w:szCs w:val="24"/>
        </w:rPr>
        <w:t>*CORRESPONDENCE Li Zhou, 285197731@qq.com</w:t>
      </w:r>
    </w:p>
    <w:p w:rsidR="0094681A" w:rsidRDefault="0094681A" w:rsidP="00541319">
      <w:pPr>
        <w:rPr>
          <w:rFonts w:ascii="宋体" w:eastAsia="宋体" w:hAnsi="宋体" w:cs="宋体"/>
          <w:color w:val="000000" w:themeColor="text1"/>
          <w:szCs w:val="24"/>
        </w:rPr>
      </w:pPr>
    </w:p>
    <w:p w:rsidR="00541319" w:rsidRPr="00541319" w:rsidRDefault="00541319" w:rsidP="00541319">
      <w:pPr>
        <w:rPr>
          <w:rFonts w:ascii="宋体" w:eastAsia="宋体" w:hAnsi="宋体" w:cs="宋体"/>
          <w:color w:val="000000" w:themeColor="text1"/>
          <w:szCs w:val="24"/>
        </w:rPr>
      </w:pPr>
      <w:r w:rsidRPr="00541319">
        <w:rPr>
          <w:rFonts w:ascii="宋体" w:eastAsia="宋体" w:hAnsi="宋体" w:cs="宋体"/>
          <w:color w:val="000000" w:themeColor="text1"/>
          <w:szCs w:val="24"/>
        </w:rPr>
        <w:t>Author information:</w:t>
      </w:r>
    </w:p>
    <w:p w:rsidR="00541319" w:rsidRPr="00541319" w:rsidRDefault="00541319" w:rsidP="00541319">
      <w:pPr>
        <w:rPr>
          <w:rFonts w:ascii="宋体" w:eastAsia="宋体" w:hAnsi="宋体" w:cs="宋体"/>
          <w:color w:val="000000" w:themeColor="text1"/>
          <w:szCs w:val="24"/>
        </w:rPr>
      </w:pPr>
      <w:r w:rsidRPr="00541319">
        <w:rPr>
          <w:rFonts w:ascii="宋体" w:eastAsia="宋体" w:hAnsi="宋体" w:cs="宋体"/>
          <w:color w:val="000000" w:themeColor="text1"/>
          <w:szCs w:val="24"/>
        </w:rPr>
        <w:t>(1)Sichuan Provincial Center for Disease Control and Prevention, Chengdu, China.</w:t>
      </w:r>
    </w:p>
    <w:p w:rsidR="00541319" w:rsidRPr="00541319" w:rsidRDefault="00541319" w:rsidP="00541319">
      <w:pPr>
        <w:rPr>
          <w:rFonts w:ascii="宋体" w:eastAsia="宋体" w:hAnsi="宋体" w:cs="宋体"/>
          <w:color w:val="000000" w:themeColor="text1"/>
          <w:szCs w:val="24"/>
        </w:rPr>
      </w:pPr>
    </w:p>
    <w:p w:rsidR="00541319" w:rsidRPr="00541319" w:rsidRDefault="00541319" w:rsidP="00541319">
      <w:pPr>
        <w:rPr>
          <w:rFonts w:ascii="宋体" w:eastAsia="宋体" w:hAnsi="宋体" w:cs="宋体"/>
          <w:color w:val="000000" w:themeColor="text1"/>
          <w:szCs w:val="24"/>
        </w:rPr>
      </w:pPr>
      <w:r w:rsidRPr="0008414C">
        <w:rPr>
          <w:rFonts w:ascii="宋体" w:eastAsia="宋体" w:hAnsi="宋体" w:cs="宋体"/>
          <w:b/>
          <w:color w:val="000000" w:themeColor="text1"/>
          <w:szCs w:val="24"/>
        </w:rPr>
        <w:t xml:space="preserve">BACKGROUND: </w:t>
      </w:r>
      <w:r w:rsidRPr="00541319">
        <w:rPr>
          <w:rFonts w:ascii="宋体" w:eastAsia="宋体" w:hAnsi="宋体" w:cs="宋体"/>
          <w:color w:val="000000" w:themeColor="text1"/>
          <w:szCs w:val="24"/>
        </w:rPr>
        <w:t xml:space="preserve">Pulmonary tuberculosis (PTB) remains a significant public health </w:t>
      </w:r>
    </w:p>
    <w:p w:rsidR="00541319" w:rsidRPr="00541319" w:rsidRDefault="00541319" w:rsidP="00541319">
      <w:pPr>
        <w:rPr>
          <w:rFonts w:ascii="宋体" w:eastAsia="宋体" w:hAnsi="宋体" w:cs="宋体"/>
          <w:color w:val="000000" w:themeColor="text1"/>
          <w:szCs w:val="24"/>
        </w:rPr>
      </w:pPr>
      <w:r w:rsidRPr="00541319">
        <w:rPr>
          <w:rFonts w:ascii="宋体" w:eastAsia="宋体" w:hAnsi="宋体" w:cs="宋体"/>
          <w:color w:val="000000" w:themeColor="text1"/>
          <w:szCs w:val="24"/>
        </w:rPr>
        <w:t xml:space="preserve">challenge in Sichuan, China and globally. This study evaluated the effects of </w:t>
      </w:r>
    </w:p>
    <w:p w:rsidR="00541319" w:rsidRPr="00541319" w:rsidRDefault="00541319" w:rsidP="00541319">
      <w:pPr>
        <w:rPr>
          <w:rFonts w:ascii="宋体" w:eastAsia="宋体" w:hAnsi="宋体" w:cs="宋体"/>
          <w:color w:val="000000" w:themeColor="text1"/>
          <w:szCs w:val="24"/>
        </w:rPr>
      </w:pPr>
      <w:r w:rsidRPr="00541319">
        <w:rPr>
          <w:rFonts w:ascii="宋体" w:eastAsia="宋体" w:hAnsi="宋体" w:cs="宋体"/>
          <w:color w:val="000000" w:themeColor="text1"/>
          <w:szCs w:val="24"/>
        </w:rPr>
        <w:t xml:space="preserve">age, period, and cohort on PTB reported incidence in Sichuan and predicted the </w:t>
      </w:r>
    </w:p>
    <w:p w:rsidR="00541319" w:rsidRPr="00541319" w:rsidRDefault="00541319" w:rsidP="00541319">
      <w:pPr>
        <w:rPr>
          <w:rFonts w:ascii="宋体" w:eastAsia="宋体" w:hAnsi="宋体" w:cs="宋体"/>
          <w:color w:val="000000" w:themeColor="text1"/>
          <w:szCs w:val="24"/>
        </w:rPr>
      </w:pPr>
      <w:r w:rsidRPr="00541319">
        <w:rPr>
          <w:rFonts w:ascii="宋体" w:eastAsia="宋体" w:hAnsi="宋体" w:cs="宋体"/>
          <w:color w:val="000000" w:themeColor="text1"/>
          <w:szCs w:val="24"/>
        </w:rPr>
        <w:t xml:space="preserve">incidence from 2025 to 2035. The goal was to provide evidence to support the </w:t>
      </w:r>
    </w:p>
    <w:p w:rsidR="00541319" w:rsidRPr="00541319" w:rsidRDefault="00541319" w:rsidP="00541319">
      <w:pPr>
        <w:rPr>
          <w:rFonts w:ascii="宋体" w:eastAsia="宋体" w:hAnsi="宋体" w:cs="宋体"/>
          <w:color w:val="000000" w:themeColor="text1"/>
          <w:szCs w:val="24"/>
        </w:rPr>
      </w:pPr>
      <w:r w:rsidRPr="00541319">
        <w:rPr>
          <w:rFonts w:ascii="宋体" w:eastAsia="宋体" w:hAnsi="宋体" w:cs="宋体"/>
          <w:color w:val="000000" w:themeColor="text1"/>
          <w:szCs w:val="24"/>
        </w:rPr>
        <w:t>enhancement of PTB prevention and control strategies.</w:t>
      </w:r>
    </w:p>
    <w:p w:rsidR="00541319" w:rsidRPr="00541319" w:rsidRDefault="00541319" w:rsidP="00541319">
      <w:pPr>
        <w:rPr>
          <w:rFonts w:ascii="宋体" w:eastAsia="宋体" w:hAnsi="宋体" w:cs="宋体"/>
          <w:color w:val="000000" w:themeColor="text1"/>
          <w:szCs w:val="24"/>
        </w:rPr>
      </w:pPr>
      <w:r w:rsidRPr="0008414C">
        <w:rPr>
          <w:rFonts w:ascii="宋体" w:eastAsia="宋体" w:hAnsi="宋体" w:cs="宋体"/>
          <w:b/>
          <w:color w:val="000000" w:themeColor="text1"/>
          <w:szCs w:val="24"/>
        </w:rPr>
        <w:t xml:space="preserve">METHODS: </w:t>
      </w:r>
      <w:r w:rsidRPr="00541319">
        <w:rPr>
          <w:rFonts w:ascii="宋体" w:eastAsia="宋体" w:hAnsi="宋体" w:cs="宋体"/>
          <w:color w:val="000000" w:themeColor="text1"/>
          <w:szCs w:val="24"/>
        </w:rPr>
        <w:t xml:space="preserve">PTB case and population data of Sichuan Province from 2005 to 2024 were </w:t>
      </w:r>
    </w:p>
    <w:p w:rsidR="00541319" w:rsidRPr="00541319" w:rsidRDefault="00541319" w:rsidP="00541319">
      <w:pPr>
        <w:rPr>
          <w:rFonts w:ascii="宋体" w:eastAsia="宋体" w:hAnsi="宋体" w:cs="宋体"/>
          <w:color w:val="000000" w:themeColor="text1"/>
          <w:szCs w:val="24"/>
        </w:rPr>
      </w:pPr>
      <w:r w:rsidRPr="00541319">
        <w:rPr>
          <w:rFonts w:ascii="宋体" w:eastAsia="宋体" w:hAnsi="宋体" w:cs="宋体"/>
          <w:color w:val="000000" w:themeColor="text1"/>
          <w:szCs w:val="24"/>
        </w:rPr>
        <w:t xml:space="preserve">obtained from the China Disease Prevention and Control Information System. </w:t>
      </w:r>
    </w:p>
    <w:p w:rsidR="00541319" w:rsidRPr="00541319" w:rsidRDefault="00541319" w:rsidP="00541319">
      <w:pPr>
        <w:rPr>
          <w:rFonts w:ascii="宋体" w:eastAsia="宋体" w:hAnsi="宋体" w:cs="宋体"/>
          <w:color w:val="000000" w:themeColor="text1"/>
          <w:szCs w:val="24"/>
        </w:rPr>
      </w:pPr>
      <w:r w:rsidRPr="00541319">
        <w:rPr>
          <w:rFonts w:ascii="宋体" w:eastAsia="宋体" w:hAnsi="宋体" w:cs="宋体"/>
          <w:color w:val="000000" w:themeColor="text1"/>
          <w:szCs w:val="24"/>
        </w:rPr>
        <w:t xml:space="preserve">Trends in incidence rates were analyzed using a joinpoint regression model based </w:t>
      </w:r>
    </w:p>
    <w:p w:rsidR="00541319" w:rsidRPr="00541319" w:rsidRDefault="00541319" w:rsidP="00541319">
      <w:pPr>
        <w:rPr>
          <w:rFonts w:ascii="宋体" w:eastAsia="宋体" w:hAnsi="宋体" w:cs="宋体"/>
          <w:color w:val="000000" w:themeColor="text1"/>
          <w:szCs w:val="24"/>
        </w:rPr>
      </w:pPr>
      <w:r w:rsidRPr="00541319">
        <w:rPr>
          <w:rFonts w:ascii="宋体" w:eastAsia="宋体" w:hAnsi="宋体" w:cs="宋体"/>
          <w:color w:val="000000" w:themeColor="text1"/>
          <w:szCs w:val="24"/>
        </w:rPr>
        <w:t xml:space="preserve">on natural logarithmic transformation. An age-period-cohort (APC) model was used </w:t>
      </w:r>
    </w:p>
    <w:p w:rsidR="00541319" w:rsidRPr="00541319" w:rsidRDefault="00541319" w:rsidP="00541319">
      <w:pPr>
        <w:rPr>
          <w:rFonts w:ascii="宋体" w:eastAsia="宋体" w:hAnsi="宋体" w:cs="宋体"/>
          <w:color w:val="000000" w:themeColor="text1"/>
          <w:szCs w:val="24"/>
        </w:rPr>
      </w:pPr>
      <w:r w:rsidRPr="00541319">
        <w:rPr>
          <w:rFonts w:ascii="宋体" w:eastAsia="宋体" w:hAnsi="宋体" w:cs="宋体"/>
          <w:color w:val="000000" w:themeColor="text1"/>
          <w:szCs w:val="24"/>
        </w:rPr>
        <w:t xml:space="preserve">to analyze the effects of age, period, and cohort on PTB reported incidence. A </w:t>
      </w:r>
    </w:p>
    <w:p w:rsidR="00541319" w:rsidRPr="00541319" w:rsidRDefault="00541319" w:rsidP="00541319">
      <w:pPr>
        <w:rPr>
          <w:rFonts w:ascii="宋体" w:eastAsia="宋体" w:hAnsi="宋体" w:cs="宋体"/>
          <w:color w:val="000000" w:themeColor="text1"/>
          <w:szCs w:val="24"/>
        </w:rPr>
      </w:pPr>
      <w:r w:rsidRPr="00541319">
        <w:rPr>
          <w:rFonts w:ascii="宋体" w:eastAsia="宋体" w:hAnsi="宋体" w:cs="宋体"/>
          <w:color w:val="000000" w:themeColor="text1"/>
          <w:szCs w:val="24"/>
        </w:rPr>
        <w:t xml:space="preserve">Bayesian age-period-cohort (BAPC) model was employed to forecast PTB reported </w:t>
      </w:r>
    </w:p>
    <w:p w:rsidR="00541319" w:rsidRPr="00541319" w:rsidRDefault="00541319" w:rsidP="00541319">
      <w:pPr>
        <w:rPr>
          <w:rFonts w:ascii="宋体" w:eastAsia="宋体" w:hAnsi="宋体" w:cs="宋体"/>
          <w:color w:val="000000" w:themeColor="text1"/>
          <w:szCs w:val="24"/>
        </w:rPr>
      </w:pPr>
      <w:r w:rsidRPr="00541319">
        <w:rPr>
          <w:rFonts w:ascii="宋体" w:eastAsia="宋体" w:hAnsi="宋体" w:cs="宋体"/>
          <w:color w:val="000000" w:themeColor="text1"/>
          <w:szCs w:val="24"/>
        </w:rPr>
        <w:t>incidence over the next 11 years.</w:t>
      </w:r>
    </w:p>
    <w:p w:rsidR="00541319" w:rsidRPr="00541319" w:rsidRDefault="00541319" w:rsidP="00541319">
      <w:pPr>
        <w:rPr>
          <w:rFonts w:ascii="宋体" w:eastAsia="宋体" w:hAnsi="宋体" w:cs="宋体"/>
          <w:color w:val="000000" w:themeColor="text1"/>
          <w:szCs w:val="24"/>
        </w:rPr>
      </w:pPr>
      <w:r w:rsidRPr="0008414C">
        <w:rPr>
          <w:rFonts w:ascii="宋体" w:eastAsia="宋体" w:hAnsi="宋体" w:cs="宋体"/>
          <w:b/>
          <w:color w:val="000000" w:themeColor="text1"/>
          <w:szCs w:val="24"/>
        </w:rPr>
        <w:t xml:space="preserve">RESULTS: </w:t>
      </w:r>
      <w:r w:rsidRPr="00541319">
        <w:rPr>
          <w:rFonts w:ascii="宋体" w:eastAsia="宋体" w:hAnsi="宋体" w:cs="宋体"/>
          <w:color w:val="000000" w:themeColor="text1"/>
          <w:szCs w:val="24"/>
        </w:rPr>
        <w:t xml:space="preserve">From 2005 to 2024, a total of 1,199,575 PTB cases were reported in </w:t>
      </w:r>
    </w:p>
    <w:p w:rsidR="00541319" w:rsidRPr="00541319" w:rsidRDefault="00541319" w:rsidP="00541319">
      <w:pPr>
        <w:rPr>
          <w:rFonts w:ascii="宋体" w:eastAsia="宋体" w:hAnsi="宋体" w:cs="宋体"/>
          <w:color w:val="000000" w:themeColor="text1"/>
          <w:szCs w:val="24"/>
        </w:rPr>
      </w:pPr>
      <w:r w:rsidRPr="00541319">
        <w:rPr>
          <w:rFonts w:ascii="宋体" w:eastAsia="宋体" w:hAnsi="宋体" w:cs="宋体"/>
          <w:color w:val="000000" w:themeColor="text1"/>
          <w:szCs w:val="24"/>
        </w:rPr>
        <w:t xml:space="preserve">Sichuan Province. APC analysis revealed that the age effect peaked in the 20-24 </w:t>
      </w:r>
    </w:p>
    <w:p w:rsidR="00541319" w:rsidRPr="00541319" w:rsidRDefault="00541319" w:rsidP="00541319">
      <w:pPr>
        <w:rPr>
          <w:rFonts w:ascii="宋体" w:eastAsia="宋体" w:hAnsi="宋体" w:cs="宋体"/>
          <w:color w:val="000000" w:themeColor="text1"/>
          <w:szCs w:val="24"/>
        </w:rPr>
      </w:pPr>
      <w:r w:rsidRPr="00541319">
        <w:rPr>
          <w:rFonts w:ascii="宋体" w:eastAsia="宋体" w:hAnsi="宋体" w:cs="宋体"/>
          <w:color w:val="000000" w:themeColor="text1"/>
          <w:szCs w:val="24"/>
        </w:rPr>
        <w:t xml:space="preserve">year age group (RR = 285.61), while period effects showed a slow decrease. The </w:t>
      </w:r>
    </w:p>
    <w:p w:rsidR="00541319" w:rsidRPr="00541319" w:rsidRDefault="00541319" w:rsidP="00541319">
      <w:pPr>
        <w:rPr>
          <w:rFonts w:ascii="宋体" w:eastAsia="宋体" w:hAnsi="宋体" w:cs="宋体"/>
          <w:color w:val="000000" w:themeColor="text1"/>
          <w:szCs w:val="24"/>
        </w:rPr>
      </w:pPr>
      <w:r w:rsidRPr="00541319">
        <w:rPr>
          <w:rFonts w:ascii="宋体" w:eastAsia="宋体" w:hAnsi="宋体" w:cs="宋体"/>
          <w:color w:val="000000" w:themeColor="text1"/>
          <w:szCs w:val="24"/>
        </w:rPr>
        <w:t xml:space="preserve">cohort effects indicated that later cohorts had progressively lower risks. Males </w:t>
      </w:r>
    </w:p>
    <w:p w:rsidR="00541319" w:rsidRPr="00541319" w:rsidRDefault="00541319" w:rsidP="00541319">
      <w:pPr>
        <w:rPr>
          <w:rFonts w:ascii="宋体" w:eastAsia="宋体" w:hAnsi="宋体" w:cs="宋体"/>
          <w:color w:val="000000" w:themeColor="text1"/>
          <w:szCs w:val="24"/>
        </w:rPr>
      </w:pPr>
      <w:r w:rsidRPr="00541319">
        <w:rPr>
          <w:rFonts w:ascii="宋体" w:eastAsia="宋体" w:hAnsi="宋体" w:cs="宋体"/>
          <w:color w:val="000000" w:themeColor="text1"/>
          <w:szCs w:val="24"/>
        </w:rPr>
        <w:t xml:space="preserve">exhibited the highest risk at ages 20-24 years, while females peaked at ages </w:t>
      </w:r>
    </w:p>
    <w:p w:rsidR="00541319" w:rsidRPr="00541319" w:rsidRDefault="00541319" w:rsidP="00541319">
      <w:pPr>
        <w:rPr>
          <w:rFonts w:ascii="宋体" w:eastAsia="宋体" w:hAnsi="宋体" w:cs="宋体"/>
          <w:color w:val="000000" w:themeColor="text1"/>
          <w:szCs w:val="24"/>
        </w:rPr>
      </w:pPr>
      <w:r w:rsidRPr="00541319">
        <w:rPr>
          <w:rFonts w:ascii="宋体" w:eastAsia="宋体" w:hAnsi="宋体" w:cs="宋体"/>
          <w:color w:val="000000" w:themeColor="text1"/>
          <w:szCs w:val="24"/>
        </w:rPr>
        <w:t xml:space="preserve">15-19 years. The incidence trends vary in different regions. Category 1 regions </w:t>
      </w:r>
    </w:p>
    <w:p w:rsidR="00541319" w:rsidRPr="00541319" w:rsidRDefault="00541319" w:rsidP="00541319">
      <w:pPr>
        <w:rPr>
          <w:rFonts w:ascii="宋体" w:eastAsia="宋体" w:hAnsi="宋体" w:cs="宋体"/>
          <w:color w:val="000000" w:themeColor="text1"/>
          <w:szCs w:val="24"/>
        </w:rPr>
      </w:pPr>
      <w:r w:rsidRPr="00541319">
        <w:rPr>
          <w:rFonts w:ascii="宋体" w:eastAsia="宋体" w:hAnsi="宋体" w:cs="宋体"/>
          <w:color w:val="000000" w:themeColor="text1"/>
          <w:szCs w:val="24"/>
        </w:rPr>
        <w:t xml:space="preserve">(three cities) have shown an upward trend, while Category 2 regions (remaining </w:t>
      </w:r>
    </w:p>
    <w:p w:rsidR="00541319" w:rsidRPr="00541319" w:rsidRDefault="00541319" w:rsidP="00541319">
      <w:pPr>
        <w:rPr>
          <w:rFonts w:ascii="宋体" w:eastAsia="宋体" w:hAnsi="宋体" w:cs="宋体"/>
          <w:color w:val="000000" w:themeColor="text1"/>
          <w:szCs w:val="24"/>
        </w:rPr>
      </w:pPr>
      <w:r w:rsidRPr="00541319">
        <w:rPr>
          <w:rFonts w:ascii="宋体" w:eastAsia="宋体" w:hAnsi="宋体" w:cs="宋体"/>
          <w:color w:val="000000" w:themeColor="text1"/>
          <w:szCs w:val="24"/>
        </w:rPr>
        <w:t xml:space="preserve">18 cities) are decreasing. The BAPC model predicted that the incidence for 2035 </w:t>
      </w:r>
    </w:p>
    <w:p w:rsidR="00541319" w:rsidRPr="00541319" w:rsidRDefault="00541319" w:rsidP="00541319">
      <w:pPr>
        <w:rPr>
          <w:rFonts w:ascii="宋体" w:eastAsia="宋体" w:hAnsi="宋体" w:cs="宋体"/>
          <w:color w:val="000000" w:themeColor="text1"/>
          <w:szCs w:val="24"/>
        </w:rPr>
      </w:pPr>
      <w:r w:rsidRPr="00541319">
        <w:rPr>
          <w:rFonts w:ascii="宋体" w:eastAsia="宋体" w:hAnsi="宋体" w:cs="宋体"/>
          <w:color w:val="000000" w:themeColor="text1"/>
          <w:szCs w:val="24"/>
        </w:rPr>
        <w:t>is 55.70/100,000, exceeding the 2024 rate of 53.23/100,000.</w:t>
      </w:r>
    </w:p>
    <w:p w:rsidR="00541319" w:rsidRPr="00541319" w:rsidRDefault="00541319" w:rsidP="00541319">
      <w:pPr>
        <w:rPr>
          <w:rFonts w:ascii="宋体" w:eastAsia="宋体" w:hAnsi="宋体" w:cs="宋体"/>
          <w:color w:val="000000" w:themeColor="text1"/>
          <w:szCs w:val="24"/>
        </w:rPr>
      </w:pPr>
      <w:r w:rsidRPr="0008414C">
        <w:rPr>
          <w:rFonts w:ascii="宋体" w:eastAsia="宋体" w:hAnsi="宋体" w:cs="宋体"/>
          <w:b/>
          <w:color w:val="000000" w:themeColor="text1"/>
          <w:szCs w:val="24"/>
        </w:rPr>
        <w:t>CONCLUSIONS:</w:t>
      </w:r>
      <w:r w:rsidRPr="00541319">
        <w:rPr>
          <w:rFonts w:ascii="宋体" w:eastAsia="宋体" w:hAnsi="宋体" w:cs="宋体"/>
          <w:color w:val="000000" w:themeColor="text1"/>
          <w:szCs w:val="24"/>
        </w:rPr>
        <w:t xml:space="preserve"> Our findings highlight significant gender and age disparities in </w:t>
      </w:r>
    </w:p>
    <w:p w:rsidR="00541319" w:rsidRPr="00541319" w:rsidRDefault="00541319" w:rsidP="00541319">
      <w:pPr>
        <w:rPr>
          <w:rFonts w:ascii="宋体" w:eastAsia="宋体" w:hAnsi="宋体" w:cs="宋体"/>
          <w:color w:val="000000" w:themeColor="text1"/>
          <w:szCs w:val="24"/>
        </w:rPr>
      </w:pPr>
      <w:r w:rsidRPr="00541319">
        <w:rPr>
          <w:rFonts w:ascii="宋体" w:eastAsia="宋体" w:hAnsi="宋体" w:cs="宋体"/>
          <w:color w:val="000000" w:themeColor="text1"/>
          <w:szCs w:val="24"/>
        </w:rPr>
        <w:t xml:space="preserve">PTB reported incidence, with males and individuals aged 15-24 years facing </w:t>
      </w:r>
    </w:p>
    <w:p w:rsidR="00541319" w:rsidRPr="00541319" w:rsidRDefault="00541319" w:rsidP="00541319">
      <w:pPr>
        <w:rPr>
          <w:rFonts w:ascii="宋体" w:eastAsia="宋体" w:hAnsi="宋体" w:cs="宋体"/>
          <w:color w:val="000000" w:themeColor="text1"/>
          <w:szCs w:val="24"/>
        </w:rPr>
      </w:pPr>
      <w:r w:rsidRPr="00541319">
        <w:rPr>
          <w:rFonts w:ascii="宋体" w:eastAsia="宋体" w:hAnsi="宋体" w:cs="宋体"/>
          <w:color w:val="000000" w:themeColor="text1"/>
          <w:szCs w:val="24"/>
        </w:rPr>
        <w:t xml:space="preserve">higher risks. Public health strategies for PTB eradication and prevention must </w:t>
      </w:r>
    </w:p>
    <w:p w:rsidR="00541319" w:rsidRPr="00541319" w:rsidRDefault="00541319" w:rsidP="00541319">
      <w:pPr>
        <w:rPr>
          <w:rFonts w:ascii="宋体" w:eastAsia="宋体" w:hAnsi="宋体" w:cs="宋体"/>
          <w:color w:val="000000" w:themeColor="text1"/>
          <w:szCs w:val="24"/>
        </w:rPr>
      </w:pPr>
      <w:r w:rsidRPr="00541319">
        <w:rPr>
          <w:rFonts w:ascii="宋体" w:eastAsia="宋体" w:hAnsi="宋体" w:cs="宋体"/>
          <w:color w:val="000000" w:themeColor="text1"/>
          <w:szCs w:val="24"/>
        </w:rPr>
        <w:t xml:space="preserve">be tailored to age and gender. PTB control in some regions presents substantial </w:t>
      </w:r>
    </w:p>
    <w:p w:rsidR="00541319" w:rsidRPr="00541319" w:rsidRDefault="00541319" w:rsidP="00541319">
      <w:pPr>
        <w:rPr>
          <w:rFonts w:ascii="宋体" w:eastAsia="宋体" w:hAnsi="宋体" w:cs="宋体"/>
          <w:color w:val="000000" w:themeColor="text1"/>
          <w:szCs w:val="24"/>
        </w:rPr>
      </w:pPr>
      <w:r w:rsidRPr="00541319">
        <w:rPr>
          <w:rFonts w:ascii="宋体" w:eastAsia="宋体" w:hAnsi="宋体" w:cs="宋体"/>
          <w:color w:val="000000" w:themeColor="text1"/>
          <w:szCs w:val="24"/>
        </w:rPr>
        <w:t xml:space="preserve">challenges and requires locally adapted strategies. Comprehensive enhancement of </w:t>
      </w:r>
    </w:p>
    <w:p w:rsidR="00541319" w:rsidRPr="00541319" w:rsidRDefault="00541319" w:rsidP="00541319">
      <w:pPr>
        <w:rPr>
          <w:rFonts w:ascii="宋体" w:eastAsia="宋体" w:hAnsi="宋体" w:cs="宋体"/>
          <w:color w:val="000000" w:themeColor="text1"/>
          <w:szCs w:val="24"/>
        </w:rPr>
      </w:pPr>
      <w:r w:rsidRPr="00541319">
        <w:rPr>
          <w:rFonts w:ascii="宋体" w:eastAsia="宋体" w:hAnsi="宋体" w:cs="宋体"/>
          <w:color w:val="000000" w:themeColor="text1"/>
          <w:szCs w:val="24"/>
        </w:rPr>
        <w:t xml:space="preserve">tuberculosis prevention and control efforts is essential to achieve the goal of </w:t>
      </w:r>
    </w:p>
    <w:p w:rsidR="00541319" w:rsidRPr="00541319" w:rsidRDefault="00541319" w:rsidP="00541319">
      <w:pPr>
        <w:rPr>
          <w:rFonts w:ascii="宋体" w:eastAsia="宋体" w:hAnsi="宋体" w:cs="宋体"/>
          <w:color w:val="000000" w:themeColor="text1"/>
          <w:szCs w:val="24"/>
        </w:rPr>
      </w:pPr>
      <w:r w:rsidRPr="00541319">
        <w:rPr>
          <w:rFonts w:ascii="宋体" w:eastAsia="宋体" w:hAnsi="宋体" w:cs="宋体"/>
          <w:color w:val="000000" w:themeColor="text1"/>
          <w:szCs w:val="24"/>
        </w:rPr>
        <w:t>ending epidemic.</w:t>
      </w:r>
    </w:p>
    <w:p w:rsidR="00541319" w:rsidRPr="00541319" w:rsidRDefault="00541319" w:rsidP="00541319">
      <w:pPr>
        <w:rPr>
          <w:rFonts w:ascii="宋体" w:eastAsia="宋体" w:hAnsi="宋体" w:cs="宋体"/>
          <w:color w:val="000000" w:themeColor="text1"/>
          <w:szCs w:val="24"/>
        </w:rPr>
      </w:pPr>
    </w:p>
    <w:p w:rsidR="00541319" w:rsidRPr="00541319" w:rsidRDefault="00541319" w:rsidP="00541319">
      <w:pPr>
        <w:rPr>
          <w:rFonts w:ascii="宋体" w:eastAsia="宋体" w:hAnsi="宋体" w:cs="宋体"/>
          <w:color w:val="000000" w:themeColor="text1"/>
          <w:szCs w:val="24"/>
        </w:rPr>
      </w:pPr>
      <w:r w:rsidRPr="00541319">
        <w:rPr>
          <w:rFonts w:ascii="宋体" w:eastAsia="宋体" w:hAnsi="宋体" w:cs="宋体"/>
          <w:color w:val="000000" w:themeColor="text1"/>
          <w:szCs w:val="24"/>
        </w:rPr>
        <w:t>Copyright © 2026 Zhang, Lu, Ma, Li, Liu, Ying and Zhou.</w:t>
      </w:r>
    </w:p>
    <w:p w:rsidR="00541319" w:rsidRPr="00541319" w:rsidRDefault="00541319" w:rsidP="00541319">
      <w:pPr>
        <w:rPr>
          <w:rFonts w:ascii="宋体" w:eastAsia="宋体" w:hAnsi="宋体" w:cs="宋体"/>
          <w:color w:val="000000" w:themeColor="text1"/>
          <w:szCs w:val="24"/>
        </w:rPr>
      </w:pPr>
    </w:p>
    <w:p w:rsidR="00541319" w:rsidRPr="00541319" w:rsidRDefault="00541319" w:rsidP="00541319">
      <w:pPr>
        <w:rPr>
          <w:rFonts w:ascii="宋体" w:eastAsia="宋体" w:hAnsi="宋体" w:cs="宋体"/>
          <w:color w:val="000000" w:themeColor="text1"/>
          <w:szCs w:val="24"/>
        </w:rPr>
      </w:pPr>
      <w:r w:rsidRPr="00541319">
        <w:rPr>
          <w:rFonts w:ascii="宋体" w:eastAsia="宋体" w:hAnsi="宋体" w:cs="宋体"/>
          <w:color w:val="000000" w:themeColor="text1"/>
          <w:szCs w:val="24"/>
        </w:rPr>
        <w:t>DOI: 10.3389/fpubh.2026.1757996</w:t>
      </w:r>
    </w:p>
    <w:p w:rsidR="00541319" w:rsidRPr="00541319" w:rsidRDefault="00541319" w:rsidP="00541319">
      <w:pPr>
        <w:rPr>
          <w:rFonts w:ascii="宋体" w:eastAsia="宋体" w:hAnsi="宋体" w:cs="宋体"/>
          <w:color w:val="000000" w:themeColor="text1"/>
          <w:szCs w:val="24"/>
        </w:rPr>
      </w:pPr>
      <w:r w:rsidRPr="00541319">
        <w:rPr>
          <w:rFonts w:ascii="宋体" w:eastAsia="宋体" w:hAnsi="宋体" w:cs="宋体"/>
          <w:color w:val="000000" w:themeColor="text1"/>
          <w:szCs w:val="24"/>
        </w:rPr>
        <w:t>PMCID: PMC13055541</w:t>
      </w:r>
    </w:p>
    <w:p w:rsidR="00541319" w:rsidRPr="00541319" w:rsidRDefault="00541319" w:rsidP="00541319">
      <w:pPr>
        <w:rPr>
          <w:rFonts w:ascii="宋体" w:eastAsia="宋体" w:hAnsi="宋体" w:cs="宋体"/>
          <w:color w:val="000000" w:themeColor="text1"/>
          <w:szCs w:val="24"/>
        </w:rPr>
      </w:pPr>
      <w:r w:rsidRPr="00541319">
        <w:rPr>
          <w:rFonts w:ascii="宋体" w:eastAsia="宋体" w:hAnsi="宋体" w:cs="宋体"/>
          <w:color w:val="000000" w:themeColor="text1"/>
          <w:szCs w:val="24"/>
        </w:rPr>
        <w:t>PMID: 41952827 [Indexed for MEDLINE]</w:t>
      </w:r>
    </w:p>
    <w:p w:rsidR="00541319" w:rsidRPr="00541319" w:rsidRDefault="00541319" w:rsidP="00541319">
      <w:pPr>
        <w:rPr>
          <w:rFonts w:ascii="宋体" w:eastAsia="宋体" w:hAnsi="宋体" w:cs="宋体"/>
          <w:color w:val="000000" w:themeColor="text1"/>
          <w:szCs w:val="24"/>
        </w:rPr>
      </w:pPr>
    </w:p>
    <w:p w:rsidR="00541319" w:rsidRPr="0008414C" w:rsidRDefault="007C4D15" w:rsidP="00541319">
      <w:pPr>
        <w:rPr>
          <w:rFonts w:ascii="宋体" w:eastAsia="宋体" w:hAnsi="宋体" w:cs="宋体"/>
          <w:b/>
          <w:color w:val="FF0000"/>
          <w:szCs w:val="24"/>
        </w:rPr>
      </w:pPr>
      <w:r>
        <w:rPr>
          <w:rFonts w:ascii="宋体" w:eastAsia="宋体" w:hAnsi="宋体" w:cs="宋体"/>
          <w:b/>
          <w:color w:val="FF0000"/>
          <w:szCs w:val="24"/>
        </w:rPr>
        <w:t>23</w:t>
      </w:r>
      <w:r w:rsidR="00541319" w:rsidRPr="0008414C">
        <w:rPr>
          <w:rFonts w:ascii="宋体" w:eastAsia="宋体" w:hAnsi="宋体" w:cs="宋体"/>
          <w:b/>
          <w:color w:val="FF0000"/>
          <w:szCs w:val="24"/>
        </w:rPr>
        <w:t xml:space="preserve">. Infect Drug Resist. 2026 Apr 1;19:593709. doi: 10.2147/IDR.S593709. </w:t>
      </w:r>
      <w:r w:rsidR="0008414C">
        <w:rPr>
          <w:rFonts w:ascii="宋体" w:eastAsia="宋体" w:hAnsi="宋体" w:cs="宋体"/>
          <w:b/>
          <w:color w:val="FF0000"/>
          <w:szCs w:val="24"/>
        </w:rPr>
        <w:lastRenderedPageBreak/>
        <w:t xml:space="preserve">eCollection </w:t>
      </w:r>
      <w:r w:rsidR="00541319" w:rsidRPr="0008414C">
        <w:rPr>
          <w:rFonts w:ascii="宋体" w:eastAsia="宋体" w:hAnsi="宋体" w:cs="宋体"/>
          <w:b/>
          <w:color w:val="FF0000"/>
          <w:szCs w:val="24"/>
        </w:rPr>
        <w:t>2026.</w:t>
      </w:r>
    </w:p>
    <w:p w:rsidR="00541319" w:rsidRPr="00541319" w:rsidRDefault="00541319" w:rsidP="00541319">
      <w:pPr>
        <w:rPr>
          <w:rFonts w:ascii="宋体" w:eastAsia="宋体" w:hAnsi="宋体" w:cs="宋体"/>
          <w:color w:val="000000" w:themeColor="text1"/>
          <w:szCs w:val="24"/>
        </w:rPr>
      </w:pPr>
    </w:p>
    <w:p w:rsidR="00541319" w:rsidRPr="00541319" w:rsidRDefault="00541319" w:rsidP="00541319">
      <w:pPr>
        <w:rPr>
          <w:rFonts w:ascii="宋体" w:eastAsia="宋体" w:hAnsi="宋体" w:cs="宋体"/>
          <w:color w:val="000000" w:themeColor="text1"/>
          <w:szCs w:val="24"/>
        </w:rPr>
      </w:pPr>
      <w:r w:rsidRPr="00541319">
        <w:rPr>
          <w:rFonts w:ascii="宋体" w:eastAsia="宋体" w:hAnsi="宋体" w:cs="宋体"/>
          <w:color w:val="000000" w:themeColor="text1"/>
          <w:szCs w:val="24"/>
        </w:rPr>
        <w:t xml:space="preserve">Species Distribution and Antimicrobial Susceptibility Profiles of </w:t>
      </w:r>
    </w:p>
    <w:p w:rsidR="00541319" w:rsidRPr="00541319" w:rsidRDefault="00541319" w:rsidP="00541319">
      <w:pPr>
        <w:rPr>
          <w:rFonts w:ascii="宋体" w:eastAsia="宋体" w:hAnsi="宋体" w:cs="宋体"/>
          <w:color w:val="000000" w:themeColor="text1"/>
          <w:szCs w:val="24"/>
        </w:rPr>
      </w:pPr>
      <w:r w:rsidRPr="00541319">
        <w:rPr>
          <w:rFonts w:ascii="宋体" w:eastAsia="宋体" w:hAnsi="宋体" w:cs="宋体"/>
          <w:color w:val="000000" w:themeColor="text1"/>
          <w:szCs w:val="24"/>
        </w:rPr>
        <w:t xml:space="preserve">Non-Tuberculous Mycobacteria in Nanjing, Jiangsu Province, China: A Three-Year </w:t>
      </w:r>
    </w:p>
    <w:p w:rsidR="00541319" w:rsidRPr="00541319" w:rsidRDefault="00541319" w:rsidP="00541319">
      <w:pPr>
        <w:rPr>
          <w:rFonts w:ascii="宋体" w:eastAsia="宋体" w:hAnsi="宋体" w:cs="宋体"/>
          <w:color w:val="000000" w:themeColor="text1"/>
          <w:szCs w:val="24"/>
        </w:rPr>
      </w:pPr>
      <w:r w:rsidRPr="00541319">
        <w:rPr>
          <w:rFonts w:ascii="宋体" w:eastAsia="宋体" w:hAnsi="宋体" w:cs="宋体"/>
          <w:color w:val="000000" w:themeColor="text1"/>
          <w:szCs w:val="24"/>
        </w:rPr>
        <w:t>Retrospective Study.</w:t>
      </w:r>
    </w:p>
    <w:p w:rsidR="00541319" w:rsidRPr="00541319" w:rsidRDefault="00541319" w:rsidP="00541319">
      <w:pPr>
        <w:rPr>
          <w:rFonts w:ascii="宋体" w:eastAsia="宋体" w:hAnsi="宋体" w:cs="宋体"/>
          <w:color w:val="000000" w:themeColor="text1"/>
          <w:szCs w:val="24"/>
        </w:rPr>
      </w:pPr>
    </w:p>
    <w:p w:rsidR="00541319" w:rsidRPr="00541319" w:rsidRDefault="00541319" w:rsidP="00541319">
      <w:pPr>
        <w:rPr>
          <w:rFonts w:ascii="宋体" w:eastAsia="宋体" w:hAnsi="宋体" w:cs="宋体"/>
          <w:color w:val="000000" w:themeColor="text1"/>
          <w:szCs w:val="24"/>
        </w:rPr>
      </w:pPr>
      <w:r w:rsidRPr="00541319">
        <w:rPr>
          <w:rFonts w:ascii="宋体" w:eastAsia="宋体" w:hAnsi="宋体" w:cs="宋体"/>
          <w:color w:val="000000" w:themeColor="text1"/>
          <w:szCs w:val="24"/>
        </w:rPr>
        <w:t>Liu X(#)(1), Wang T(#)(1), Guo Y(2), Zeng Y(#)(1), Gao W(#)(1).</w:t>
      </w:r>
    </w:p>
    <w:p w:rsidR="00541319" w:rsidRDefault="00541319" w:rsidP="00541319">
      <w:pPr>
        <w:rPr>
          <w:rFonts w:ascii="宋体" w:eastAsia="宋体" w:hAnsi="宋体" w:cs="宋体"/>
          <w:color w:val="000000" w:themeColor="text1"/>
          <w:szCs w:val="24"/>
        </w:rPr>
      </w:pPr>
    </w:p>
    <w:p w:rsidR="009967F2" w:rsidRPr="006B0B4F" w:rsidRDefault="009967F2" w:rsidP="00541319">
      <w:pPr>
        <w:rPr>
          <w:rFonts w:ascii="宋体" w:eastAsia="宋体" w:hAnsi="宋体" w:cs="宋体"/>
          <w:b/>
          <w:color w:val="0070C0"/>
          <w:szCs w:val="24"/>
        </w:rPr>
      </w:pPr>
      <w:r w:rsidRPr="006B0B4F">
        <w:rPr>
          <w:rFonts w:ascii="宋体" w:eastAsia="宋体" w:hAnsi="宋体" w:cs="宋体"/>
          <w:b/>
          <w:color w:val="0070C0"/>
          <w:szCs w:val="24"/>
        </w:rPr>
        <w:t>Xingyu Liu,</w:t>
      </w:r>
      <w:r w:rsidR="006B0B4F" w:rsidRPr="006B0B4F">
        <w:rPr>
          <w:rFonts w:ascii="宋体" w:eastAsia="宋体" w:hAnsi="宋体" w:cs="宋体"/>
          <w:b/>
          <w:color w:val="0070C0"/>
          <w:szCs w:val="24"/>
        </w:rPr>
        <w:t xml:space="preserve"> </w:t>
      </w:r>
      <w:r w:rsidRPr="006B0B4F">
        <w:rPr>
          <w:rFonts w:ascii="宋体" w:eastAsia="宋体" w:hAnsi="宋体" w:cs="宋体"/>
          <w:b/>
          <w:color w:val="0070C0"/>
          <w:szCs w:val="24"/>
        </w:rPr>
        <w:t>Tianzhen Wang,</w:t>
      </w:r>
      <w:r w:rsidR="006B0B4F" w:rsidRPr="006B0B4F">
        <w:rPr>
          <w:rFonts w:ascii="宋体" w:eastAsia="宋体" w:hAnsi="宋体" w:cs="宋体"/>
          <w:b/>
          <w:color w:val="0070C0"/>
          <w:szCs w:val="24"/>
        </w:rPr>
        <w:t xml:space="preserve"> </w:t>
      </w:r>
      <w:r w:rsidRPr="006B0B4F">
        <w:rPr>
          <w:rFonts w:ascii="宋体" w:eastAsia="宋体" w:hAnsi="宋体" w:cs="宋体"/>
          <w:b/>
          <w:color w:val="0070C0"/>
          <w:szCs w:val="24"/>
        </w:rPr>
        <w:t>Yicheng Guo,</w:t>
      </w:r>
      <w:r w:rsidR="006B0B4F" w:rsidRPr="006B0B4F">
        <w:rPr>
          <w:rFonts w:ascii="宋体" w:eastAsia="宋体" w:hAnsi="宋体" w:cs="宋体"/>
          <w:b/>
          <w:color w:val="0070C0"/>
          <w:szCs w:val="24"/>
        </w:rPr>
        <w:t xml:space="preserve"> </w:t>
      </w:r>
      <w:r w:rsidRPr="006B0B4F">
        <w:rPr>
          <w:rFonts w:ascii="宋体" w:eastAsia="宋体" w:hAnsi="宋体" w:cs="宋体"/>
          <w:b/>
          <w:color w:val="0070C0"/>
          <w:szCs w:val="24"/>
        </w:rPr>
        <w:t>Yi Zeng</w:t>
      </w:r>
      <w:r w:rsidR="006B0B4F" w:rsidRPr="006B0B4F">
        <w:rPr>
          <w:rFonts w:ascii="宋体" w:eastAsia="宋体" w:hAnsi="宋体" w:cs="宋体"/>
          <w:b/>
          <w:color w:val="0070C0"/>
          <w:szCs w:val="24"/>
        </w:rPr>
        <w:t>*</w:t>
      </w:r>
      <w:r w:rsidRPr="006B0B4F">
        <w:rPr>
          <w:rFonts w:ascii="宋体" w:eastAsia="宋体" w:hAnsi="宋体" w:cs="宋体"/>
          <w:b/>
          <w:color w:val="0070C0"/>
          <w:szCs w:val="24"/>
        </w:rPr>
        <w:t>,</w:t>
      </w:r>
      <w:r w:rsidR="006B0B4F" w:rsidRPr="006B0B4F">
        <w:rPr>
          <w:rFonts w:ascii="宋体" w:eastAsia="宋体" w:hAnsi="宋体" w:cs="宋体"/>
          <w:b/>
          <w:color w:val="0070C0"/>
          <w:szCs w:val="24"/>
        </w:rPr>
        <w:t xml:space="preserve"> </w:t>
      </w:r>
      <w:r w:rsidRPr="006B0B4F">
        <w:rPr>
          <w:rFonts w:ascii="宋体" w:eastAsia="宋体" w:hAnsi="宋体" w:cs="宋体"/>
          <w:b/>
          <w:color w:val="0070C0"/>
          <w:szCs w:val="24"/>
        </w:rPr>
        <w:t>Weiwei Gao</w:t>
      </w:r>
      <w:r w:rsidR="006B0B4F" w:rsidRPr="006B0B4F">
        <w:rPr>
          <w:rFonts w:ascii="宋体" w:eastAsia="宋体" w:hAnsi="宋体" w:cs="宋体"/>
          <w:b/>
          <w:color w:val="0070C0"/>
          <w:szCs w:val="24"/>
        </w:rPr>
        <w:t>*</w:t>
      </w:r>
    </w:p>
    <w:p w:rsidR="009967F2" w:rsidRPr="006B0B4F" w:rsidRDefault="006B0B4F" w:rsidP="006B0B4F">
      <w:pPr>
        <w:jc w:val="left"/>
        <w:rPr>
          <w:rFonts w:ascii="宋体" w:eastAsia="宋体" w:hAnsi="宋体" w:cs="宋体"/>
          <w:b/>
          <w:color w:val="0070C0"/>
          <w:szCs w:val="24"/>
        </w:rPr>
      </w:pPr>
      <w:r w:rsidRPr="006B0B4F">
        <w:rPr>
          <w:rFonts w:ascii="宋体" w:eastAsia="宋体" w:hAnsi="宋体" w:cs="宋体"/>
          <w:b/>
          <w:color w:val="0070C0"/>
          <w:szCs w:val="24"/>
        </w:rPr>
        <w:t>*Correspondence: Yi Zeng, Email 960559051@qq.com; Weiwei Gao, Email weiweigao1106@163.com</w:t>
      </w:r>
    </w:p>
    <w:p w:rsidR="009967F2" w:rsidRDefault="009967F2" w:rsidP="00541319">
      <w:pPr>
        <w:rPr>
          <w:rFonts w:ascii="宋体" w:eastAsia="宋体" w:hAnsi="宋体" w:cs="宋体"/>
          <w:color w:val="000000" w:themeColor="text1"/>
          <w:szCs w:val="24"/>
        </w:rPr>
      </w:pPr>
    </w:p>
    <w:p w:rsidR="00541319" w:rsidRPr="00541319" w:rsidRDefault="00541319" w:rsidP="00541319">
      <w:pPr>
        <w:rPr>
          <w:rFonts w:ascii="宋体" w:eastAsia="宋体" w:hAnsi="宋体" w:cs="宋体"/>
          <w:color w:val="000000" w:themeColor="text1"/>
          <w:szCs w:val="24"/>
        </w:rPr>
      </w:pPr>
      <w:r w:rsidRPr="00541319">
        <w:rPr>
          <w:rFonts w:ascii="宋体" w:eastAsia="宋体" w:hAnsi="宋体" w:cs="宋体"/>
          <w:color w:val="000000" w:themeColor="text1"/>
          <w:szCs w:val="24"/>
        </w:rPr>
        <w:t>Author information:</w:t>
      </w:r>
    </w:p>
    <w:p w:rsidR="00541319" w:rsidRPr="00541319" w:rsidRDefault="00541319" w:rsidP="00541319">
      <w:pPr>
        <w:rPr>
          <w:rFonts w:ascii="宋体" w:eastAsia="宋体" w:hAnsi="宋体" w:cs="宋体"/>
          <w:color w:val="000000" w:themeColor="text1"/>
          <w:szCs w:val="24"/>
        </w:rPr>
      </w:pPr>
      <w:r w:rsidRPr="00541319">
        <w:rPr>
          <w:rFonts w:ascii="宋体" w:eastAsia="宋体" w:hAnsi="宋体" w:cs="宋体"/>
          <w:color w:val="000000" w:themeColor="text1"/>
          <w:szCs w:val="24"/>
        </w:rPr>
        <w:t xml:space="preserve">(1)Department of Tuberculosis, The Second Hospital of Nanjing, Affiliated to </w:t>
      </w:r>
    </w:p>
    <w:p w:rsidR="00541319" w:rsidRPr="00541319" w:rsidRDefault="00541319" w:rsidP="00541319">
      <w:pPr>
        <w:rPr>
          <w:rFonts w:ascii="宋体" w:eastAsia="宋体" w:hAnsi="宋体" w:cs="宋体"/>
          <w:color w:val="000000" w:themeColor="text1"/>
          <w:szCs w:val="24"/>
        </w:rPr>
      </w:pPr>
      <w:r w:rsidRPr="00541319">
        <w:rPr>
          <w:rFonts w:ascii="宋体" w:eastAsia="宋体" w:hAnsi="宋体" w:cs="宋体"/>
          <w:color w:val="000000" w:themeColor="text1"/>
          <w:szCs w:val="24"/>
        </w:rPr>
        <w:t xml:space="preserve">Nanjing University of Chinese Medicine, Nanjing, 211100, People's Republic of </w:t>
      </w:r>
    </w:p>
    <w:p w:rsidR="00541319" w:rsidRPr="00541319" w:rsidRDefault="00541319" w:rsidP="00541319">
      <w:pPr>
        <w:rPr>
          <w:rFonts w:ascii="宋体" w:eastAsia="宋体" w:hAnsi="宋体" w:cs="宋体"/>
          <w:color w:val="000000" w:themeColor="text1"/>
          <w:szCs w:val="24"/>
        </w:rPr>
      </w:pPr>
      <w:r w:rsidRPr="00541319">
        <w:rPr>
          <w:rFonts w:ascii="宋体" w:eastAsia="宋体" w:hAnsi="宋体" w:cs="宋体"/>
          <w:color w:val="000000" w:themeColor="text1"/>
          <w:szCs w:val="24"/>
        </w:rPr>
        <w:t>China.</w:t>
      </w:r>
    </w:p>
    <w:p w:rsidR="00541319" w:rsidRPr="00541319" w:rsidRDefault="00541319" w:rsidP="00541319">
      <w:pPr>
        <w:rPr>
          <w:rFonts w:ascii="宋体" w:eastAsia="宋体" w:hAnsi="宋体" w:cs="宋体"/>
          <w:color w:val="000000" w:themeColor="text1"/>
          <w:szCs w:val="24"/>
        </w:rPr>
      </w:pPr>
      <w:r w:rsidRPr="00541319">
        <w:rPr>
          <w:rFonts w:ascii="宋体" w:eastAsia="宋体" w:hAnsi="宋体" w:cs="宋体"/>
          <w:color w:val="000000" w:themeColor="text1"/>
          <w:szCs w:val="24"/>
        </w:rPr>
        <w:t xml:space="preserve">(2)Department of Tuberculosis, The School of Public Health of Nanjing Medical </w:t>
      </w:r>
    </w:p>
    <w:p w:rsidR="00541319" w:rsidRPr="00541319" w:rsidRDefault="00541319" w:rsidP="00541319">
      <w:pPr>
        <w:rPr>
          <w:rFonts w:ascii="宋体" w:eastAsia="宋体" w:hAnsi="宋体" w:cs="宋体"/>
          <w:color w:val="000000" w:themeColor="text1"/>
          <w:szCs w:val="24"/>
        </w:rPr>
      </w:pPr>
      <w:r w:rsidRPr="00541319">
        <w:rPr>
          <w:rFonts w:ascii="宋体" w:eastAsia="宋体" w:hAnsi="宋体" w:cs="宋体"/>
          <w:color w:val="000000" w:themeColor="text1"/>
          <w:szCs w:val="24"/>
        </w:rPr>
        <w:t xml:space="preserve">University, The Second Hospital of Nanjing, Nanjing, 211166, People's Republic </w:t>
      </w:r>
    </w:p>
    <w:p w:rsidR="00541319" w:rsidRPr="00541319" w:rsidRDefault="00541319" w:rsidP="00541319">
      <w:pPr>
        <w:rPr>
          <w:rFonts w:ascii="宋体" w:eastAsia="宋体" w:hAnsi="宋体" w:cs="宋体"/>
          <w:color w:val="000000" w:themeColor="text1"/>
          <w:szCs w:val="24"/>
        </w:rPr>
      </w:pPr>
      <w:r w:rsidRPr="00541319">
        <w:rPr>
          <w:rFonts w:ascii="宋体" w:eastAsia="宋体" w:hAnsi="宋体" w:cs="宋体"/>
          <w:color w:val="000000" w:themeColor="text1"/>
          <w:szCs w:val="24"/>
        </w:rPr>
        <w:t>of China.</w:t>
      </w:r>
    </w:p>
    <w:p w:rsidR="00541319" w:rsidRPr="00541319" w:rsidRDefault="00541319" w:rsidP="00541319">
      <w:pPr>
        <w:rPr>
          <w:rFonts w:ascii="宋体" w:eastAsia="宋体" w:hAnsi="宋体" w:cs="宋体"/>
          <w:color w:val="000000" w:themeColor="text1"/>
          <w:szCs w:val="24"/>
        </w:rPr>
      </w:pPr>
      <w:r w:rsidRPr="00541319">
        <w:rPr>
          <w:rFonts w:ascii="宋体" w:eastAsia="宋体" w:hAnsi="宋体" w:cs="宋体"/>
          <w:color w:val="000000" w:themeColor="text1"/>
          <w:szCs w:val="24"/>
        </w:rPr>
        <w:t>(#)Contributed equally</w:t>
      </w:r>
    </w:p>
    <w:p w:rsidR="00541319" w:rsidRPr="00541319" w:rsidRDefault="00541319" w:rsidP="00541319">
      <w:pPr>
        <w:rPr>
          <w:rFonts w:ascii="宋体" w:eastAsia="宋体" w:hAnsi="宋体" w:cs="宋体"/>
          <w:color w:val="000000" w:themeColor="text1"/>
          <w:szCs w:val="24"/>
        </w:rPr>
      </w:pPr>
    </w:p>
    <w:p w:rsidR="00541319" w:rsidRPr="00541319" w:rsidRDefault="00541319" w:rsidP="00541319">
      <w:pPr>
        <w:rPr>
          <w:rFonts w:ascii="宋体" w:eastAsia="宋体" w:hAnsi="宋体" w:cs="宋体"/>
          <w:color w:val="000000" w:themeColor="text1"/>
          <w:szCs w:val="24"/>
        </w:rPr>
      </w:pPr>
      <w:r w:rsidRPr="0008414C">
        <w:rPr>
          <w:rFonts w:ascii="宋体" w:eastAsia="宋体" w:hAnsi="宋体" w:cs="宋体"/>
          <w:b/>
          <w:color w:val="000000" w:themeColor="text1"/>
          <w:szCs w:val="24"/>
        </w:rPr>
        <w:t xml:space="preserve">PURPOSE: </w:t>
      </w:r>
      <w:r w:rsidRPr="00541319">
        <w:rPr>
          <w:rFonts w:ascii="宋体" w:eastAsia="宋体" w:hAnsi="宋体" w:cs="宋体"/>
          <w:color w:val="000000" w:themeColor="text1"/>
          <w:szCs w:val="24"/>
        </w:rPr>
        <w:t xml:space="preserve">Non-tuberculous mycobacteria (NTM) are emerging pathogens with </w:t>
      </w:r>
    </w:p>
    <w:p w:rsidR="00541319" w:rsidRPr="00541319" w:rsidRDefault="00541319" w:rsidP="00541319">
      <w:pPr>
        <w:rPr>
          <w:rFonts w:ascii="宋体" w:eastAsia="宋体" w:hAnsi="宋体" w:cs="宋体"/>
          <w:color w:val="000000" w:themeColor="text1"/>
          <w:szCs w:val="24"/>
        </w:rPr>
      </w:pPr>
      <w:r w:rsidRPr="00541319">
        <w:rPr>
          <w:rFonts w:ascii="宋体" w:eastAsia="宋体" w:hAnsi="宋体" w:cs="宋体"/>
          <w:color w:val="000000" w:themeColor="text1"/>
          <w:szCs w:val="24"/>
        </w:rPr>
        <w:t xml:space="preserve">increasing clinical significance worldwide, yet regional epidemiological and </w:t>
      </w:r>
    </w:p>
    <w:p w:rsidR="00541319" w:rsidRPr="00541319" w:rsidRDefault="00541319" w:rsidP="00541319">
      <w:pPr>
        <w:rPr>
          <w:rFonts w:ascii="宋体" w:eastAsia="宋体" w:hAnsi="宋体" w:cs="宋体"/>
          <w:color w:val="000000" w:themeColor="text1"/>
          <w:szCs w:val="24"/>
        </w:rPr>
      </w:pPr>
      <w:r w:rsidRPr="00541319">
        <w:rPr>
          <w:rFonts w:ascii="宋体" w:eastAsia="宋体" w:hAnsi="宋体" w:cs="宋体"/>
          <w:color w:val="000000" w:themeColor="text1"/>
          <w:szCs w:val="24"/>
        </w:rPr>
        <w:t xml:space="preserve">drug susceptibility data remain limited. The purpose of this study is to analyze </w:t>
      </w:r>
    </w:p>
    <w:p w:rsidR="00541319" w:rsidRPr="00541319" w:rsidRDefault="00541319" w:rsidP="00541319">
      <w:pPr>
        <w:rPr>
          <w:rFonts w:ascii="宋体" w:eastAsia="宋体" w:hAnsi="宋体" w:cs="宋体"/>
          <w:color w:val="000000" w:themeColor="text1"/>
          <w:szCs w:val="24"/>
        </w:rPr>
      </w:pPr>
      <w:r w:rsidRPr="00541319">
        <w:rPr>
          <w:rFonts w:ascii="宋体" w:eastAsia="宋体" w:hAnsi="宋体" w:cs="宋体"/>
          <w:color w:val="000000" w:themeColor="text1"/>
          <w:szCs w:val="24"/>
        </w:rPr>
        <w:t xml:space="preserve">the distribution, demographic characteristics, and drug susceptibility of NTM </w:t>
      </w:r>
    </w:p>
    <w:p w:rsidR="00541319" w:rsidRPr="00541319" w:rsidRDefault="00541319" w:rsidP="00541319">
      <w:pPr>
        <w:rPr>
          <w:rFonts w:ascii="宋体" w:eastAsia="宋体" w:hAnsi="宋体" w:cs="宋体"/>
          <w:color w:val="000000" w:themeColor="text1"/>
          <w:szCs w:val="24"/>
        </w:rPr>
      </w:pPr>
      <w:r w:rsidRPr="00541319">
        <w:rPr>
          <w:rFonts w:ascii="宋体" w:eastAsia="宋体" w:hAnsi="宋体" w:cs="宋体"/>
          <w:color w:val="000000" w:themeColor="text1"/>
          <w:szCs w:val="24"/>
        </w:rPr>
        <w:t xml:space="preserve">infections in Nanjing, and to provide a basis for clinical diagnosis and </w:t>
      </w:r>
    </w:p>
    <w:p w:rsidR="00541319" w:rsidRPr="00541319" w:rsidRDefault="00541319" w:rsidP="00541319">
      <w:pPr>
        <w:rPr>
          <w:rFonts w:ascii="宋体" w:eastAsia="宋体" w:hAnsi="宋体" w:cs="宋体"/>
          <w:color w:val="000000" w:themeColor="text1"/>
          <w:szCs w:val="24"/>
        </w:rPr>
      </w:pPr>
      <w:r w:rsidRPr="00541319">
        <w:rPr>
          <w:rFonts w:ascii="宋体" w:eastAsia="宋体" w:hAnsi="宋体" w:cs="宋体"/>
          <w:color w:val="000000" w:themeColor="text1"/>
          <w:szCs w:val="24"/>
        </w:rPr>
        <w:t>treatment.</w:t>
      </w:r>
    </w:p>
    <w:p w:rsidR="00541319" w:rsidRPr="00541319" w:rsidRDefault="00541319" w:rsidP="00541319">
      <w:pPr>
        <w:rPr>
          <w:rFonts w:ascii="宋体" w:eastAsia="宋体" w:hAnsi="宋体" w:cs="宋体"/>
          <w:color w:val="000000" w:themeColor="text1"/>
          <w:szCs w:val="24"/>
        </w:rPr>
      </w:pPr>
      <w:r w:rsidRPr="0008414C">
        <w:rPr>
          <w:rFonts w:ascii="宋体" w:eastAsia="宋体" w:hAnsi="宋体" w:cs="宋体"/>
          <w:b/>
          <w:color w:val="000000" w:themeColor="text1"/>
          <w:szCs w:val="24"/>
        </w:rPr>
        <w:t>PATIENTS AND METHODS:</w:t>
      </w:r>
      <w:r w:rsidRPr="00541319">
        <w:rPr>
          <w:rFonts w:ascii="宋体" w:eastAsia="宋体" w:hAnsi="宋体" w:cs="宋体"/>
          <w:color w:val="000000" w:themeColor="text1"/>
          <w:szCs w:val="24"/>
        </w:rPr>
        <w:t xml:space="preserve"> Confirmed cases of NTM infection were collected from the </w:t>
      </w:r>
    </w:p>
    <w:p w:rsidR="00541319" w:rsidRPr="00541319" w:rsidRDefault="00541319" w:rsidP="00541319">
      <w:pPr>
        <w:rPr>
          <w:rFonts w:ascii="宋体" w:eastAsia="宋体" w:hAnsi="宋体" w:cs="宋体"/>
          <w:color w:val="000000" w:themeColor="text1"/>
          <w:szCs w:val="24"/>
        </w:rPr>
      </w:pPr>
      <w:r w:rsidRPr="00541319">
        <w:rPr>
          <w:rFonts w:ascii="宋体" w:eastAsia="宋体" w:hAnsi="宋体" w:cs="宋体"/>
          <w:color w:val="000000" w:themeColor="text1"/>
          <w:szCs w:val="24"/>
        </w:rPr>
        <w:t xml:space="preserve">Tuberculosis Department of Nanjing Second Hospital between January 2023 and </w:t>
      </w:r>
    </w:p>
    <w:p w:rsidR="00541319" w:rsidRPr="00541319" w:rsidRDefault="00541319" w:rsidP="00541319">
      <w:pPr>
        <w:rPr>
          <w:rFonts w:ascii="宋体" w:eastAsia="宋体" w:hAnsi="宋体" w:cs="宋体"/>
          <w:color w:val="000000" w:themeColor="text1"/>
          <w:szCs w:val="24"/>
        </w:rPr>
      </w:pPr>
      <w:r w:rsidRPr="00541319">
        <w:rPr>
          <w:rFonts w:ascii="宋体" w:eastAsia="宋体" w:hAnsi="宋体" w:cs="宋体"/>
          <w:color w:val="000000" w:themeColor="text1"/>
          <w:szCs w:val="24"/>
        </w:rPr>
        <w:t xml:space="preserve">November 2025. Clinical isolates were cultured using the BACTEC MGIT960 system. </w:t>
      </w:r>
    </w:p>
    <w:p w:rsidR="00541319" w:rsidRPr="00541319" w:rsidRDefault="00541319" w:rsidP="00541319">
      <w:pPr>
        <w:rPr>
          <w:rFonts w:ascii="宋体" w:eastAsia="宋体" w:hAnsi="宋体" w:cs="宋体"/>
          <w:color w:val="000000" w:themeColor="text1"/>
          <w:szCs w:val="24"/>
        </w:rPr>
      </w:pPr>
      <w:r w:rsidRPr="00541319">
        <w:rPr>
          <w:rFonts w:ascii="宋体" w:eastAsia="宋体" w:hAnsi="宋体" w:cs="宋体"/>
          <w:color w:val="000000" w:themeColor="text1"/>
          <w:szCs w:val="24"/>
        </w:rPr>
        <w:t xml:space="preserve">Mycobacterium tuberculosis was ruled out by MPB64 antigen detection </w:t>
      </w:r>
    </w:p>
    <w:p w:rsidR="00541319" w:rsidRPr="00541319" w:rsidRDefault="00541319" w:rsidP="00541319">
      <w:pPr>
        <w:rPr>
          <w:rFonts w:ascii="宋体" w:eastAsia="宋体" w:hAnsi="宋体" w:cs="宋体"/>
          <w:color w:val="000000" w:themeColor="text1"/>
          <w:szCs w:val="24"/>
        </w:rPr>
      </w:pPr>
      <w:r w:rsidRPr="00541319">
        <w:rPr>
          <w:rFonts w:ascii="宋体" w:eastAsia="宋体" w:hAnsi="宋体" w:cs="宋体"/>
          <w:color w:val="000000" w:themeColor="text1"/>
          <w:szCs w:val="24"/>
        </w:rPr>
        <w:t xml:space="preserve">(immunochromatographic assay). Species identification was performed using either </w:t>
      </w:r>
    </w:p>
    <w:p w:rsidR="00541319" w:rsidRPr="00541319" w:rsidRDefault="00541319" w:rsidP="00541319">
      <w:pPr>
        <w:rPr>
          <w:rFonts w:ascii="宋体" w:eastAsia="宋体" w:hAnsi="宋体" w:cs="宋体"/>
          <w:color w:val="000000" w:themeColor="text1"/>
          <w:szCs w:val="24"/>
        </w:rPr>
      </w:pPr>
      <w:r w:rsidRPr="00541319">
        <w:rPr>
          <w:rFonts w:ascii="宋体" w:eastAsia="宋体" w:hAnsi="宋体" w:cs="宋体"/>
          <w:color w:val="000000" w:themeColor="text1"/>
          <w:szCs w:val="24"/>
        </w:rPr>
        <w:t xml:space="preserve">PCR-reverse dot blot hybridization or nanopore sequencing. Subsequently, in </w:t>
      </w:r>
    </w:p>
    <w:p w:rsidR="00541319" w:rsidRPr="00541319" w:rsidRDefault="00541319" w:rsidP="00541319">
      <w:pPr>
        <w:rPr>
          <w:rFonts w:ascii="宋体" w:eastAsia="宋体" w:hAnsi="宋体" w:cs="宋体"/>
          <w:color w:val="000000" w:themeColor="text1"/>
          <w:szCs w:val="24"/>
        </w:rPr>
      </w:pPr>
      <w:r w:rsidRPr="00541319">
        <w:rPr>
          <w:rFonts w:ascii="宋体" w:eastAsia="宋体" w:hAnsi="宋体" w:cs="宋体"/>
          <w:color w:val="000000" w:themeColor="text1"/>
          <w:szCs w:val="24"/>
        </w:rPr>
        <w:t xml:space="preserve">vitro drug susceptibility testing was conducted via the broth microdilution </w:t>
      </w:r>
    </w:p>
    <w:p w:rsidR="00541319" w:rsidRPr="00541319" w:rsidRDefault="00541319" w:rsidP="00541319">
      <w:pPr>
        <w:rPr>
          <w:rFonts w:ascii="宋体" w:eastAsia="宋体" w:hAnsi="宋体" w:cs="宋体"/>
          <w:color w:val="000000" w:themeColor="text1"/>
          <w:szCs w:val="24"/>
        </w:rPr>
      </w:pPr>
      <w:r w:rsidRPr="00541319">
        <w:rPr>
          <w:rFonts w:ascii="宋体" w:eastAsia="宋体" w:hAnsi="宋体" w:cs="宋体"/>
          <w:color w:val="000000" w:themeColor="text1"/>
          <w:szCs w:val="24"/>
        </w:rPr>
        <w:t>method.</w:t>
      </w:r>
    </w:p>
    <w:p w:rsidR="00541319" w:rsidRPr="00541319" w:rsidRDefault="00541319" w:rsidP="00541319">
      <w:pPr>
        <w:rPr>
          <w:rFonts w:ascii="宋体" w:eastAsia="宋体" w:hAnsi="宋体" w:cs="宋体"/>
          <w:color w:val="000000" w:themeColor="text1"/>
          <w:szCs w:val="24"/>
        </w:rPr>
      </w:pPr>
      <w:r w:rsidRPr="0008414C">
        <w:rPr>
          <w:rFonts w:ascii="宋体" w:eastAsia="宋体" w:hAnsi="宋体" w:cs="宋体"/>
          <w:b/>
          <w:color w:val="000000" w:themeColor="text1"/>
          <w:szCs w:val="24"/>
        </w:rPr>
        <w:t>RESULTS:</w:t>
      </w:r>
      <w:r w:rsidRPr="00541319">
        <w:rPr>
          <w:rFonts w:ascii="宋体" w:eastAsia="宋体" w:hAnsi="宋体" w:cs="宋体"/>
          <w:color w:val="000000" w:themeColor="text1"/>
          <w:szCs w:val="24"/>
        </w:rPr>
        <w:t xml:space="preserve"> Among 249 cases of NTM detected, the most common bacterial strains are </w:t>
      </w:r>
    </w:p>
    <w:p w:rsidR="00541319" w:rsidRPr="00541319" w:rsidRDefault="00541319" w:rsidP="00541319">
      <w:pPr>
        <w:rPr>
          <w:rFonts w:ascii="宋体" w:eastAsia="宋体" w:hAnsi="宋体" w:cs="宋体"/>
          <w:color w:val="000000" w:themeColor="text1"/>
          <w:szCs w:val="24"/>
        </w:rPr>
      </w:pPr>
      <w:r w:rsidRPr="00541319">
        <w:rPr>
          <w:rFonts w:ascii="宋体" w:eastAsia="宋体" w:hAnsi="宋体" w:cs="宋体"/>
          <w:color w:val="000000" w:themeColor="text1"/>
          <w:szCs w:val="24"/>
        </w:rPr>
        <w:t xml:space="preserve">Mycobacterium intracellulare (M. intracellulare, 105/249, 42.2%) and </w:t>
      </w:r>
    </w:p>
    <w:p w:rsidR="00541319" w:rsidRPr="00541319" w:rsidRDefault="00541319" w:rsidP="00541319">
      <w:pPr>
        <w:rPr>
          <w:rFonts w:ascii="宋体" w:eastAsia="宋体" w:hAnsi="宋体" w:cs="宋体"/>
          <w:color w:val="000000" w:themeColor="text1"/>
          <w:szCs w:val="24"/>
        </w:rPr>
      </w:pPr>
      <w:r w:rsidRPr="00541319">
        <w:rPr>
          <w:rFonts w:ascii="宋体" w:eastAsia="宋体" w:hAnsi="宋体" w:cs="宋体"/>
          <w:color w:val="000000" w:themeColor="text1"/>
          <w:szCs w:val="24"/>
        </w:rPr>
        <w:t xml:space="preserve">Mycobacterium avium (M. avium, 82/249, 32.9%), with Mycobacterium abscessus </w:t>
      </w:r>
    </w:p>
    <w:p w:rsidR="00541319" w:rsidRPr="00541319" w:rsidRDefault="00541319" w:rsidP="00541319">
      <w:pPr>
        <w:rPr>
          <w:rFonts w:ascii="宋体" w:eastAsia="宋体" w:hAnsi="宋体" w:cs="宋体"/>
          <w:color w:val="000000" w:themeColor="text1"/>
          <w:szCs w:val="24"/>
        </w:rPr>
      </w:pPr>
      <w:r w:rsidRPr="00541319">
        <w:rPr>
          <w:rFonts w:ascii="宋体" w:eastAsia="宋体" w:hAnsi="宋体" w:cs="宋体"/>
          <w:color w:val="000000" w:themeColor="text1"/>
          <w:szCs w:val="24"/>
        </w:rPr>
        <w:t xml:space="preserve">accounting for 8.4% (M. abscessus, 21/249, 8.4%), 26 cases (26/249, 10.4%) were </w:t>
      </w:r>
    </w:p>
    <w:p w:rsidR="00541319" w:rsidRPr="00541319" w:rsidRDefault="00541319" w:rsidP="00541319">
      <w:pPr>
        <w:rPr>
          <w:rFonts w:ascii="宋体" w:eastAsia="宋体" w:hAnsi="宋体" w:cs="宋体"/>
          <w:color w:val="000000" w:themeColor="text1"/>
          <w:szCs w:val="24"/>
        </w:rPr>
      </w:pPr>
      <w:r w:rsidRPr="00541319">
        <w:rPr>
          <w:rFonts w:ascii="宋体" w:eastAsia="宋体" w:hAnsi="宋体" w:cs="宋体"/>
          <w:color w:val="000000" w:themeColor="text1"/>
          <w:szCs w:val="24"/>
        </w:rPr>
        <w:t xml:space="preserve">NTM mixed infection. The most common mixed infection pattern is M. abscessus and </w:t>
      </w:r>
    </w:p>
    <w:p w:rsidR="00541319" w:rsidRPr="00541319" w:rsidRDefault="00541319" w:rsidP="00541319">
      <w:pPr>
        <w:rPr>
          <w:rFonts w:ascii="宋体" w:eastAsia="宋体" w:hAnsi="宋体" w:cs="宋体"/>
          <w:color w:val="000000" w:themeColor="text1"/>
          <w:szCs w:val="24"/>
        </w:rPr>
      </w:pPr>
      <w:r w:rsidRPr="00541319">
        <w:rPr>
          <w:rFonts w:ascii="宋体" w:eastAsia="宋体" w:hAnsi="宋体" w:cs="宋体"/>
          <w:color w:val="000000" w:themeColor="text1"/>
          <w:szCs w:val="24"/>
        </w:rPr>
        <w:t xml:space="preserve">M. avium complex (MAB and MAC, 10/26, 38.5%). The age distribution of patients </w:t>
      </w:r>
    </w:p>
    <w:p w:rsidR="00541319" w:rsidRPr="00541319" w:rsidRDefault="00541319" w:rsidP="00541319">
      <w:pPr>
        <w:rPr>
          <w:rFonts w:ascii="宋体" w:eastAsia="宋体" w:hAnsi="宋体" w:cs="宋体"/>
          <w:color w:val="000000" w:themeColor="text1"/>
          <w:szCs w:val="24"/>
        </w:rPr>
      </w:pPr>
      <w:r w:rsidRPr="00541319">
        <w:rPr>
          <w:rFonts w:ascii="宋体" w:eastAsia="宋体" w:hAnsi="宋体" w:cs="宋体"/>
          <w:color w:val="000000" w:themeColor="text1"/>
          <w:szCs w:val="24"/>
        </w:rPr>
        <w:t xml:space="preserve">is mainly middle-aged and elderly, with females being the majority. The drug </w:t>
      </w:r>
    </w:p>
    <w:p w:rsidR="00541319" w:rsidRPr="00541319" w:rsidRDefault="00541319" w:rsidP="00541319">
      <w:pPr>
        <w:rPr>
          <w:rFonts w:ascii="宋体" w:eastAsia="宋体" w:hAnsi="宋体" w:cs="宋体"/>
          <w:color w:val="000000" w:themeColor="text1"/>
          <w:szCs w:val="24"/>
        </w:rPr>
      </w:pPr>
      <w:r w:rsidRPr="00541319">
        <w:rPr>
          <w:rFonts w:ascii="宋体" w:eastAsia="宋体" w:hAnsi="宋体" w:cs="宋体"/>
          <w:color w:val="000000" w:themeColor="text1"/>
          <w:szCs w:val="24"/>
        </w:rPr>
        <w:t xml:space="preserve">susceptibility results showed that amikacin (AMK) had a susceptibility rate of </w:t>
      </w:r>
    </w:p>
    <w:p w:rsidR="00541319" w:rsidRPr="00541319" w:rsidRDefault="00541319" w:rsidP="00541319">
      <w:pPr>
        <w:rPr>
          <w:rFonts w:ascii="宋体" w:eastAsia="宋体" w:hAnsi="宋体" w:cs="宋体" w:hint="eastAsia"/>
          <w:color w:val="000000" w:themeColor="text1"/>
          <w:szCs w:val="24"/>
        </w:rPr>
      </w:pPr>
      <w:r w:rsidRPr="00541319">
        <w:rPr>
          <w:rFonts w:ascii="宋体" w:eastAsia="宋体" w:hAnsi="宋体" w:cs="宋体" w:hint="eastAsia"/>
          <w:color w:val="000000" w:themeColor="text1"/>
          <w:szCs w:val="24"/>
        </w:rPr>
        <w:t xml:space="preserve">≥93.3% to most strains, but only 61.9% to M. abscessus; The susceptibility rate </w:t>
      </w:r>
    </w:p>
    <w:p w:rsidR="00541319" w:rsidRPr="00541319" w:rsidRDefault="00541319" w:rsidP="00541319">
      <w:pPr>
        <w:rPr>
          <w:rFonts w:ascii="宋体" w:eastAsia="宋体" w:hAnsi="宋体" w:cs="宋体"/>
          <w:color w:val="000000" w:themeColor="text1"/>
          <w:szCs w:val="24"/>
        </w:rPr>
      </w:pPr>
      <w:r w:rsidRPr="00541319">
        <w:rPr>
          <w:rFonts w:ascii="宋体" w:eastAsia="宋体" w:hAnsi="宋体" w:cs="宋体"/>
          <w:color w:val="000000" w:themeColor="text1"/>
          <w:szCs w:val="24"/>
        </w:rPr>
        <w:lastRenderedPageBreak/>
        <w:t xml:space="preserve">of clarithromycin (CLR) to M. abscessus was 47.6%; moxifloxacin (MFX) has a </w:t>
      </w:r>
    </w:p>
    <w:p w:rsidR="00541319" w:rsidRPr="00541319" w:rsidRDefault="00541319" w:rsidP="00541319">
      <w:pPr>
        <w:rPr>
          <w:rFonts w:ascii="宋体" w:eastAsia="宋体" w:hAnsi="宋体" w:cs="宋体"/>
          <w:color w:val="000000" w:themeColor="text1"/>
          <w:szCs w:val="24"/>
        </w:rPr>
      </w:pPr>
      <w:r w:rsidRPr="00541319">
        <w:rPr>
          <w:rFonts w:ascii="宋体" w:eastAsia="宋体" w:hAnsi="宋体" w:cs="宋体"/>
          <w:color w:val="000000" w:themeColor="text1"/>
          <w:szCs w:val="24"/>
        </w:rPr>
        <w:t xml:space="preserve">susceptibility rate of over 97% to M. intracellulare and M. avium. In contrast, </w:t>
      </w:r>
    </w:p>
    <w:p w:rsidR="00541319" w:rsidRPr="00541319" w:rsidRDefault="00541319" w:rsidP="00541319">
      <w:pPr>
        <w:rPr>
          <w:rFonts w:ascii="宋体" w:eastAsia="宋体" w:hAnsi="宋体" w:cs="宋体"/>
          <w:color w:val="000000" w:themeColor="text1"/>
          <w:szCs w:val="24"/>
        </w:rPr>
      </w:pPr>
      <w:r w:rsidRPr="00541319">
        <w:rPr>
          <w:rFonts w:ascii="宋体" w:eastAsia="宋体" w:hAnsi="宋体" w:cs="宋体"/>
          <w:color w:val="000000" w:themeColor="text1"/>
          <w:szCs w:val="24"/>
        </w:rPr>
        <w:t xml:space="preserve">susceptibility to sulfamethoxazole (SMZ), imipenem/cilastatin (I/C), minocycline </w:t>
      </w:r>
    </w:p>
    <w:p w:rsidR="00541319" w:rsidRPr="00541319" w:rsidRDefault="00541319" w:rsidP="00541319">
      <w:pPr>
        <w:rPr>
          <w:rFonts w:ascii="宋体" w:eastAsia="宋体" w:hAnsi="宋体" w:cs="宋体"/>
          <w:color w:val="000000" w:themeColor="text1"/>
          <w:szCs w:val="24"/>
        </w:rPr>
      </w:pPr>
      <w:r w:rsidRPr="00541319">
        <w:rPr>
          <w:rFonts w:ascii="宋体" w:eastAsia="宋体" w:hAnsi="宋体" w:cs="宋体"/>
          <w:color w:val="000000" w:themeColor="text1"/>
          <w:szCs w:val="24"/>
        </w:rPr>
        <w:t xml:space="preserve">(MH), and doxycycline (DOX) was low, with rates below 50% for most species and </w:t>
      </w:r>
    </w:p>
    <w:p w:rsidR="00541319" w:rsidRPr="00541319" w:rsidRDefault="00541319" w:rsidP="00541319">
      <w:pPr>
        <w:rPr>
          <w:rFonts w:ascii="宋体" w:eastAsia="宋体" w:hAnsi="宋体" w:cs="宋体"/>
          <w:color w:val="000000" w:themeColor="text1"/>
          <w:szCs w:val="24"/>
        </w:rPr>
      </w:pPr>
      <w:r w:rsidRPr="00541319">
        <w:rPr>
          <w:rFonts w:ascii="宋体" w:eastAsia="宋体" w:hAnsi="宋体" w:cs="宋体"/>
          <w:color w:val="000000" w:themeColor="text1"/>
          <w:szCs w:val="24"/>
        </w:rPr>
        <w:t xml:space="preserve">0% for I/C and MH across all isolates. Mixed infections exhibited distinct </w:t>
      </w:r>
    </w:p>
    <w:p w:rsidR="00541319" w:rsidRPr="00541319" w:rsidRDefault="00541319" w:rsidP="00541319">
      <w:pPr>
        <w:rPr>
          <w:rFonts w:ascii="宋体" w:eastAsia="宋体" w:hAnsi="宋体" w:cs="宋体"/>
          <w:color w:val="000000" w:themeColor="text1"/>
          <w:szCs w:val="24"/>
        </w:rPr>
      </w:pPr>
      <w:r w:rsidRPr="00541319">
        <w:rPr>
          <w:rFonts w:ascii="宋体" w:eastAsia="宋体" w:hAnsi="宋体" w:cs="宋体"/>
          <w:color w:val="000000" w:themeColor="text1"/>
          <w:szCs w:val="24"/>
        </w:rPr>
        <w:t xml:space="preserve">susceptibility profiles compared to single species. For example, M. </w:t>
      </w:r>
    </w:p>
    <w:p w:rsidR="00541319" w:rsidRPr="00541319" w:rsidRDefault="00541319" w:rsidP="00541319">
      <w:pPr>
        <w:rPr>
          <w:rFonts w:ascii="宋体" w:eastAsia="宋体" w:hAnsi="宋体" w:cs="宋体"/>
          <w:color w:val="000000" w:themeColor="text1"/>
          <w:szCs w:val="24"/>
        </w:rPr>
      </w:pPr>
      <w:r w:rsidRPr="00541319">
        <w:rPr>
          <w:rFonts w:ascii="宋体" w:eastAsia="宋体" w:hAnsi="宋体" w:cs="宋体"/>
          <w:color w:val="000000" w:themeColor="text1"/>
          <w:szCs w:val="24"/>
        </w:rPr>
        <w:t xml:space="preserve">abscessus-MAC mixed infections retained high susceptibility to MFX (90%) and AMK </w:t>
      </w:r>
    </w:p>
    <w:p w:rsidR="00541319" w:rsidRPr="00541319" w:rsidRDefault="00541319" w:rsidP="00541319">
      <w:pPr>
        <w:rPr>
          <w:rFonts w:ascii="宋体" w:eastAsia="宋体" w:hAnsi="宋体" w:cs="宋体"/>
          <w:color w:val="000000" w:themeColor="text1"/>
          <w:szCs w:val="24"/>
        </w:rPr>
      </w:pPr>
      <w:r w:rsidRPr="00541319">
        <w:rPr>
          <w:rFonts w:ascii="宋体" w:eastAsia="宋体" w:hAnsi="宋体" w:cs="宋体"/>
          <w:color w:val="000000" w:themeColor="text1"/>
          <w:szCs w:val="24"/>
        </w:rPr>
        <w:t xml:space="preserve">(90%), whereas M. abscessus-Mycobacterium chelonae mixed infection showed high </w:t>
      </w:r>
    </w:p>
    <w:p w:rsidR="00541319" w:rsidRPr="00541319" w:rsidRDefault="00541319" w:rsidP="00541319">
      <w:pPr>
        <w:rPr>
          <w:rFonts w:ascii="宋体" w:eastAsia="宋体" w:hAnsi="宋体" w:cs="宋体"/>
          <w:color w:val="000000" w:themeColor="text1"/>
          <w:szCs w:val="24"/>
        </w:rPr>
      </w:pPr>
      <w:r w:rsidRPr="00541319">
        <w:rPr>
          <w:rFonts w:ascii="宋体" w:eastAsia="宋体" w:hAnsi="宋体" w:cs="宋体"/>
          <w:color w:val="000000" w:themeColor="text1"/>
          <w:szCs w:val="24"/>
        </w:rPr>
        <w:t>macrolide resistance (&gt;80%) but 80% susceptibility to linezolid (LZD).</w:t>
      </w:r>
    </w:p>
    <w:p w:rsidR="00541319" w:rsidRPr="00541319" w:rsidRDefault="00541319" w:rsidP="00541319">
      <w:pPr>
        <w:rPr>
          <w:rFonts w:ascii="宋体" w:eastAsia="宋体" w:hAnsi="宋体" w:cs="宋体"/>
          <w:color w:val="000000" w:themeColor="text1"/>
          <w:szCs w:val="24"/>
        </w:rPr>
      </w:pPr>
      <w:r w:rsidRPr="0008414C">
        <w:rPr>
          <w:rFonts w:ascii="宋体" w:eastAsia="宋体" w:hAnsi="宋体" w:cs="宋体"/>
          <w:b/>
          <w:color w:val="000000" w:themeColor="text1"/>
          <w:szCs w:val="24"/>
        </w:rPr>
        <w:t xml:space="preserve">CONCLUSION: </w:t>
      </w:r>
      <w:r w:rsidRPr="00541319">
        <w:rPr>
          <w:rFonts w:ascii="宋体" w:eastAsia="宋体" w:hAnsi="宋体" w:cs="宋体"/>
          <w:color w:val="000000" w:themeColor="text1"/>
          <w:szCs w:val="24"/>
        </w:rPr>
        <w:t xml:space="preserve">This study reveals distribution of NTM species in Nanjing Jiangsu </w:t>
      </w:r>
    </w:p>
    <w:p w:rsidR="00541319" w:rsidRPr="00541319" w:rsidRDefault="00541319" w:rsidP="00541319">
      <w:pPr>
        <w:rPr>
          <w:rFonts w:ascii="宋体" w:eastAsia="宋体" w:hAnsi="宋体" w:cs="宋体"/>
          <w:color w:val="000000" w:themeColor="text1"/>
          <w:szCs w:val="24"/>
        </w:rPr>
      </w:pPr>
      <w:r w:rsidRPr="00541319">
        <w:rPr>
          <w:rFonts w:ascii="宋体" w:eastAsia="宋体" w:hAnsi="宋体" w:cs="宋体"/>
          <w:color w:val="000000" w:themeColor="text1"/>
          <w:szCs w:val="24"/>
        </w:rPr>
        <w:t xml:space="preserve">Province China and distinct antimicrobial susceptibility profiles between single </w:t>
      </w:r>
    </w:p>
    <w:p w:rsidR="00541319" w:rsidRPr="00541319" w:rsidRDefault="00541319" w:rsidP="00541319">
      <w:pPr>
        <w:rPr>
          <w:rFonts w:ascii="宋体" w:eastAsia="宋体" w:hAnsi="宋体" w:cs="宋体"/>
          <w:color w:val="000000" w:themeColor="text1"/>
          <w:szCs w:val="24"/>
        </w:rPr>
      </w:pPr>
      <w:r w:rsidRPr="00541319">
        <w:rPr>
          <w:rFonts w:ascii="宋体" w:eastAsia="宋体" w:hAnsi="宋体" w:cs="宋体"/>
          <w:color w:val="000000" w:themeColor="text1"/>
          <w:szCs w:val="24"/>
        </w:rPr>
        <w:t xml:space="preserve">and mixed NTM infections, highlighting the clinical complexity of NTM disease, </w:t>
      </w:r>
    </w:p>
    <w:p w:rsidR="00541319" w:rsidRPr="00541319" w:rsidRDefault="00541319" w:rsidP="00541319">
      <w:pPr>
        <w:rPr>
          <w:rFonts w:ascii="宋体" w:eastAsia="宋体" w:hAnsi="宋体" w:cs="宋体"/>
          <w:color w:val="000000" w:themeColor="text1"/>
          <w:szCs w:val="24"/>
        </w:rPr>
      </w:pPr>
      <w:r w:rsidRPr="00541319">
        <w:rPr>
          <w:rFonts w:ascii="宋体" w:eastAsia="宋体" w:hAnsi="宋体" w:cs="宋体"/>
          <w:color w:val="000000" w:themeColor="text1"/>
          <w:szCs w:val="24"/>
        </w:rPr>
        <w:t xml:space="preserve">reinforce the necessity of species-level identification and antimicrobial </w:t>
      </w:r>
    </w:p>
    <w:p w:rsidR="00541319" w:rsidRPr="00541319" w:rsidRDefault="00541319" w:rsidP="00541319">
      <w:pPr>
        <w:rPr>
          <w:rFonts w:ascii="宋体" w:eastAsia="宋体" w:hAnsi="宋体" w:cs="宋体"/>
          <w:color w:val="000000" w:themeColor="text1"/>
          <w:szCs w:val="24"/>
        </w:rPr>
      </w:pPr>
      <w:r w:rsidRPr="00541319">
        <w:rPr>
          <w:rFonts w:ascii="宋体" w:eastAsia="宋体" w:hAnsi="宋体" w:cs="宋体"/>
          <w:color w:val="000000" w:themeColor="text1"/>
          <w:szCs w:val="24"/>
        </w:rPr>
        <w:t xml:space="preserve">susceptibility testing to guide individualized treatment and address the growing </w:t>
      </w:r>
    </w:p>
    <w:p w:rsidR="00541319" w:rsidRPr="00541319" w:rsidRDefault="00541319" w:rsidP="00541319">
      <w:pPr>
        <w:rPr>
          <w:rFonts w:ascii="宋体" w:eastAsia="宋体" w:hAnsi="宋体" w:cs="宋体"/>
          <w:color w:val="000000" w:themeColor="text1"/>
          <w:szCs w:val="24"/>
        </w:rPr>
      </w:pPr>
      <w:r w:rsidRPr="00541319">
        <w:rPr>
          <w:rFonts w:ascii="宋体" w:eastAsia="宋体" w:hAnsi="宋体" w:cs="宋体"/>
          <w:color w:val="000000" w:themeColor="text1"/>
          <w:szCs w:val="24"/>
        </w:rPr>
        <w:t>challenge of antimicrobial resistance in clinical practice.</w:t>
      </w:r>
    </w:p>
    <w:p w:rsidR="00541319" w:rsidRPr="00541319" w:rsidRDefault="00541319" w:rsidP="00541319">
      <w:pPr>
        <w:rPr>
          <w:rFonts w:ascii="宋体" w:eastAsia="宋体" w:hAnsi="宋体" w:cs="宋体"/>
          <w:color w:val="000000" w:themeColor="text1"/>
          <w:szCs w:val="24"/>
        </w:rPr>
      </w:pPr>
    </w:p>
    <w:p w:rsidR="00541319" w:rsidRPr="00541319" w:rsidRDefault="00541319" w:rsidP="00541319">
      <w:pPr>
        <w:rPr>
          <w:rFonts w:ascii="宋体" w:eastAsia="宋体" w:hAnsi="宋体" w:cs="宋体"/>
          <w:color w:val="000000" w:themeColor="text1"/>
          <w:szCs w:val="24"/>
        </w:rPr>
      </w:pPr>
      <w:r w:rsidRPr="00541319">
        <w:rPr>
          <w:rFonts w:ascii="宋体" w:eastAsia="宋体" w:hAnsi="宋体" w:cs="宋体" w:hint="eastAsia"/>
          <w:color w:val="000000" w:themeColor="text1"/>
          <w:szCs w:val="24"/>
        </w:rPr>
        <w:t>©</w:t>
      </w:r>
      <w:r w:rsidRPr="00541319">
        <w:rPr>
          <w:rFonts w:ascii="宋体" w:eastAsia="宋体" w:hAnsi="宋体" w:cs="宋体"/>
          <w:color w:val="000000" w:themeColor="text1"/>
          <w:szCs w:val="24"/>
        </w:rPr>
        <w:t xml:space="preserve"> 2026 Liu et al.</w:t>
      </w:r>
    </w:p>
    <w:p w:rsidR="00541319" w:rsidRPr="00541319" w:rsidRDefault="00541319" w:rsidP="00541319">
      <w:pPr>
        <w:rPr>
          <w:rFonts w:ascii="宋体" w:eastAsia="宋体" w:hAnsi="宋体" w:cs="宋体"/>
          <w:color w:val="000000" w:themeColor="text1"/>
          <w:szCs w:val="24"/>
        </w:rPr>
      </w:pPr>
    </w:p>
    <w:p w:rsidR="00541319" w:rsidRPr="00541319" w:rsidRDefault="00541319" w:rsidP="00541319">
      <w:pPr>
        <w:rPr>
          <w:rFonts w:ascii="宋体" w:eastAsia="宋体" w:hAnsi="宋体" w:cs="宋体"/>
          <w:color w:val="000000" w:themeColor="text1"/>
          <w:szCs w:val="24"/>
        </w:rPr>
      </w:pPr>
      <w:r w:rsidRPr="00541319">
        <w:rPr>
          <w:rFonts w:ascii="宋体" w:eastAsia="宋体" w:hAnsi="宋体" w:cs="宋体"/>
          <w:color w:val="000000" w:themeColor="text1"/>
          <w:szCs w:val="24"/>
        </w:rPr>
        <w:t>DOI: 10.2147/IDR.S593709</w:t>
      </w:r>
    </w:p>
    <w:p w:rsidR="00541319" w:rsidRPr="00541319" w:rsidRDefault="00541319" w:rsidP="00541319">
      <w:pPr>
        <w:rPr>
          <w:rFonts w:ascii="宋体" w:eastAsia="宋体" w:hAnsi="宋体" w:cs="宋体"/>
          <w:color w:val="000000" w:themeColor="text1"/>
          <w:szCs w:val="24"/>
        </w:rPr>
      </w:pPr>
      <w:r w:rsidRPr="00541319">
        <w:rPr>
          <w:rFonts w:ascii="宋体" w:eastAsia="宋体" w:hAnsi="宋体" w:cs="宋体"/>
          <w:color w:val="000000" w:themeColor="text1"/>
          <w:szCs w:val="24"/>
        </w:rPr>
        <w:t>PMCID: PMC13051360</w:t>
      </w:r>
    </w:p>
    <w:p w:rsidR="00541319" w:rsidRPr="00541319" w:rsidRDefault="00541319" w:rsidP="00541319">
      <w:pPr>
        <w:rPr>
          <w:rFonts w:ascii="宋体" w:eastAsia="宋体" w:hAnsi="宋体" w:cs="宋体"/>
          <w:color w:val="000000" w:themeColor="text1"/>
          <w:szCs w:val="24"/>
        </w:rPr>
      </w:pPr>
      <w:r w:rsidRPr="00541319">
        <w:rPr>
          <w:rFonts w:ascii="宋体" w:eastAsia="宋体" w:hAnsi="宋体" w:cs="宋体"/>
          <w:color w:val="000000" w:themeColor="text1"/>
          <w:szCs w:val="24"/>
        </w:rPr>
        <w:t>PMID: 41948600</w:t>
      </w:r>
    </w:p>
    <w:p w:rsidR="00541319" w:rsidRPr="00541319" w:rsidRDefault="00541319" w:rsidP="00541319">
      <w:pPr>
        <w:rPr>
          <w:rFonts w:ascii="宋体" w:eastAsia="宋体" w:hAnsi="宋体" w:cs="宋体"/>
          <w:color w:val="000000" w:themeColor="text1"/>
          <w:szCs w:val="24"/>
        </w:rPr>
      </w:pPr>
    </w:p>
    <w:p w:rsidR="00541319" w:rsidRPr="0008414C" w:rsidRDefault="007C4D15" w:rsidP="00541319">
      <w:pPr>
        <w:rPr>
          <w:rFonts w:ascii="宋体" w:eastAsia="宋体" w:hAnsi="宋体" w:cs="宋体"/>
          <w:b/>
          <w:color w:val="FF0000"/>
          <w:szCs w:val="24"/>
        </w:rPr>
      </w:pPr>
      <w:r>
        <w:rPr>
          <w:rFonts w:ascii="宋体" w:eastAsia="宋体" w:hAnsi="宋体" w:cs="宋体"/>
          <w:b/>
          <w:color w:val="FF0000"/>
          <w:szCs w:val="24"/>
        </w:rPr>
        <w:t>24</w:t>
      </w:r>
      <w:r w:rsidR="00541319" w:rsidRPr="0008414C">
        <w:rPr>
          <w:rFonts w:ascii="宋体" w:eastAsia="宋体" w:hAnsi="宋体" w:cs="宋体"/>
          <w:b/>
          <w:color w:val="FF0000"/>
          <w:szCs w:val="24"/>
        </w:rPr>
        <w:t xml:space="preserve">. Int J Chron Obstruct Pulmon Dis. 2026 Apr 2;21:529070. doi: </w:t>
      </w:r>
    </w:p>
    <w:p w:rsidR="00541319" w:rsidRPr="0008414C" w:rsidRDefault="00541319" w:rsidP="00541319">
      <w:pPr>
        <w:rPr>
          <w:rFonts w:ascii="宋体" w:eastAsia="宋体" w:hAnsi="宋体" w:cs="宋体"/>
          <w:b/>
          <w:color w:val="FF0000"/>
          <w:szCs w:val="24"/>
        </w:rPr>
      </w:pPr>
      <w:r w:rsidRPr="0008414C">
        <w:rPr>
          <w:rFonts w:ascii="宋体" w:eastAsia="宋体" w:hAnsi="宋体" w:cs="宋体"/>
          <w:b/>
          <w:color w:val="FF0000"/>
          <w:szCs w:val="24"/>
        </w:rPr>
        <w:t>10.2147/COPD.S529070. eCollection 2026.</w:t>
      </w:r>
    </w:p>
    <w:p w:rsidR="00541319" w:rsidRPr="00541319" w:rsidRDefault="00541319" w:rsidP="00541319">
      <w:pPr>
        <w:rPr>
          <w:rFonts w:ascii="宋体" w:eastAsia="宋体" w:hAnsi="宋体" w:cs="宋体"/>
          <w:color w:val="000000" w:themeColor="text1"/>
          <w:szCs w:val="24"/>
        </w:rPr>
      </w:pPr>
    </w:p>
    <w:p w:rsidR="00541319" w:rsidRPr="00541319" w:rsidRDefault="00541319" w:rsidP="00541319">
      <w:pPr>
        <w:rPr>
          <w:rFonts w:ascii="宋体" w:eastAsia="宋体" w:hAnsi="宋体" w:cs="宋体"/>
          <w:color w:val="000000" w:themeColor="text1"/>
          <w:szCs w:val="24"/>
        </w:rPr>
      </w:pPr>
      <w:r w:rsidRPr="00541319">
        <w:rPr>
          <w:rFonts w:ascii="宋体" w:eastAsia="宋体" w:hAnsi="宋体" w:cs="宋体"/>
          <w:color w:val="000000" w:themeColor="text1"/>
          <w:szCs w:val="24"/>
        </w:rPr>
        <w:t xml:space="preserve">Participation of miRNA-23a-3p in Pulmonary Tuberculosis Through Macrophages via </w:t>
      </w:r>
    </w:p>
    <w:p w:rsidR="00541319" w:rsidRPr="00541319" w:rsidRDefault="00541319" w:rsidP="00541319">
      <w:pPr>
        <w:rPr>
          <w:rFonts w:ascii="宋体" w:eastAsia="宋体" w:hAnsi="宋体" w:cs="宋体"/>
          <w:color w:val="000000" w:themeColor="text1"/>
          <w:szCs w:val="24"/>
        </w:rPr>
      </w:pPr>
      <w:r w:rsidRPr="00541319">
        <w:rPr>
          <w:rFonts w:ascii="宋体" w:eastAsia="宋体" w:hAnsi="宋体" w:cs="宋体"/>
          <w:color w:val="000000" w:themeColor="text1"/>
          <w:szCs w:val="24"/>
        </w:rPr>
        <w:t>the JAK-STAT Pathway.</w:t>
      </w:r>
    </w:p>
    <w:p w:rsidR="00541319" w:rsidRPr="00541319" w:rsidRDefault="00541319" w:rsidP="00541319">
      <w:pPr>
        <w:rPr>
          <w:rFonts w:ascii="宋体" w:eastAsia="宋体" w:hAnsi="宋体" w:cs="宋体"/>
          <w:color w:val="000000" w:themeColor="text1"/>
          <w:szCs w:val="24"/>
        </w:rPr>
      </w:pPr>
    </w:p>
    <w:p w:rsidR="00541319" w:rsidRPr="00541319" w:rsidRDefault="00541319" w:rsidP="00541319">
      <w:pPr>
        <w:rPr>
          <w:rFonts w:ascii="宋体" w:eastAsia="宋体" w:hAnsi="宋体" w:cs="宋体"/>
          <w:color w:val="000000" w:themeColor="text1"/>
          <w:szCs w:val="24"/>
        </w:rPr>
      </w:pPr>
      <w:r w:rsidRPr="00541319">
        <w:rPr>
          <w:rFonts w:ascii="宋体" w:eastAsia="宋体" w:hAnsi="宋体" w:cs="宋体"/>
          <w:color w:val="000000" w:themeColor="text1"/>
          <w:szCs w:val="24"/>
        </w:rPr>
        <w:t>Chang W(#)(1), Li Z(#)(1), Liang Q(1), Liu T(2), Li F(1).</w:t>
      </w:r>
    </w:p>
    <w:p w:rsidR="00541319" w:rsidRDefault="00541319" w:rsidP="00541319">
      <w:pPr>
        <w:rPr>
          <w:rFonts w:ascii="宋体" w:eastAsia="宋体" w:hAnsi="宋体" w:cs="宋体"/>
          <w:color w:val="000000" w:themeColor="text1"/>
          <w:szCs w:val="24"/>
        </w:rPr>
      </w:pPr>
    </w:p>
    <w:p w:rsidR="002F4594" w:rsidRPr="00AB3BFD" w:rsidRDefault="002F4594" w:rsidP="00541319">
      <w:pPr>
        <w:rPr>
          <w:rFonts w:ascii="宋体" w:eastAsia="宋体" w:hAnsi="宋体" w:cs="宋体"/>
          <w:b/>
          <w:color w:val="0070C0"/>
          <w:szCs w:val="24"/>
        </w:rPr>
      </w:pPr>
      <w:r w:rsidRPr="00AB3BFD">
        <w:rPr>
          <w:rFonts w:ascii="宋体" w:eastAsia="宋体" w:hAnsi="宋体" w:cs="宋体"/>
          <w:b/>
          <w:color w:val="0070C0"/>
          <w:szCs w:val="24"/>
        </w:rPr>
        <w:t>Wenjun Chang, Zheng Li, Qianqian Liang, Tao Liu</w:t>
      </w:r>
      <w:r w:rsidR="00AB3BFD" w:rsidRPr="00AB3BFD">
        <w:rPr>
          <w:rFonts w:ascii="宋体" w:eastAsia="宋体" w:hAnsi="宋体" w:cs="宋体"/>
          <w:b/>
          <w:color w:val="0070C0"/>
          <w:szCs w:val="24"/>
        </w:rPr>
        <w:t>*</w:t>
      </w:r>
      <w:r w:rsidRPr="00AB3BFD">
        <w:rPr>
          <w:rFonts w:ascii="宋体" w:eastAsia="宋体" w:hAnsi="宋体" w:cs="宋体"/>
          <w:b/>
          <w:color w:val="0070C0"/>
          <w:szCs w:val="24"/>
        </w:rPr>
        <w:t>, Fengsen Li</w:t>
      </w:r>
      <w:r w:rsidR="00AB3BFD" w:rsidRPr="00AB3BFD">
        <w:rPr>
          <w:rFonts w:ascii="宋体" w:eastAsia="宋体" w:hAnsi="宋体" w:cs="宋体"/>
          <w:b/>
          <w:color w:val="0070C0"/>
          <w:szCs w:val="24"/>
        </w:rPr>
        <w:t>*</w:t>
      </w:r>
    </w:p>
    <w:p w:rsidR="002F4594" w:rsidRPr="00AB3BFD" w:rsidRDefault="00AB3BFD" w:rsidP="003A6EE9">
      <w:pPr>
        <w:jc w:val="left"/>
        <w:rPr>
          <w:rFonts w:ascii="宋体" w:eastAsia="宋体" w:hAnsi="宋体" w:cs="宋体"/>
          <w:b/>
          <w:color w:val="0070C0"/>
          <w:szCs w:val="24"/>
        </w:rPr>
      </w:pPr>
      <w:r w:rsidRPr="00AB3BFD">
        <w:rPr>
          <w:rFonts w:ascii="宋体" w:eastAsia="宋体" w:hAnsi="宋体" w:cs="宋体"/>
          <w:b/>
          <w:color w:val="0070C0"/>
          <w:szCs w:val="24"/>
        </w:rPr>
        <w:t>*Correspondence: Fengsen Li, Email Fengsen602@163.com; Tao Liu, Email 441318420@qq.com</w:t>
      </w:r>
    </w:p>
    <w:p w:rsidR="002F4594" w:rsidRPr="002F4594" w:rsidRDefault="002F4594" w:rsidP="00541319">
      <w:pPr>
        <w:rPr>
          <w:rFonts w:ascii="宋体" w:eastAsia="宋体" w:hAnsi="宋体" w:cs="宋体"/>
          <w:color w:val="000000" w:themeColor="text1"/>
          <w:szCs w:val="24"/>
        </w:rPr>
      </w:pPr>
    </w:p>
    <w:p w:rsidR="00541319" w:rsidRPr="00541319" w:rsidRDefault="00541319" w:rsidP="00541319">
      <w:pPr>
        <w:rPr>
          <w:rFonts w:ascii="宋体" w:eastAsia="宋体" w:hAnsi="宋体" w:cs="宋体"/>
          <w:color w:val="000000" w:themeColor="text1"/>
          <w:szCs w:val="24"/>
        </w:rPr>
      </w:pPr>
      <w:r w:rsidRPr="00541319">
        <w:rPr>
          <w:rFonts w:ascii="宋体" w:eastAsia="宋体" w:hAnsi="宋体" w:cs="宋体"/>
          <w:color w:val="000000" w:themeColor="text1"/>
          <w:szCs w:val="24"/>
        </w:rPr>
        <w:t>Author information:</w:t>
      </w:r>
    </w:p>
    <w:p w:rsidR="00541319" w:rsidRPr="00541319" w:rsidRDefault="00541319" w:rsidP="00541319">
      <w:pPr>
        <w:rPr>
          <w:rFonts w:ascii="宋体" w:eastAsia="宋体" w:hAnsi="宋体" w:cs="宋体"/>
          <w:color w:val="000000" w:themeColor="text1"/>
          <w:szCs w:val="24"/>
        </w:rPr>
      </w:pPr>
      <w:r w:rsidRPr="00541319">
        <w:rPr>
          <w:rFonts w:ascii="宋体" w:eastAsia="宋体" w:hAnsi="宋体" w:cs="宋体"/>
          <w:color w:val="000000" w:themeColor="text1"/>
          <w:szCs w:val="24"/>
        </w:rPr>
        <w:t xml:space="preserve">(1)Department of Respiratory, Unit Xinjiang Uygur Autonomous Region Hospital of </w:t>
      </w:r>
    </w:p>
    <w:p w:rsidR="00541319" w:rsidRPr="00541319" w:rsidRDefault="00541319" w:rsidP="00541319">
      <w:pPr>
        <w:rPr>
          <w:rFonts w:ascii="宋体" w:eastAsia="宋体" w:hAnsi="宋体" w:cs="宋体"/>
          <w:color w:val="000000" w:themeColor="text1"/>
          <w:szCs w:val="24"/>
        </w:rPr>
      </w:pPr>
      <w:r w:rsidRPr="00541319">
        <w:rPr>
          <w:rFonts w:ascii="宋体" w:eastAsia="宋体" w:hAnsi="宋体" w:cs="宋体"/>
          <w:color w:val="000000" w:themeColor="text1"/>
          <w:szCs w:val="24"/>
        </w:rPr>
        <w:t>Traditional Chinese Medicine, Urumqi, Xinjiang, People's Republic of China.</w:t>
      </w:r>
    </w:p>
    <w:p w:rsidR="00541319" w:rsidRPr="00541319" w:rsidRDefault="00541319" w:rsidP="00541319">
      <w:pPr>
        <w:rPr>
          <w:rFonts w:ascii="宋体" w:eastAsia="宋体" w:hAnsi="宋体" w:cs="宋体"/>
          <w:color w:val="000000" w:themeColor="text1"/>
          <w:szCs w:val="24"/>
        </w:rPr>
      </w:pPr>
      <w:r w:rsidRPr="00541319">
        <w:rPr>
          <w:rFonts w:ascii="宋体" w:eastAsia="宋体" w:hAnsi="宋体" w:cs="宋体"/>
          <w:color w:val="000000" w:themeColor="text1"/>
          <w:szCs w:val="24"/>
        </w:rPr>
        <w:t xml:space="preserve">(2)Department of Xuelian Mountain Campus, Xinjiang Medical University, Urumqi, </w:t>
      </w:r>
    </w:p>
    <w:p w:rsidR="00541319" w:rsidRPr="00541319" w:rsidRDefault="00541319" w:rsidP="00541319">
      <w:pPr>
        <w:rPr>
          <w:rFonts w:ascii="宋体" w:eastAsia="宋体" w:hAnsi="宋体" w:cs="宋体"/>
          <w:color w:val="000000" w:themeColor="text1"/>
          <w:szCs w:val="24"/>
        </w:rPr>
      </w:pPr>
      <w:r w:rsidRPr="00541319">
        <w:rPr>
          <w:rFonts w:ascii="宋体" w:eastAsia="宋体" w:hAnsi="宋体" w:cs="宋体"/>
          <w:color w:val="000000" w:themeColor="text1"/>
          <w:szCs w:val="24"/>
        </w:rPr>
        <w:t>Xinjiang Uygur Autonomous Region, People's Republic of China.</w:t>
      </w:r>
    </w:p>
    <w:p w:rsidR="00541319" w:rsidRPr="00541319" w:rsidRDefault="00541319" w:rsidP="00541319">
      <w:pPr>
        <w:rPr>
          <w:rFonts w:ascii="宋体" w:eastAsia="宋体" w:hAnsi="宋体" w:cs="宋体"/>
          <w:color w:val="000000" w:themeColor="text1"/>
          <w:szCs w:val="24"/>
        </w:rPr>
      </w:pPr>
      <w:r w:rsidRPr="00541319">
        <w:rPr>
          <w:rFonts w:ascii="宋体" w:eastAsia="宋体" w:hAnsi="宋体" w:cs="宋体"/>
          <w:color w:val="000000" w:themeColor="text1"/>
          <w:szCs w:val="24"/>
        </w:rPr>
        <w:t>(#)Contributed equally</w:t>
      </w:r>
    </w:p>
    <w:p w:rsidR="00541319" w:rsidRPr="00541319" w:rsidRDefault="00541319" w:rsidP="00541319">
      <w:pPr>
        <w:rPr>
          <w:rFonts w:ascii="宋体" w:eastAsia="宋体" w:hAnsi="宋体" w:cs="宋体"/>
          <w:color w:val="000000" w:themeColor="text1"/>
          <w:szCs w:val="24"/>
        </w:rPr>
      </w:pPr>
    </w:p>
    <w:p w:rsidR="00541319" w:rsidRPr="00541319" w:rsidRDefault="00541319" w:rsidP="00541319">
      <w:pPr>
        <w:rPr>
          <w:rFonts w:ascii="宋体" w:eastAsia="宋体" w:hAnsi="宋体" w:cs="宋体"/>
          <w:color w:val="000000" w:themeColor="text1"/>
          <w:szCs w:val="24"/>
        </w:rPr>
      </w:pPr>
      <w:r w:rsidRPr="0008414C">
        <w:rPr>
          <w:rFonts w:ascii="宋体" w:eastAsia="宋体" w:hAnsi="宋体" w:cs="宋体"/>
          <w:b/>
          <w:color w:val="000000" w:themeColor="text1"/>
          <w:szCs w:val="24"/>
        </w:rPr>
        <w:t>BACKGROUND:</w:t>
      </w:r>
      <w:r w:rsidRPr="00541319">
        <w:rPr>
          <w:rFonts w:ascii="宋体" w:eastAsia="宋体" w:hAnsi="宋体" w:cs="宋体"/>
          <w:color w:val="000000" w:themeColor="text1"/>
          <w:szCs w:val="24"/>
        </w:rPr>
        <w:t xml:space="preserve"> This study investigated the role of miR-23a-3p in the pathogenesis </w:t>
      </w:r>
    </w:p>
    <w:p w:rsidR="00541319" w:rsidRPr="00541319" w:rsidRDefault="00541319" w:rsidP="00541319">
      <w:pPr>
        <w:rPr>
          <w:rFonts w:ascii="宋体" w:eastAsia="宋体" w:hAnsi="宋体" w:cs="宋体"/>
          <w:color w:val="000000" w:themeColor="text1"/>
          <w:szCs w:val="24"/>
        </w:rPr>
      </w:pPr>
      <w:r w:rsidRPr="00541319">
        <w:rPr>
          <w:rFonts w:ascii="宋体" w:eastAsia="宋体" w:hAnsi="宋体" w:cs="宋体"/>
          <w:color w:val="000000" w:themeColor="text1"/>
          <w:szCs w:val="24"/>
        </w:rPr>
        <w:t xml:space="preserve">of tuberculosis (TB)-associated obstructive pulmonary disease (TOPD) and its </w:t>
      </w:r>
    </w:p>
    <w:p w:rsidR="00541319" w:rsidRPr="00541319" w:rsidRDefault="00541319" w:rsidP="00541319">
      <w:pPr>
        <w:rPr>
          <w:rFonts w:ascii="宋体" w:eastAsia="宋体" w:hAnsi="宋体" w:cs="宋体"/>
          <w:color w:val="000000" w:themeColor="text1"/>
          <w:szCs w:val="24"/>
        </w:rPr>
      </w:pPr>
      <w:r w:rsidRPr="00541319">
        <w:rPr>
          <w:rFonts w:ascii="宋体" w:eastAsia="宋体" w:hAnsi="宋体" w:cs="宋体"/>
          <w:color w:val="000000" w:themeColor="text1"/>
          <w:szCs w:val="24"/>
        </w:rPr>
        <w:t xml:space="preserve">regulatory impact on THP-1 macrophages via the Janus kinase (JAK)-signal </w:t>
      </w:r>
    </w:p>
    <w:p w:rsidR="00541319" w:rsidRPr="00541319" w:rsidRDefault="00541319" w:rsidP="00541319">
      <w:pPr>
        <w:rPr>
          <w:rFonts w:ascii="宋体" w:eastAsia="宋体" w:hAnsi="宋体" w:cs="宋体"/>
          <w:color w:val="000000" w:themeColor="text1"/>
          <w:szCs w:val="24"/>
        </w:rPr>
      </w:pPr>
      <w:r w:rsidRPr="00541319">
        <w:rPr>
          <w:rFonts w:ascii="宋体" w:eastAsia="宋体" w:hAnsi="宋体" w:cs="宋体"/>
          <w:color w:val="000000" w:themeColor="text1"/>
          <w:szCs w:val="24"/>
        </w:rPr>
        <w:lastRenderedPageBreak/>
        <w:t>transducer and activator of transcription (STAT) signaling pathway.</w:t>
      </w:r>
    </w:p>
    <w:p w:rsidR="00541319" w:rsidRPr="00541319" w:rsidRDefault="00541319" w:rsidP="00541319">
      <w:pPr>
        <w:rPr>
          <w:rFonts w:ascii="宋体" w:eastAsia="宋体" w:hAnsi="宋体" w:cs="宋体"/>
          <w:color w:val="000000" w:themeColor="text1"/>
          <w:szCs w:val="24"/>
        </w:rPr>
      </w:pPr>
      <w:r w:rsidRPr="0008414C">
        <w:rPr>
          <w:rFonts w:ascii="宋体" w:eastAsia="宋体" w:hAnsi="宋体" w:cs="宋体"/>
          <w:b/>
          <w:color w:val="000000" w:themeColor="text1"/>
          <w:szCs w:val="24"/>
        </w:rPr>
        <w:t>METHODS:</w:t>
      </w:r>
      <w:r w:rsidRPr="00541319">
        <w:rPr>
          <w:rFonts w:ascii="宋体" w:eastAsia="宋体" w:hAnsi="宋体" w:cs="宋体"/>
          <w:color w:val="000000" w:themeColor="text1"/>
          <w:szCs w:val="24"/>
        </w:rPr>
        <w:t xml:space="preserve"> Patients with TOPD, TB patients without airflow obstruction (only TB), </w:t>
      </w:r>
    </w:p>
    <w:p w:rsidR="00541319" w:rsidRPr="00541319" w:rsidRDefault="00541319" w:rsidP="00541319">
      <w:pPr>
        <w:rPr>
          <w:rFonts w:ascii="宋体" w:eastAsia="宋体" w:hAnsi="宋体" w:cs="宋体"/>
          <w:color w:val="000000" w:themeColor="text1"/>
          <w:szCs w:val="24"/>
        </w:rPr>
      </w:pPr>
      <w:r w:rsidRPr="00541319">
        <w:rPr>
          <w:rFonts w:ascii="宋体" w:eastAsia="宋体" w:hAnsi="宋体" w:cs="宋体"/>
          <w:color w:val="000000" w:themeColor="text1"/>
          <w:szCs w:val="24"/>
        </w:rPr>
        <w:t xml:space="preserve">and healthy controls were recruited. Peripheral blood mononuclear cells were </w:t>
      </w:r>
    </w:p>
    <w:p w:rsidR="00541319" w:rsidRPr="00541319" w:rsidRDefault="00541319" w:rsidP="00541319">
      <w:pPr>
        <w:rPr>
          <w:rFonts w:ascii="宋体" w:eastAsia="宋体" w:hAnsi="宋体" w:cs="宋体"/>
          <w:color w:val="000000" w:themeColor="text1"/>
          <w:szCs w:val="24"/>
        </w:rPr>
      </w:pPr>
      <w:r w:rsidRPr="00541319">
        <w:rPr>
          <w:rFonts w:ascii="宋体" w:eastAsia="宋体" w:hAnsi="宋体" w:cs="宋体"/>
          <w:color w:val="000000" w:themeColor="text1"/>
          <w:szCs w:val="24"/>
        </w:rPr>
        <w:t xml:space="preserve">isolated, followed by RNA-seq analysis to identify differentially expressed </w:t>
      </w:r>
    </w:p>
    <w:p w:rsidR="00541319" w:rsidRPr="00541319" w:rsidRDefault="00541319" w:rsidP="00541319">
      <w:pPr>
        <w:rPr>
          <w:rFonts w:ascii="宋体" w:eastAsia="宋体" w:hAnsi="宋体" w:cs="宋体"/>
          <w:color w:val="000000" w:themeColor="text1"/>
          <w:szCs w:val="24"/>
        </w:rPr>
      </w:pPr>
      <w:r w:rsidRPr="00541319">
        <w:rPr>
          <w:rFonts w:ascii="宋体" w:eastAsia="宋体" w:hAnsi="宋体" w:cs="宋体"/>
          <w:color w:val="000000" w:themeColor="text1"/>
          <w:szCs w:val="24"/>
        </w:rPr>
        <w:t xml:space="preserve">microRNAs. Gene set enrichment analysis was used to identify enriched biological </w:t>
      </w:r>
    </w:p>
    <w:p w:rsidR="00541319" w:rsidRPr="00541319" w:rsidRDefault="00541319" w:rsidP="00541319">
      <w:pPr>
        <w:rPr>
          <w:rFonts w:ascii="宋体" w:eastAsia="宋体" w:hAnsi="宋体" w:cs="宋体"/>
          <w:color w:val="000000" w:themeColor="text1"/>
          <w:szCs w:val="24"/>
        </w:rPr>
      </w:pPr>
      <w:r w:rsidRPr="00541319">
        <w:rPr>
          <w:rFonts w:ascii="宋体" w:eastAsia="宋体" w:hAnsi="宋体" w:cs="宋体"/>
          <w:color w:val="000000" w:themeColor="text1"/>
          <w:szCs w:val="24"/>
        </w:rPr>
        <w:t xml:space="preserve">pathways. Additionally, enzyme-linked immunosorbent assays, Western blot, and </w:t>
      </w:r>
    </w:p>
    <w:p w:rsidR="00541319" w:rsidRPr="00541319" w:rsidRDefault="00541319" w:rsidP="00541319">
      <w:pPr>
        <w:rPr>
          <w:rFonts w:ascii="宋体" w:eastAsia="宋体" w:hAnsi="宋体" w:cs="宋体"/>
          <w:color w:val="000000" w:themeColor="text1"/>
          <w:szCs w:val="24"/>
        </w:rPr>
      </w:pPr>
      <w:r w:rsidRPr="00541319">
        <w:rPr>
          <w:rFonts w:ascii="宋体" w:eastAsia="宋体" w:hAnsi="宋体" w:cs="宋体"/>
          <w:color w:val="000000" w:themeColor="text1"/>
          <w:szCs w:val="24"/>
        </w:rPr>
        <w:t xml:space="preserve">flow cytometry were used to explore the miR-23a-3p-mediated modulation in </w:t>
      </w:r>
    </w:p>
    <w:p w:rsidR="00541319" w:rsidRPr="00541319" w:rsidRDefault="00541319" w:rsidP="00541319">
      <w:pPr>
        <w:rPr>
          <w:rFonts w:ascii="宋体" w:eastAsia="宋体" w:hAnsi="宋体" w:cs="宋体"/>
          <w:color w:val="000000" w:themeColor="text1"/>
          <w:szCs w:val="24"/>
        </w:rPr>
      </w:pPr>
      <w:r w:rsidRPr="00541319">
        <w:rPr>
          <w:rFonts w:ascii="宋体" w:eastAsia="宋体" w:hAnsi="宋体" w:cs="宋体"/>
          <w:color w:val="000000" w:themeColor="text1"/>
          <w:szCs w:val="24"/>
        </w:rPr>
        <w:t>macrophages (such as apoptosis and polarization) via the JAK-STAT pathway.</w:t>
      </w:r>
    </w:p>
    <w:p w:rsidR="00541319" w:rsidRPr="00541319" w:rsidRDefault="00541319" w:rsidP="00541319">
      <w:pPr>
        <w:rPr>
          <w:rFonts w:ascii="宋体" w:eastAsia="宋体" w:hAnsi="宋体" w:cs="宋体"/>
          <w:color w:val="000000" w:themeColor="text1"/>
          <w:szCs w:val="24"/>
        </w:rPr>
      </w:pPr>
      <w:r w:rsidRPr="0008414C">
        <w:rPr>
          <w:rFonts w:ascii="宋体" w:eastAsia="宋体" w:hAnsi="宋体" w:cs="宋体"/>
          <w:b/>
          <w:color w:val="000000" w:themeColor="text1"/>
          <w:szCs w:val="24"/>
        </w:rPr>
        <w:t xml:space="preserve">RESULTS: </w:t>
      </w:r>
      <w:r w:rsidRPr="00541319">
        <w:rPr>
          <w:rFonts w:ascii="宋体" w:eastAsia="宋体" w:hAnsi="宋体" w:cs="宋体"/>
          <w:color w:val="000000" w:themeColor="text1"/>
          <w:szCs w:val="24"/>
        </w:rPr>
        <w:t xml:space="preserve">RNA-seq analysis identified miR-23a-3p as being significantly </w:t>
      </w:r>
    </w:p>
    <w:p w:rsidR="00541319" w:rsidRPr="00541319" w:rsidRDefault="00541319" w:rsidP="00541319">
      <w:pPr>
        <w:rPr>
          <w:rFonts w:ascii="宋体" w:eastAsia="宋体" w:hAnsi="宋体" w:cs="宋体"/>
          <w:color w:val="000000" w:themeColor="text1"/>
          <w:szCs w:val="24"/>
        </w:rPr>
      </w:pPr>
      <w:r w:rsidRPr="00541319">
        <w:rPr>
          <w:rFonts w:ascii="宋体" w:eastAsia="宋体" w:hAnsi="宋体" w:cs="宋体"/>
          <w:color w:val="000000" w:themeColor="text1"/>
          <w:szCs w:val="24"/>
        </w:rPr>
        <w:t xml:space="preserve">upregulated in TOPD patients. Bioinformatics analysis indicated that miR-23a-3p </w:t>
      </w:r>
    </w:p>
    <w:p w:rsidR="00541319" w:rsidRPr="00541319" w:rsidRDefault="00541319" w:rsidP="00541319">
      <w:pPr>
        <w:rPr>
          <w:rFonts w:ascii="宋体" w:eastAsia="宋体" w:hAnsi="宋体" w:cs="宋体"/>
          <w:color w:val="000000" w:themeColor="text1"/>
          <w:szCs w:val="24"/>
        </w:rPr>
      </w:pPr>
      <w:r w:rsidRPr="00541319">
        <w:rPr>
          <w:rFonts w:ascii="宋体" w:eastAsia="宋体" w:hAnsi="宋体" w:cs="宋体"/>
          <w:color w:val="000000" w:themeColor="text1"/>
          <w:szCs w:val="24"/>
        </w:rPr>
        <w:t xml:space="preserve">targets regulation of the JAK-STAT pathway. Overexpression of miR-23a-3p in </w:t>
      </w:r>
    </w:p>
    <w:p w:rsidR="00541319" w:rsidRPr="00541319" w:rsidRDefault="00541319" w:rsidP="00541319">
      <w:pPr>
        <w:rPr>
          <w:rFonts w:ascii="宋体" w:eastAsia="宋体" w:hAnsi="宋体" w:cs="宋体"/>
          <w:color w:val="000000" w:themeColor="text1"/>
          <w:szCs w:val="24"/>
        </w:rPr>
      </w:pPr>
      <w:r w:rsidRPr="00541319">
        <w:rPr>
          <w:rFonts w:ascii="宋体" w:eastAsia="宋体" w:hAnsi="宋体" w:cs="宋体"/>
          <w:color w:val="000000" w:themeColor="text1"/>
          <w:szCs w:val="24"/>
        </w:rPr>
        <w:t xml:space="preserve">macrophages led to decreased JAK1 protein expression and reduced levels of </w:t>
      </w:r>
    </w:p>
    <w:p w:rsidR="00541319" w:rsidRPr="00541319" w:rsidRDefault="00541319" w:rsidP="00541319">
      <w:pPr>
        <w:rPr>
          <w:rFonts w:ascii="宋体" w:eastAsia="宋体" w:hAnsi="宋体" w:cs="宋体"/>
          <w:color w:val="000000" w:themeColor="text1"/>
          <w:szCs w:val="24"/>
        </w:rPr>
      </w:pPr>
      <w:r w:rsidRPr="00541319">
        <w:rPr>
          <w:rFonts w:ascii="宋体" w:eastAsia="宋体" w:hAnsi="宋体" w:cs="宋体"/>
          <w:color w:val="000000" w:themeColor="text1"/>
          <w:szCs w:val="24"/>
        </w:rPr>
        <w:t xml:space="preserve">phosphorylated JAK1 and STAT1. Functional assays revealed that miR-23a-3p </w:t>
      </w:r>
    </w:p>
    <w:p w:rsidR="00541319" w:rsidRPr="00541319" w:rsidRDefault="00541319" w:rsidP="00541319">
      <w:pPr>
        <w:rPr>
          <w:rFonts w:ascii="宋体" w:eastAsia="宋体" w:hAnsi="宋体" w:cs="宋体"/>
          <w:color w:val="000000" w:themeColor="text1"/>
          <w:szCs w:val="24"/>
        </w:rPr>
      </w:pPr>
      <w:r w:rsidRPr="00541319">
        <w:rPr>
          <w:rFonts w:ascii="宋体" w:eastAsia="宋体" w:hAnsi="宋体" w:cs="宋体"/>
          <w:color w:val="000000" w:themeColor="text1"/>
          <w:szCs w:val="24"/>
        </w:rPr>
        <w:t xml:space="preserve">mitigates macrophage apoptosis and macrophage polarization as well as influences </w:t>
      </w:r>
    </w:p>
    <w:p w:rsidR="00541319" w:rsidRPr="00541319" w:rsidRDefault="00541319" w:rsidP="00541319">
      <w:pPr>
        <w:rPr>
          <w:rFonts w:ascii="宋体" w:eastAsia="宋体" w:hAnsi="宋体" w:cs="宋体"/>
          <w:color w:val="000000" w:themeColor="text1"/>
          <w:szCs w:val="24"/>
        </w:rPr>
      </w:pPr>
      <w:r w:rsidRPr="00541319">
        <w:rPr>
          <w:rFonts w:ascii="宋体" w:eastAsia="宋体" w:hAnsi="宋体" w:cs="宋体"/>
          <w:color w:val="000000" w:themeColor="text1"/>
          <w:szCs w:val="24"/>
        </w:rPr>
        <w:t>inflammatory cytokine production.</w:t>
      </w:r>
    </w:p>
    <w:p w:rsidR="00541319" w:rsidRPr="00541319" w:rsidRDefault="00541319" w:rsidP="00541319">
      <w:pPr>
        <w:rPr>
          <w:rFonts w:ascii="宋体" w:eastAsia="宋体" w:hAnsi="宋体" w:cs="宋体"/>
          <w:color w:val="000000" w:themeColor="text1"/>
          <w:szCs w:val="24"/>
        </w:rPr>
      </w:pPr>
      <w:r w:rsidRPr="0008414C">
        <w:rPr>
          <w:rFonts w:ascii="宋体" w:eastAsia="宋体" w:hAnsi="宋体" w:cs="宋体"/>
          <w:b/>
          <w:color w:val="000000" w:themeColor="text1"/>
          <w:szCs w:val="24"/>
        </w:rPr>
        <w:t xml:space="preserve">CONCLUSION: </w:t>
      </w:r>
      <w:r w:rsidRPr="00541319">
        <w:rPr>
          <w:rFonts w:ascii="宋体" w:eastAsia="宋体" w:hAnsi="宋体" w:cs="宋体"/>
          <w:color w:val="000000" w:themeColor="text1"/>
          <w:szCs w:val="24"/>
        </w:rPr>
        <w:t xml:space="preserve">miR-23a-3p regulates TOPD pathogenesis by modulating macrophage </w:t>
      </w:r>
    </w:p>
    <w:p w:rsidR="00541319" w:rsidRPr="00541319" w:rsidRDefault="00541319" w:rsidP="00541319">
      <w:pPr>
        <w:rPr>
          <w:rFonts w:ascii="宋体" w:eastAsia="宋体" w:hAnsi="宋体" w:cs="宋体"/>
          <w:color w:val="000000" w:themeColor="text1"/>
          <w:szCs w:val="24"/>
        </w:rPr>
      </w:pPr>
      <w:r w:rsidRPr="00541319">
        <w:rPr>
          <w:rFonts w:ascii="宋体" w:eastAsia="宋体" w:hAnsi="宋体" w:cs="宋体"/>
          <w:color w:val="000000" w:themeColor="text1"/>
          <w:szCs w:val="24"/>
        </w:rPr>
        <w:t xml:space="preserve">inflammation, apoptosis, and differentiation via the JAK-STAT pathway, making it </w:t>
      </w:r>
    </w:p>
    <w:p w:rsidR="00541319" w:rsidRPr="00541319" w:rsidRDefault="00541319" w:rsidP="00541319">
      <w:pPr>
        <w:rPr>
          <w:rFonts w:ascii="宋体" w:eastAsia="宋体" w:hAnsi="宋体" w:cs="宋体"/>
          <w:color w:val="000000" w:themeColor="text1"/>
          <w:szCs w:val="24"/>
        </w:rPr>
      </w:pPr>
      <w:r w:rsidRPr="00541319">
        <w:rPr>
          <w:rFonts w:ascii="宋体" w:eastAsia="宋体" w:hAnsi="宋体" w:cs="宋体"/>
          <w:color w:val="000000" w:themeColor="text1"/>
          <w:szCs w:val="24"/>
        </w:rPr>
        <w:t>a promising immunotherapeutic target for future treatments.</w:t>
      </w:r>
    </w:p>
    <w:p w:rsidR="00541319" w:rsidRPr="00541319" w:rsidRDefault="00541319" w:rsidP="00541319">
      <w:pPr>
        <w:rPr>
          <w:rFonts w:ascii="宋体" w:eastAsia="宋体" w:hAnsi="宋体" w:cs="宋体"/>
          <w:color w:val="000000" w:themeColor="text1"/>
          <w:szCs w:val="24"/>
        </w:rPr>
      </w:pPr>
    </w:p>
    <w:p w:rsidR="00541319" w:rsidRPr="00541319" w:rsidRDefault="00541319" w:rsidP="00541319">
      <w:pPr>
        <w:rPr>
          <w:rFonts w:ascii="宋体" w:eastAsia="宋体" w:hAnsi="宋体" w:cs="宋体"/>
          <w:color w:val="000000" w:themeColor="text1"/>
          <w:szCs w:val="24"/>
        </w:rPr>
      </w:pPr>
      <w:r w:rsidRPr="00541319">
        <w:rPr>
          <w:rFonts w:ascii="宋体" w:eastAsia="宋体" w:hAnsi="宋体" w:cs="宋体" w:hint="eastAsia"/>
          <w:color w:val="000000" w:themeColor="text1"/>
          <w:szCs w:val="24"/>
        </w:rPr>
        <w:t>©</w:t>
      </w:r>
      <w:r w:rsidRPr="00541319">
        <w:rPr>
          <w:rFonts w:ascii="宋体" w:eastAsia="宋体" w:hAnsi="宋体" w:cs="宋体"/>
          <w:color w:val="000000" w:themeColor="text1"/>
          <w:szCs w:val="24"/>
        </w:rPr>
        <w:t xml:space="preserve"> 2026 Chang et al.</w:t>
      </w:r>
    </w:p>
    <w:p w:rsidR="00541319" w:rsidRPr="00541319" w:rsidRDefault="00541319" w:rsidP="00541319">
      <w:pPr>
        <w:rPr>
          <w:rFonts w:ascii="宋体" w:eastAsia="宋体" w:hAnsi="宋体" w:cs="宋体"/>
          <w:color w:val="000000" w:themeColor="text1"/>
          <w:szCs w:val="24"/>
        </w:rPr>
      </w:pPr>
    </w:p>
    <w:p w:rsidR="00541319" w:rsidRPr="00541319" w:rsidRDefault="00541319" w:rsidP="00541319">
      <w:pPr>
        <w:rPr>
          <w:rFonts w:ascii="宋体" w:eastAsia="宋体" w:hAnsi="宋体" w:cs="宋体"/>
          <w:color w:val="000000" w:themeColor="text1"/>
          <w:szCs w:val="24"/>
        </w:rPr>
      </w:pPr>
      <w:r w:rsidRPr="00541319">
        <w:rPr>
          <w:rFonts w:ascii="宋体" w:eastAsia="宋体" w:hAnsi="宋体" w:cs="宋体"/>
          <w:color w:val="000000" w:themeColor="text1"/>
          <w:szCs w:val="24"/>
        </w:rPr>
        <w:t>DOI: 10.2147/COPD.S529070</w:t>
      </w:r>
    </w:p>
    <w:p w:rsidR="00541319" w:rsidRPr="00541319" w:rsidRDefault="00541319" w:rsidP="00541319">
      <w:pPr>
        <w:rPr>
          <w:rFonts w:ascii="宋体" w:eastAsia="宋体" w:hAnsi="宋体" w:cs="宋体"/>
          <w:color w:val="000000" w:themeColor="text1"/>
          <w:szCs w:val="24"/>
        </w:rPr>
      </w:pPr>
      <w:r w:rsidRPr="00541319">
        <w:rPr>
          <w:rFonts w:ascii="宋体" w:eastAsia="宋体" w:hAnsi="宋体" w:cs="宋体"/>
          <w:color w:val="000000" w:themeColor="text1"/>
          <w:szCs w:val="24"/>
        </w:rPr>
        <w:t>PMCID: PMC13052251</w:t>
      </w:r>
    </w:p>
    <w:p w:rsidR="00541319" w:rsidRPr="00541319" w:rsidRDefault="00541319" w:rsidP="00541319">
      <w:pPr>
        <w:rPr>
          <w:rFonts w:ascii="宋体" w:eastAsia="宋体" w:hAnsi="宋体" w:cs="宋体"/>
          <w:color w:val="000000" w:themeColor="text1"/>
          <w:szCs w:val="24"/>
        </w:rPr>
      </w:pPr>
      <w:r w:rsidRPr="00541319">
        <w:rPr>
          <w:rFonts w:ascii="宋体" w:eastAsia="宋体" w:hAnsi="宋体" w:cs="宋体"/>
          <w:color w:val="000000" w:themeColor="text1"/>
          <w:szCs w:val="24"/>
        </w:rPr>
        <w:t>PMID: 41947784 [Indexed for MEDLINE]</w:t>
      </w:r>
    </w:p>
    <w:p w:rsidR="00541319" w:rsidRPr="00541319" w:rsidRDefault="00541319" w:rsidP="00541319">
      <w:pPr>
        <w:rPr>
          <w:rFonts w:ascii="宋体" w:eastAsia="宋体" w:hAnsi="宋体" w:cs="宋体"/>
          <w:color w:val="000000" w:themeColor="text1"/>
          <w:szCs w:val="24"/>
        </w:rPr>
      </w:pPr>
    </w:p>
    <w:p w:rsidR="00541319" w:rsidRPr="0008414C" w:rsidRDefault="007C4D15" w:rsidP="00541319">
      <w:pPr>
        <w:rPr>
          <w:rFonts w:ascii="宋体" w:eastAsia="宋体" w:hAnsi="宋体" w:cs="宋体"/>
          <w:b/>
          <w:color w:val="FF0000"/>
          <w:szCs w:val="24"/>
        </w:rPr>
      </w:pPr>
      <w:r>
        <w:rPr>
          <w:rFonts w:ascii="宋体" w:eastAsia="宋体" w:hAnsi="宋体" w:cs="宋体"/>
          <w:b/>
          <w:color w:val="FF0000"/>
          <w:szCs w:val="24"/>
        </w:rPr>
        <w:t>25</w:t>
      </w:r>
      <w:r w:rsidR="00541319" w:rsidRPr="0008414C">
        <w:rPr>
          <w:rFonts w:ascii="宋体" w:eastAsia="宋体" w:hAnsi="宋体" w:cs="宋体"/>
          <w:b/>
          <w:color w:val="FF0000"/>
          <w:szCs w:val="24"/>
        </w:rPr>
        <w:t xml:space="preserve">. Open Forum Infect Dis. 2026 Mar 25;13(4):ofag173. doi: 10.1093/ofid/ofag173. </w:t>
      </w:r>
    </w:p>
    <w:p w:rsidR="00541319" w:rsidRPr="0008414C" w:rsidRDefault="00541319" w:rsidP="00541319">
      <w:pPr>
        <w:rPr>
          <w:rFonts w:ascii="宋体" w:eastAsia="宋体" w:hAnsi="宋体" w:cs="宋体"/>
          <w:b/>
          <w:color w:val="FF0000"/>
          <w:szCs w:val="24"/>
        </w:rPr>
      </w:pPr>
      <w:r w:rsidRPr="0008414C">
        <w:rPr>
          <w:rFonts w:ascii="宋体" w:eastAsia="宋体" w:hAnsi="宋体" w:cs="宋体"/>
          <w:b/>
          <w:color w:val="FF0000"/>
          <w:szCs w:val="24"/>
        </w:rPr>
        <w:t>eCollection 2026 Apr.</w:t>
      </w:r>
    </w:p>
    <w:p w:rsidR="00541319" w:rsidRPr="0008414C" w:rsidRDefault="00541319" w:rsidP="00541319">
      <w:pPr>
        <w:rPr>
          <w:rFonts w:ascii="宋体" w:eastAsia="宋体" w:hAnsi="宋体" w:cs="宋体"/>
          <w:b/>
          <w:color w:val="FF0000"/>
          <w:szCs w:val="24"/>
        </w:rPr>
      </w:pPr>
    </w:p>
    <w:p w:rsidR="00541319" w:rsidRPr="00541319" w:rsidRDefault="00541319" w:rsidP="00541319">
      <w:pPr>
        <w:rPr>
          <w:rFonts w:ascii="宋体" w:eastAsia="宋体" w:hAnsi="宋体" w:cs="宋体"/>
          <w:color w:val="000000" w:themeColor="text1"/>
          <w:szCs w:val="24"/>
        </w:rPr>
      </w:pPr>
      <w:r w:rsidRPr="00541319">
        <w:rPr>
          <w:rFonts w:ascii="宋体" w:eastAsia="宋体" w:hAnsi="宋体" w:cs="宋体"/>
          <w:color w:val="000000" w:themeColor="text1"/>
          <w:szCs w:val="24"/>
        </w:rPr>
        <w:t xml:space="preserve">The Impact of Adopting Whole-Genome Sequencing for Tuberculosis Diagnosis in </w:t>
      </w:r>
    </w:p>
    <w:p w:rsidR="00541319" w:rsidRPr="00541319" w:rsidRDefault="00541319" w:rsidP="00541319">
      <w:pPr>
        <w:rPr>
          <w:rFonts w:ascii="宋体" w:eastAsia="宋体" w:hAnsi="宋体" w:cs="宋体"/>
          <w:color w:val="000000" w:themeColor="text1"/>
          <w:szCs w:val="24"/>
        </w:rPr>
      </w:pPr>
      <w:r w:rsidRPr="00541319">
        <w:rPr>
          <w:rFonts w:ascii="宋体" w:eastAsia="宋体" w:hAnsi="宋体" w:cs="宋体"/>
          <w:color w:val="000000" w:themeColor="text1"/>
          <w:szCs w:val="24"/>
        </w:rPr>
        <w:t>China: A Cost-Effectiveness Analysis.</w:t>
      </w:r>
    </w:p>
    <w:p w:rsidR="00541319" w:rsidRPr="00541319" w:rsidRDefault="00541319" w:rsidP="00541319">
      <w:pPr>
        <w:rPr>
          <w:rFonts w:ascii="宋体" w:eastAsia="宋体" w:hAnsi="宋体" w:cs="宋体"/>
          <w:color w:val="000000" w:themeColor="text1"/>
          <w:szCs w:val="24"/>
        </w:rPr>
      </w:pPr>
    </w:p>
    <w:p w:rsidR="00541319" w:rsidRPr="00541319" w:rsidRDefault="00541319" w:rsidP="00541319">
      <w:pPr>
        <w:rPr>
          <w:rFonts w:ascii="宋体" w:eastAsia="宋体" w:hAnsi="宋体" w:cs="宋体"/>
          <w:color w:val="000000" w:themeColor="text1"/>
          <w:szCs w:val="24"/>
        </w:rPr>
      </w:pPr>
      <w:r w:rsidRPr="00541319">
        <w:rPr>
          <w:rFonts w:ascii="宋体" w:eastAsia="宋体" w:hAnsi="宋体" w:cs="宋体"/>
          <w:color w:val="000000" w:themeColor="text1"/>
          <w:szCs w:val="24"/>
        </w:rPr>
        <w:t xml:space="preserve">He Y(1), Li X(1), Liu C(1), Wong S(2), Fan B(1), Xu DR(3), Pagán JA(4), Yuan </w:t>
      </w:r>
    </w:p>
    <w:p w:rsidR="00541319" w:rsidRPr="00541319" w:rsidRDefault="00541319" w:rsidP="00541319">
      <w:pPr>
        <w:rPr>
          <w:rFonts w:ascii="宋体" w:eastAsia="宋体" w:hAnsi="宋体" w:cs="宋体"/>
          <w:color w:val="000000" w:themeColor="text1"/>
          <w:szCs w:val="24"/>
        </w:rPr>
      </w:pPr>
      <w:r w:rsidRPr="00541319">
        <w:rPr>
          <w:rFonts w:ascii="宋体" w:eastAsia="宋体" w:hAnsi="宋体" w:cs="宋体"/>
          <w:color w:val="000000" w:themeColor="text1"/>
          <w:szCs w:val="24"/>
        </w:rPr>
        <w:t>J(5), Yang Y(1), Li Y(1)(6).</w:t>
      </w:r>
    </w:p>
    <w:p w:rsidR="00541319" w:rsidRDefault="00541319" w:rsidP="00541319">
      <w:pPr>
        <w:rPr>
          <w:rFonts w:ascii="宋体" w:eastAsia="宋体" w:hAnsi="宋体" w:cs="宋体"/>
          <w:color w:val="000000" w:themeColor="text1"/>
          <w:szCs w:val="24"/>
        </w:rPr>
      </w:pPr>
    </w:p>
    <w:p w:rsidR="000147CA" w:rsidRPr="000147CA" w:rsidRDefault="000147CA" w:rsidP="00541319">
      <w:pPr>
        <w:rPr>
          <w:rFonts w:ascii="宋体" w:eastAsia="宋体" w:hAnsi="宋体" w:cs="宋体"/>
          <w:b/>
          <w:color w:val="0070C0"/>
          <w:szCs w:val="24"/>
        </w:rPr>
      </w:pPr>
      <w:r w:rsidRPr="000147CA">
        <w:rPr>
          <w:rFonts w:ascii="宋体" w:eastAsia="宋体" w:hAnsi="宋体" w:cs="宋体"/>
          <w:b/>
          <w:color w:val="0070C0"/>
          <w:szCs w:val="24"/>
        </w:rPr>
        <w:t xml:space="preserve">Yibei He, Xuanjing Li, Chang Liu, Stella Wong, Bonan Fan, Dong Roman Xu, José A Pagán, Jiajun Yuan*, Yang Yang*, Yan Li* </w:t>
      </w:r>
    </w:p>
    <w:p w:rsidR="000147CA" w:rsidRPr="000147CA" w:rsidRDefault="000147CA" w:rsidP="00541319">
      <w:pPr>
        <w:rPr>
          <w:rFonts w:ascii="宋体" w:eastAsia="宋体" w:hAnsi="宋体" w:cs="宋体"/>
          <w:b/>
          <w:color w:val="0070C0"/>
          <w:szCs w:val="24"/>
        </w:rPr>
      </w:pPr>
      <w:r w:rsidRPr="000147CA">
        <w:rPr>
          <w:rFonts w:ascii="宋体" w:eastAsia="宋体" w:hAnsi="宋体" w:cs="宋体"/>
          <w:b/>
          <w:color w:val="0070C0"/>
          <w:szCs w:val="24"/>
        </w:rPr>
        <w:t>*Correspondence: Yan Li, PhD, (yanliacademic@gmail.com); Yang Yang, PhD, (emma002@sjtu.edu.cn); Jiajun Yuan, PhD, (yuanjiajun@scmc.com.cn)</w:t>
      </w:r>
    </w:p>
    <w:p w:rsidR="000147CA" w:rsidRPr="00541319" w:rsidRDefault="000147CA" w:rsidP="00541319">
      <w:pPr>
        <w:rPr>
          <w:rFonts w:ascii="宋体" w:eastAsia="宋体" w:hAnsi="宋体" w:cs="宋体" w:hint="eastAsia"/>
          <w:color w:val="000000" w:themeColor="text1"/>
          <w:szCs w:val="24"/>
        </w:rPr>
      </w:pPr>
    </w:p>
    <w:p w:rsidR="00541319" w:rsidRPr="00541319" w:rsidRDefault="00541319" w:rsidP="00541319">
      <w:pPr>
        <w:rPr>
          <w:rFonts w:ascii="宋体" w:eastAsia="宋体" w:hAnsi="宋体" w:cs="宋体"/>
          <w:color w:val="000000" w:themeColor="text1"/>
          <w:szCs w:val="24"/>
        </w:rPr>
      </w:pPr>
      <w:r w:rsidRPr="00541319">
        <w:rPr>
          <w:rFonts w:ascii="宋体" w:eastAsia="宋体" w:hAnsi="宋体" w:cs="宋体"/>
          <w:color w:val="000000" w:themeColor="text1"/>
          <w:szCs w:val="24"/>
        </w:rPr>
        <w:t>Author information:</w:t>
      </w:r>
    </w:p>
    <w:p w:rsidR="00541319" w:rsidRPr="00541319" w:rsidRDefault="00541319" w:rsidP="00541319">
      <w:pPr>
        <w:rPr>
          <w:rFonts w:ascii="宋体" w:eastAsia="宋体" w:hAnsi="宋体" w:cs="宋体"/>
          <w:color w:val="000000" w:themeColor="text1"/>
          <w:szCs w:val="24"/>
        </w:rPr>
      </w:pPr>
      <w:r w:rsidRPr="00541319">
        <w:rPr>
          <w:rFonts w:ascii="宋体" w:eastAsia="宋体" w:hAnsi="宋体" w:cs="宋体"/>
          <w:color w:val="000000" w:themeColor="text1"/>
          <w:szCs w:val="24"/>
        </w:rPr>
        <w:t xml:space="preserve">(1)School of Public Health, Shanghai Jiao Tong University School of Medicine, </w:t>
      </w:r>
    </w:p>
    <w:p w:rsidR="00541319" w:rsidRPr="00541319" w:rsidRDefault="00541319" w:rsidP="00541319">
      <w:pPr>
        <w:rPr>
          <w:rFonts w:ascii="宋体" w:eastAsia="宋体" w:hAnsi="宋体" w:cs="宋体"/>
          <w:color w:val="000000" w:themeColor="text1"/>
          <w:szCs w:val="24"/>
        </w:rPr>
      </w:pPr>
      <w:r w:rsidRPr="00541319">
        <w:rPr>
          <w:rFonts w:ascii="宋体" w:eastAsia="宋体" w:hAnsi="宋体" w:cs="宋体"/>
          <w:color w:val="000000" w:themeColor="text1"/>
          <w:szCs w:val="24"/>
        </w:rPr>
        <w:t>Shanghai, China.</w:t>
      </w:r>
    </w:p>
    <w:p w:rsidR="00541319" w:rsidRPr="00541319" w:rsidRDefault="00541319" w:rsidP="00541319">
      <w:pPr>
        <w:rPr>
          <w:rFonts w:ascii="宋体" w:eastAsia="宋体" w:hAnsi="宋体" w:cs="宋体"/>
          <w:color w:val="000000" w:themeColor="text1"/>
          <w:szCs w:val="24"/>
        </w:rPr>
      </w:pPr>
      <w:r w:rsidRPr="00541319">
        <w:rPr>
          <w:rFonts w:ascii="宋体" w:eastAsia="宋体" w:hAnsi="宋体" w:cs="宋体"/>
          <w:color w:val="000000" w:themeColor="text1"/>
          <w:szCs w:val="24"/>
        </w:rPr>
        <w:t>(2)School of Public Health, Imperial College London, London, UK.</w:t>
      </w:r>
    </w:p>
    <w:p w:rsidR="00541319" w:rsidRPr="00541319" w:rsidRDefault="00541319" w:rsidP="00541319">
      <w:pPr>
        <w:rPr>
          <w:rFonts w:ascii="宋体" w:eastAsia="宋体" w:hAnsi="宋体" w:cs="宋体"/>
          <w:color w:val="000000" w:themeColor="text1"/>
          <w:szCs w:val="24"/>
        </w:rPr>
      </w:pPr>
      <w:r w:rsidRPr="00541319">
        <w:rPr>
          <w:rFonts w:ascii="宋体" w:eastAsia="宋体" w:hAnsi="宋体" w:cs="宋体"/>
          <w:color w:val="000000" w:themeColor="text1"/>
          <w:szCs w:val="24"/>
        </w:rPr>
        <w:t xml:space="preserve">(3)Acacia Lab for Implementation Science, School of Health Management and </w:t>
      </w:r>
    </w:p>
    <w:p w:rsidR="00541319" w:rsidRPr="00541319" w:rsidRDefault="00541319" w:rsidP="00541319">
      <w:pPr>
        <w:rPr>
          <w:rFonts w:ascii="宋体" w:eastAsia="宋体" w:hAnsi="宋体" w:cs="宋体"/>
          <w:color w:val="000000" w:themeColor="text1"/>
          <w:szCs w:val="24"/>
        </w:rPr>
      </w:pPr>
      <w:r w:rsidRPr="00541319">
        <w:rPr>
          <w:rFonts w:ascii="宋体" w:eastAsia="宋体" w:hAnsi="宋体" w:cs="宋体"/>
          <w:color w:val="000000" w:themeColor="text1"/>
          <w:szCs w:val="24"/>
        </w:rPr>
        <w:lastRenderedPageBreak/>
        <w:t>Dermatology Hospital, Southern Medical University, Guangzhou, China.</w:t>
      </w:r>
    </w:p>
    <w:p w:rsidR="00541319" w:rsidRPr="00541319" w:rsidRDefault="00541319" w:rsidP="00541319">
      <w:pPr>
        <w:rPr>
          <w:rFonts w:ascii="宋体" w:eastAsia="宋体" w:hAnsi="宋体" w:cs="宋体"/>
          <w:color w:val="000000" w:themeColor="text1"/>
          <w:szCs w:val="24"/>
        </w:rPr>
      </w:pPr>
      <w:r w:rsidRPr="00541319">
        <w:rPr>
          <w:rFonts w:ascii="宋体" w:eastAsia="宋体" w:hAnsi="宋体" w:cs="宋体"/>
          <w:color w:val="000000" w:themeColor="text1"/>
          <w:szCs w:val="24"/>
        </w:rPr>
        <w:t xml:space="preserve">(4)Department of Public Health Policy and Management, School of Global Public </w:t>
      </w:r>
    </w:p>
    <w:p w:rsidR="00541319" w:rsidRPr="00541319" w:rsidRDefault="00541319" w:rsidP="00541319">
      <w:pPr>
        <w:rPr>
          <w:rFonts w:ascii="宋体" w:eastAsia="宋体" w:hAnsi="宋体" w:cs="宋体"/>
          <w:color w:val="000000" w:themeColor="text1"/>
          <w:szCs w:val="24"/>
        </w:rPr>
      </w:pPr>
      <w:r w:rsidRPr="00541319">
        <w:rPr>
          <w:rFonts w:ascii="宋体" w:eastAsia="宋体" w:hAnsi="宋体" w:cs="宋体"/>
          <w:color w:val="000000" w:themeColor="text1"/>
          <w:szCs w:val="24"/>
        </w:rPr>
        <w:t>Health, NewYork University, New York, New York, USA.</w:t>
      </w:r>
    </w:p>
    <w:p w:rsidR="00541319" w:rsidRPr="00541319" w:rsidRDefault="00541319" w:rsidP="00541319">
      <w:pPr>
        <w:rPr>
          <w:rFonts w:ascii="宋体" w:eastAsia="宋体" w:hAnsi="宋体" w:cs="宋体"/>
          <w:color w:val="000000" w:themeColor="text1"/>
          <w:szCs w:val="24"/>
        </w:rPr>
      </w:pPr>
      <w:r w:rsidRPr="00541319">
        <w:rPr>
          <w:rFonts w:ascii="宋体" w:eastAsia="宋体" w:hAnsi="宋体" w:cs="宋体"/>
          <w:color w:val="000000" w:themeColor="text1"/>
          <w:szCs w:val="24"/>
        </w:rPr>
        <w:t xml:space="preserve">(5)Shanghai Engineering Research Center of Intelligence Pediatrics (SERCIP), </w:t>
      </w:r>
    </w:p>
    <w:p w:rsidR="00541319" w:rsidRPr="00541319" w:rsidRDefault="00541319" w:rsidP="00541319">
      <w:pPr>
        <w:rPr>
          <w:rFonts w:ascii="宋体" w:eastAsia="宋体" w:hAnsi="宋体" w:cs="宋体"/>
          <w:color w:val="000000" w:themeColor="text1"/>
          <w:szCs w:val="24"/>
        </w:rPr>
      </w:pPr>
      <w:r w:rsidRPr="00541319">
        <w:rPr>
          <w:rFonts w:ascii="宋体" w:eastAsia="宋体" w:hAnsi="宋体" w:cs="宋体"/>
          <w:color w:val="000000" w:themeColor="text1"/>
          <w:szCs w:val="24"/>
        </w:rPr>
        <w:t xml:space="preserve">Shanghai Children's Medical Center, Affiliated with School of Medicine, Shanghai </w:t>
      </w:r>
    </w:p>
    <w:p w:rsidR="00541319" w:rsidRPr="00541319" w:rsidRDefault="00541319" w:rsidP="00541319">
      <w:pPr>
        <w:rPr>
          <w:rFonts w:ascii="宋体" w:eastAsia="宋体" w:hAnsi="宋体" w:cs="宋体"/>
          <w:color w:val="000000" w:themeColor="text1"/>
          <w:szCs w:val="24"/>
        </w:rPr>
      </w:pPr>
      <w:r w:rsidRPr="00541319">
        <w:rPr>
          <w:rFonts w:ascii="宋体" w:eastAsia="宋体" w:hAnsi="宋体" w:cs="宋体"/>
          <w:color w:val="000000" w:themeColor="text1"/>
          <w:szCs w:val="24"/>
        </w:rPr>
        <w:t>Jiao Tong University, Shanghai, China.</w:t>
      </w:r>
    </w:p>
    <w:p w:rsidR="00541319" w:rsidRPr="00541319" w:rsidRDefault="00541319" w:rsidP="00541319">
      <w:pPr>
        <w:rPr>
          <w:rFonts w:ascii="宋体" w:eastAsia="宋体" w:hAnsi="宋体" w:cs="宋体"/>
          <w:color w:val="000000" w:themeColor="text1"/>
          <w:szCs w:val="24"/>
        </w:rPr>
      </w:pPr>
      <w:r w:rsidRPr="00541319">
        <w:rPr>
          <w:rFonts w:ascii="宋体" w:eastAsia="宋体" w:hAnsi="宋体" w:cs="宋体"/>
          <w:color w:val="000000" w:themeColor="text1"/>
          <w:szCs w:val="24"/>
        </w:rPr>
        <w:t xml:space="preserve">(6)Department of Population Health Science and Policy, Icahn School of Medicine </w:t>
      </w:r>
    </w:p>
    <w:p w:rsidR="00541319" w:rsidRPr="00541319" w:rsidRDefault="00541319" w:rsidP="00541319">
      <w:pPr>
        <w:rPr>
          <w:rFonts w:ascii="宋体" w:eastAsia="宋体" w:hAnsi="宋体" w:cs="宋体"/>
          <w:color w:val="000000" w:themeColor="text1"/>
          <w:szCs w:val="24"/>
        </w:rPr>
      </w:pPr>
      <w:r w:rsidRPr="00541319">
        <w:rPr>
          <w:rFonts w:ascii="宋体" w:eastAsia="宋体" w:hAnsi="宋体" w:cs="宋体"/>
          <w:color w:val="000000" w:themeColor="text1"/>
          <w:szCs w:val="24"/>
        </w:rPr>
        <w:t>at Mount Sinai, NewYork, New York, USA.</w:t>
      </w:r>
    </w:p>
    <w:p w:rsidR="00541319" w:rsidRPr="00541319" w:rsidRDefault="00541319" w:rsidP="00541319">
      <w:pPr>
        <w:rPr>
          <w:rFonts w:ascii="宋体" w:eastAsia="宋体" w:hAnsi="宋体" w:cs="宋体"/>
          <w:color w:val="000000" w:themeColor="text1"/>
          <w:szCs w:val="24"/>
        </w:rPr>
      </w:pPr>
    </w:p>
    <w:p w:rsidR="00541319" w:rsidRPr="00541319" w:rsidRDefault="00541319" w:rsidP="00541319">
      <w:pPr>
        <w:rPr>
          <w:rFonts w:ascii="宋体" w:eastAsia="宋体" w:hAnsi="宋体" w:cs="宋体"/>
          <w:color w:val="000000" w:themeColor="text1"/>
          <w:szCs w:val="24"/>
        </w:rPr>
      </w:pPr>
      <w:r w:rsidRPr="007F3D9D">
        <w:rPr>
          <w:rFonts w:ascii="宋体" w:eastAsia="宋体" w:hAnsi="宋体" w:cs="宋体"/>
          <w:b/>
          <w:color w:val="000000" w:themeColor="text1"/>
          <w:szCs w:val="24"/>
        </w:rPr>
        <w:t>BACKGROUND:</w:t>
      </w:r>
      <w:r w:rsidRPr="00541319">
        <w:rPr>
          <w:rFonts w:ascii="宋体" w:eastAsia="宋体" w:hAnsi="宋体" w:cs="宋体"/>
          <w:color w:val="000000" w:themeColor="text1"/>
          <w:szCs w:val="24"/>
        </w:rPr>
        <w:t xml:space="preserve"> China is a high-burden tuberculosis (TB) country and delays in </w:t>
      </w:r>
    </w:p>
    <w:p w:rsidR="00541319" w:rsidRPr="00541319" w:rsidRDefault="00541319" w:rsidP="00541319">
      <w:pPr>
        <w:rPr>
          <w:rFonts w:ascii="宋体" w:eastAsia="宋体" w:hAnsi="宋体" w:cs="宋体"/>
          <w:color w:val="000000" w:themeColor="text1"/>
          <w:szCs w:val="24"/>
        </w:rPr>
      </w:pPr>
      <w:r w:rsidRPr="00541319">
        <w:rPr>
          <w:rFonts w:ascii="宋体" w:eastAsia="宋体" w:hAnsi="宋体" w:cs="宋体"/>
          <w:color w:val="000000" w:themeColor="text1"/>
          <w:szCs w:val="24"/>
        </w:rPr>
        <w:t xml:space="preserve">diagnosis and effective treatment have further exacerbated this situation. </w:t>
      </w:r>
    </w:p>
    <w:p w:rsidR="00541319" w:rsidRPr="00541319" w:rsidRDefault="00541319" w:rsidP="00541319">
      <w:pPr>
        <w:rPr>
          <w:rFonts w:ascii="宋体" w:eastAsia="宋体" w:hAnsi="宋体" w:cs="宋体"/>
          <w:color w:val="000000" w:themeColor="text1"/>
          <w:szCs w:val="24"/>
        </w:rPr>
      </w:pPr>
      <w:r w:rsidRPr="00541319">
        <w:rPr>
          <w:rFonts w:ascii="宋体" w:eastAsia="宋体" w:hAnsi="宋体" w:cs="宋体"/>
          <w:color w:val="000000" w:themeColor="text1"/>
          <w:szCs w:val="24"/>
        </w:rPr>
        <w:t xml:space="preserve">Whole-genome sequencing (WGS) has emerged as a reliable approach for drug </w:t>
      </w:r>
    </w:p>
    <w:p w:rsidR="00541319" w:rsidRPr="00541319" w:rsidRDefault="00541319" w:rsidP="00541319">
      <w:pPr>
        <w:rPr>
          <w:rFonts w:ascii="宋体" w:eastAsia="宋体" w:hAnsi="宋体" w:cs="宋体"/>
          <w:color w:val="000000" w:themeColor="text1"/>
          <w:szCs w:val="24"/>
        </w:rPr>
      </w:pPr>
      <w:r w:rsidRPr="00541319">
        <w:rPr>
          <w:rFonts w:ascii="宋体" w:eastAsia="宋体" w:hAnsi="宋体" w:cs="宋体"/>
          <w:color w:val="000000" w:themeColor="text1"/>
          <w:szCs w:val="24"/>
        </w:rPr>
        <w:t xml:space="preserve">susceptibility testing (DST) in TB. Whole-genome sequencing can not only improve </w:t>
      </w:r>
    </w:p>
    <w:p w:rsidR="00541319" w:rsidRPr="00541319" w:rsidRDefault="00541319" w:rsidP="00541319">
      <w:pPr>
        <w:rPr>
          <w:rFonts w:ascii="宋体" w:eastAsia="宋体" w:hAnsi="宋体" w:cs="宋体"/>
          <w:color w:val="000000" w:themeColor="text1"/>
          <w:szCs w:val="24"/>
        </w:rPr>
      </w:pPr>
      <w:r w:rsidRPr="00541319">
        <w:rPr>
          <w:rFonts w:ascii="宋体" w:eastAsia="宋体" w:hAnsi="宋体" w:cs="宋体"/>
          <w:color w:val="000000" w:themeColor="text1"/>
          <w:szCs w:val="24"/>
        </w:rPr>
        <w:t xml:space="preserve">TB treatment outcomes but also requires significant investments in laboratory </w:t>
      </w:r>
    </w:p>
    <w:p w:rsidR="00541319" w:rsidRPr="00541319" w:rsidRDefault="00541319" w:rsidP="00541319">
      <w:pPr>
        <w:rPr>
          <w:rFonts w:ascii="宋体" w:eastAsia="宋体" w:hAnsi="宋体" w:cs="宋体"/>
          <w:color w:val="000000" w:themeColor="text1"/>
          <w:szCs w:val="24"/>
        </w:rPr>
      </w:pPr>
      <w:r w:rsidRPr="00541319">
        <w:rPr>
          <w:rFonts w:ascii="宋体" w:eastAsia="宋体" w:hAnsi="宋体" w:cs="宋体"/>
          <w:color w:val="000000" w:themeColor="text1"/>
          <w:szCs w:val="24"/>
        </w:rPr>
        <w:t xml:space="preserve">infrastructure and trained personnel. It is unclear whether WGS is a </w:t>
      </w:r>
    </w:p>
    <w:p w:rsidR="00541319" w:rsidRPr="00541319" w:rsidRDefault="00541319" w:rsidP="00541319">
      <w:pPr>
        <w:rPr>
          <w:rFonts w:ascii="宋体" w:eastAsia="宋体" w:hAnsi="宋体" w:cs="宋体"/>
          <w:color w:val="000000" w:themeColor="text1"/>
          <w:szCs w:val="24"/>
        </w:rPr>
      </w:pPr>
      <w:r w:rsidRPr="00541319">
        <w:rPr>
          <w:rFonts w:ascii="宋体" w:eastAsia="宋体" w:hAnsi="宋体" w:cs="宋体"/>
          <w:color w:val="000000" w:themeColor="text1"/>
          <w:szCs w:val="24"/>
        </w:rPr>
        <w:t>cost-effective strategy for routine TB diagnosis in China.</w:t>
      </w:r>
    </w:p>
    <w:p w:rsidR="00541319" w:rsidRPr="00541319" w:rsidRDefault="00541319" w:rsidP="00541319">
      <w:pPr>
        <w:rPr>
          <w:rFonts w:ascii="宋体" w:eastAsia="宋体" w:hAnsi="宋体" w:cs="宋体"/>
          <w:color w:val="000000" w:themeColor="text1"/>
          <w:szCs w:val="24"/>
        </w:rPr>
      </w:pPr>
      <w:r w:rsidRPr="007F3D9D">
        <w:rPr>
          <w:rFonts w:ascii="宋体" w:eastAsia="宋体" w:hAnsi="宋体" w:cs="宋体"/>
          <w:b/>
          <w:color w:val="000000" w:themeColor="text1"/>
          <w:szCs w:val="24"/>
        </w:rPr>
        <w:t>METHODS:</w:t>
      </w:r>
      <w:r w:rsidRPr="00541319">
        <w:rPr>
          <w:rFonts w:ascii="宋体" w:eastAsia="宋体" w:hAnsi="宋体" w:cs="宋体"/>
          <w:color w:val="000000" w:themeColor="text1"/>
          <w:szCs w:val="24"/>
        </w:rPr>
        <w:t xml:space="preserve"> We developed a decision tree-Markov model to evaluate the </w:t>
      </w:r>
    </w:p>
    <w:p w:rsidR="00541319" w:rsidRPr="00541319" w:rsidRDefault="00541319" w:rsidP="00541319">
      <w:pPr>
        <w:rPr>
          <w:rFonts w:ascii="宋体" w:eastAsia="宋体" w:hAnsi="宋体" w:cs="宋体"/>
          <w:color w:val="000000" w:themeColor="text1"/>
          <w:szCs w:val="24"/>
        </w:rPr>
      </w:pPr>
      <w:r w:rsidRPr="00541319">
        <w:rPr>
          <w:rFonts w:ascii="宋体" w:eastAsia="宋体" w:hAnsi="宋体" w:cs="宋体"/>
          <w:color w:val="000000" w:themeColor="text1"/>
          <w:szCs w:val="24"/>
        </w:rPr>
        <w:t xml:space="preserve">cost-effectiveness and health impact of WGS-based DST compared with </w:t>
      </w:r>
    </w:p>
    <w:p w:rsidR="00541319" w:rsidRPr="00541319" w:rsidRDefault="00541319" w:rsidP="00541319">
      <w:pPr>
        <w:rPr>
          <w:rFonts w:ascii="宋体" w:eastAsia="宋体" w:hAnsi="宋体" w:cs="宋体"/>
          <w:color w:val="000000" w:themeColor="text1"/>
          <w:szCs w:val="24"/>
        </w:rPr>
      </w:pPr>
      <w:r w:rsidRPr="00541319">
        <w:rPr>
          <w:rFonts w:ascii="宋体" w:eastAsia="宋体" w:hAnsi="宋体" w:cs="宋体"/>
          <w:color w:val="000000" w:themeColor="text1"/>
          <w:szCs w:val="24"/>
        </w:rPr>
        <w:t xml:space="preserve">culture-based DST and rapid molecular testing strategies (Xpert and Xpert </w:t>
      </w:r>
    </w:p>
    <w:p w:rsidR="00541319" w:rsidRPr="00541319" w:rsidRDefault="00541319" w:rsidP="00541319">
      <w:pPr>
        <w:rPr>
          <w:rFonts w:ascii="宋体" w:eastAsia="宋体" w:hAnsi="宋体" w:cs="宋体"/>
          <w:color w:val="000000" w:themeColor="text1"/>
          <w:szCs w:val="24"/>
        </w:rPr>
      </w:pPr>
      <w:r w:rsidRPr="00541319">
        <w:rPr>
          <w:rFonts w:ascii="宋体" w:eastAsia="宋体" w:hAnsi="宋体" w:cs="宋体"/>
          <w:color w:val="000000" w:themeColor="text1"/>
          <w:szCs w:val="24"/>
        </w:rPr>
        <w:t>Ultra), adopting a societal perspective.</w:t>
      </w:r>
    </w:p>
    <w:p w:rsidR="00541319" w:rsidRPr="00541319" w:rsidRDefault="00541319" w:rsidP="00541319">
      <w:pPr>
        <w:rPr>
          <w:rFonts w:ascii="宋体" w:eastAsia="宋体" w:hAnsi="宋体" w:cs="宋体"/>
          <w:color w:val="000000" w:themeColor="text1"/>
          <w:szCs w:val="24"/>
        </w:rPr>
      </w:pPr>
      <w:r w:rsidRPr="007F3D9D">
        <w:rPr>
          <w:rFonts w:ascii="宋体" w:eastAsia="宋体" w:hAnsi="宋体" w:cs="宋体"/>
          <w:b/>
          <w:color w:val="000000" w:themeColor="text1"/>
          <w:szCs w:val="24"/>
        </w:rPr>
        <w:t>RESULTS:</w:t>
      </w:r>
      <w:r w:rsidRPr="00541319">
        <w:rPr>
          <w:rFonts w:ascii="宋体" w:eastAsia="宋体" w:hAnsi="宋体" w:cs="宋体"/>
          <w:color w:val="000000" w:themeColor="text1"/>
          <w:szCs w:val="24"/>
        </w:rPr>
        <w:t xml:space="preserve"> Base-case analysis demonstrated that WGS, Xpert, and Xpert Ultra were </w:t>
      </w:r>
    </w:p>
    <w:p w:rsidR="00541319" w:rsidRPr="00541319" w:rsidRDefault="00541319" w:rsidP="00541319">
      <w:pPr>
        <w:rPr>
          <w:rFonts w:ascii="宋体" w:eastAsia="宋体" w:hAnsi="宋体" w:cs="宋体"/>
          <w:color w:val="000000" w:themeColor="text1"/>
          <w:szCs w:val="24"/>
        </w:rPr>
      </w:pPr>
      <w:r w:rsidRPr="00541319">
        <w:rPr>
          <w:rFonts w:ascii="宋体" w:eastAsia="宋体" w:hAnsi="宋体" w:cs="宋体"/>
          <w:color w:val="000000" w:themeColor="text1"/>
          <w:szCs w:val="24"/>
        </w:rPr>
        <w:t xml:space="preserve">cost-saving strategies for TB management. Compared with culture-based DST, the </w:t>
      </w:r>
    </w:p>
    <w:p w:rsidR="00541319" w:rsidRPr="00541319" w:rsidRDefault="00541319" w:rsidP="00541319">
      <w:pPr>
        <w:rPr>
          <w:rFonts w:ascii="宋体" w:eastAsia="宋体" w:hAnsi="宋体" w:cs="宋体"/>
          <w:color w:val="000000" w:themeColor="text1"/>
          <w:szCs w:val="24"/>
        </w:rPr>
      </w:pPr>
      <w:r w:rsidRPr="00541319">
        <w:rPr>
          <w:rFonts w:ascii="宋体" w:eastAsia="宋体" w:hAnsi="宋体" w:cs="宋体"/>
          <w:color w:val="000000" w:themeColor="text1"/>
          <w:szCs w:val="24"/>
        </w:rPr>
        <w:t xml:space="preserve">incremental net monetary benefits for Xpert, Xpert Ultra, and WGS were $1750.06, </w:t>
      </w:r>
    </w:p>
    <w:p w:rsidR="00541319" w:rsidRPr="00541319" w:rsidRDefault="00541319" w:rsidP="00541319">
      <w:pPr>
        <w:rPr>
          <w:rFonts w:ascii="宋体" w:eastAsia="宋体" w:hAnsi="宋体" w:cs="宋体"/>
          <w:color w:val="000000" w:themeColor="text1"/>
          <w:szCs w:val="24"/>
        </w:rPr>
      </w:pPr>
      <w:r w:rsidRPr="00541319">
        <w:rPr>
          <w:rFonts w:ascii="宋体" w:eastAsia="宋体" w:hAnsi="宋体" w:cs="宋体"/>
          <w:color w:val="000000" w:themeColor="text1"/>
          <w:szCs w:val="24"/>
        </w:rPr>
        <w:t xml:space="preserve">$1832.84, and $1939.32, respectively. Over a lifetime horizon, WGS emerged as </w:t>
      </w:r>
    </w:p>
    <w:p w:rsidR="00541319" w:rsidRPr="00541319" w:rsidRDefault="00541319" w:rsidP="00541319">
      <w:pPr>
        <w:rPr>
          <w:rFonts w:ascii="宋体" w:eastAsia="宋体" w:hAnsi="宋体" w:cs="宋体"/>
          <w:color w:val="000000" w:themeColor="text1"/>
          <w:szCs w:val="24"/>
        </w:rPr>
      </w:pPr>
      <w:r w:rsidRPr="00541319">
        <w:rPr>
          <w:rFonts w:ascii="宋体" w:eastAsia="宋体" w:hAnsi="宋体" w:cs="宋体"/>
          <w:color w:val="000000" w:themeColor="text1"/>
          <w:szCs w:val="24"/>
        </w:rPr>
        <w:t xml:space="preserve">the optimal DST strategy, reducing direct medical costs by $401.83 per patient, </w:t>
      </w:r>
    </w:p>
    <w:p w:rsidR="00541319" w:rsidRPr="00541319" w:rsidRDefault="00541319" w:rsidP="00541319">
      <w:pPr>
        <w:rPr>
          <w:rFonts w:ascii="宋体" w:eastAsia="宋体" w:hAnsi="宋体" w:cs="宋体"/>
          <w:color w:val="000000" w:themeColor="text1"/>
          <w:szCs w:val="24"/>
        </w:rPr>
      </w:pPr>
      <w:r w:rsidRPr="00541319">
        <w:rPr>
          <w:rFonts w:ascii="宋体" w:eastAsia="宋体" w:hAnsi="宋体" w:cs="宋体"/>
          <w:color w:val="000000" w:themeColor="text1"/>
          <w:szCs w:val="24"/>
        </w:rPr>
        <w:t xml:space="preserve">gaining an additional 0.121 quality-adjusted life years per case, and decreasing </w:t>
      </w:r>
    </w:p>
    <w:p w:rsidR="00541319" w:rsidRPr="00541319" w:rsidRDefault="00541319" w:rsidP="00541319">
      <w:pPr>
        <w:rPr>
          <w:rFonts w:ascii="宋体" w:eastAsia="宋体" w:hAnsi="宋体" w:cs="宋体"/>
          <w:color w:val="000000" w:themeColor="text1"/>
          <w:szCs w:val="24"/>
        </w:rPr>
      </w:pPr>
      <w:r w:rsidRPr="00541319">
        <w:rPr>
          <w:rFonts w:ascii="宋体" w:eastAsia="宋体" w:hAnsi="宋体" w:cs="宋体"/>
          <w:color w:val="000000" w:themeColor="text1"/>
          <w:szCs w:val="24"/>
        </w:rPr>
        <w:t xml:space="preserve">TB mortality by 45 cases per 10 000 patients. Sensitivity analyses confirmed the </w:t>
      </w:r>
    </w:p>
    <w:p w:rsidR="00541319" w:rsidRPr="00541319" w:rsidRDefault="00541319" w:rsidP="00541319">
      <w:pPr>
        <w:rPr>
          <w:rFonts w:ascii="宋体" w:eastAsia="宋体" w:hAnsi="宋体" w:cs="宋体"/>
          <w:color w:val="000000" w:themeColor="text1"/>
          <w:szCs w:val="24"/>
        </w:rPr>
      </w:pPr>
      <w:r w:rsidRPr="00541319">
        <w:rPr>
          <w:rFonts w:ascii="宋体" w:eastAsia="宋体" w:hAnsi="宋体" w:cs="宋体"/>
          <w:color w:val="000000" w:themeColor="text1"/>
          <w:szCs w:val="24"/>
        </w:rPr>
        <w:t>robustness of these findings across key parameters.</w:t>
      </w:r>
    </w:p>
    <w:p w:rsidR="00541319" w:rsidRPr="00541319" w:rsidRDefault="00541319" w:rsidP="00541319">
      <w:pPr>
        <w:rPr>
          <w:rFonts w:ascii="宋体" w:eastAsia="宋体" w:hAnsi="宋体" w:cs="宋体"/>
          <w:color w:val="000000" w:themeColor="text1"/>
          <w:szCs w:val="24"/>
        </w:rPr>
      </w:pPr>
      <w:r w:rsidRPr="007F3D9D">
        <w:rPr>
          <w:rFonts w:ascii="宋体" w:eastAsia="宋体" w:hAnsi="宋体" w:cs="宋体"/>
          <w:b/>
          <w:color w:val="000000" w:themeColor="text1"/>
          <w:szCs w:val="24"/>
        </w:rPr>
        <w:t>CONCLUSIONS:</w:t>
      </w:r>
      <w:r w:rsidRPr="00541319">
        <w:rPr>
          <w:rFonts w:ascii="宋体" w:eastAsia="宋体" w:hAnsi="宋体" w:cs="宋体"/>
          <w:color w:val="000000" w:themeColor="text1"/>
          <w:szCs w:val="24"/>
        </w:rPr>
        <w:t xml:space="preserve"> Whole-genome sequencing-based DST offers a cost-saving solution for </w:t>
      </w:r>
    </w:p>
    <w:p w:rsidR="00541319" w:rsidRPr="00541319" w:rsidRDefault="00541319" w:rsidP="00541319">
      <w:pPr>
        <w:rPr>
          <w:rFonts w:ascii="宋体" w:eastAsia="宋体" w:hAnsi="宋体" w:cs="宋体"/>
          <w:color w:val="000000" w:themeColor="text1"/>
          <w:szCs w:val="24"/>
        </w:rPr>
      </w:pPr>
      <w:r w:rsidRPr="00541319">
        <w:rPr>
          <w:rFonts w:ascii="宋体" w:eastAsia="宋体" w:hAnsi="宋体" w:cs="宋体"/>
          <w:color w:val="000000" w:themeColor="text1"/>
          <w:szCs w:val="24"/>
        </w:rPr>
        <w:t xml:space="preserve">patients with TB in China, achieving better health and economic outcomes </w:t>
      </w:r>
    </w:p>
    <w:p w:rsidR="00541319" w:rsidRPr="00541319" w:rsidRDefault="00541319" w:rsidP="00541319">
      <w:pPr>
        <w:rPr>
          <w:rFonts w:ascii="宋体" w:eastAsia="宋体" w:hAnsi="宋体" w:cs="宋体"/>
          <w:color w:val="000000" w:themeColor="text1"/>
          <w:szCs w:val="24"/>
        </w:rPr>
      </w:pPr>
      <w:r w:rsidRPr="00541319">
        <w:rPr>
          <w:rFonts w:ascii="宋体" w:eastAsia="宋体" w:hAnsi="宋体" w:cs="宋体"/>
          <w:color w:val="000000" w:themeColor="text1"/>
          <w:szCs w:val="24"/>
        </w:rPr>
        <w:t xml:space="preserve">compared with alternative strategies. The findings suggest that the widespread </w:t>
      </w:r>
    </w:p>
    <w:p w:rsidR="00541319" w:rsidRPr="00541319" w:rsidRDefault="00541319" w:rsidP="00541319">
      <w:pPr>
        <w:rPr>
          <w:rFonts w:ascii="宋体" w:eastAsia="宋体" w:hAnsi="宋体" w:cs="宋体"/>
          <w:color w:val="000000" w:themeColor="text1"/>
          <w:szCs w:val="24"/>
        </w:rPr>
      </w:pPr>
      <w:r w:rsidRPr="00541319">
        <w:rPr>
          <w:rFonts w:ascii="宋体" w:eastAsia="宋体" w:hAnsi="宋体" w:cs="宋体"/>
          <w:color w:val="000000" w:themeColor="text1"/>
          <w:szCs w:val="24"/>
        </w:rPr>
        <w:t xml:space="preserve">adoption of WGS-based DST in China would be cost-effective and aligns well with </w:t>
      </w:r>
    </w:p>
    <w:p w:rsidR="00541319" w:rsidRPr="00541319" w:rsidRDefault="00541319" w:rsidP="00541319">
      <w:pPr>
        <w:rPr>
          <w:rFonts w:ascii="宋体" w:eastAsia="宋体" w:hAnsi="宋体" w:cs="宋体"/>
          <w:color w:val="000000" w:themeColor="text1"/>
          <w:szCs w:val="24"/>
        </w:rPr>
      </w:pPr>
      <w:r w:rsidRPr="00541319">
        <w:rPr>
          <w:rFonts w:ascii="宋体" w:eastAsia="宋体" w:hAnsi="宋体" w:cs="宋体"/>
          <w:color w:val="000000" w:themeColor="text1"/>
          <w:szCs w:val="24"/>
        </w:rPr>
        <w:t>public health priorities in high-burden settings.</w:t>
      </w:r>
    </w:p>
    <w:p w:rsidR="00541319" w:rsidRPr="00541319" w:rsidRDefault="00541319" w:rsidP="00541319">
      <w:pPr>
        <w:rPr>
          <w:rFonts w:ascii="宋体" w:eastAsia="宋体" w:hAnsi="宋体" w:cs="宋体"/>
          <w:color w:val="000000" w:themeColor="text1"/>
          <w:szCs w:val="24"/>
        </w:rPr>
      </w:pPr>
    </w:p>
    <w:p w:rsidR="00541319" w:rsidRPr="00541319" w:rsidRDefault="00541319" w:rsidP="00541319">
      <w:pPr>
        <w:rPr>
          <w:rFonts w:ascii="宋体" w:eastAsia="宋体" w:hAnsi="宋体" w:cs="宋体"/>
          <w:color w:val="000000" w:themeColor="text1"/>
          <w:szCs w:val="24"/>
        </w:rPr>
      </w:pPr>
      <w:r w:rsidRPr="00541319">
        <w:rPr>
          <w:rFonts w:ascii="宋体" w:eastAsia="宋体" w:hAnsi="宋体" w:cs="宋体" w:hint="eastAsia"/>
          <w:color w:val="000000" w:themeColor="text1"/>
          <w:szCs w:val="24"/>
        </w:rPr>
        <w:t>©</w:t>
      </w:r>
      <w:r w:rsidRPr="00541319">
        <w:rPr>
          <w:rFonts w:ascii="宋体" w:eastAsia="宋体" w:hAnsi="宋体" w:cs="宋体"/>
          <w:color w:val="000000" w:themeColor="text1"/>
          <w:szCs w:val="24"/>
        </w:rPr>
        <w:t xml:space="preserve"> The Author(s) 2026. Published by Oxford University Press on behalf of </w:t>
      </w:r>
    </w:p>
    <w:p w:rsidR="00541319" w:rsidRPr="00541319" w:rsidRDefault="00541319" w:rsidP="00541319">
      <w:pPr>
        <w:rPr>
          <w:rFonts w:ascii="宋体" w:eastAsia="宋体" w:hAnsi="宋体" w:cs="宋体"/>
          <w:color w:val="000000" w:themeColor="text1"/>
          <w:szCs w:val="24"/>
        </w:rPr>
      </w:pPr>
      <w:r w:rsidRPr="00541319">
        <w:rPr>
          <w:rFonts w:ascii="宋体" w:eastAsia="宋体" w:hAnsi="宋体" w:cs="宋体"/>
          <w:color w:val="000000" w:themeColor="text1"/>
          <w:szCs w:val="24"/>
        </w:rPr>
        <w:t>Infectious Diseases Society of America.</w:t>
      </w:r>
    </w:p>
    <w:p w:rsidR="00541319" w:rsidRPr="00541319" w:rsidRDefault="00541319" w:rsidP="00541319">
      <w:pPr>
        <w:rPr>
          <w:rFonts w:ascii="宋体" w:eastAsia="宋体" w:hAnsi="宋体" w:cs="宋体"/>
          <w:color w:val="000000" w:themeColor="text1"/>
          <w:szCs w:val="24"/>
        </w:rPr>
      </w:pPr>
    </w:p>
    <w:p w:rsidR="00541319" w:rsidRPr="00541319" w:rsidRDefault="00541319" w:rsidP="00541319">
      <w:pPr>
        <w:rPr>
          <w:rFonts w:ascii="宋体" w:eastAsia="宋体" w:hAnsi="宋体" w:cs="宋体"/>
          <w:color w:val="000000" w:themeColor="text1"/>
          <w:szCs w:val="24"/>
        </w:rPr>
      </w:pPr>
      <w:r w:rsidRPr="00541319">
        <w:rPr>
          <w:rFonts w:ascii="宋体" w:eastAsia="宋体" w:hAnsi="宋体" w:cs="宋体"/>
          <w:color w:val="000000" w:themeColor="text1"/>
          <w:szCs w:val="24"/>
        </w:rPr>
        <w:t>DOI: 10.1093/ofid/ofag173</w:t>
      </w:r>
    </w:p>
    <w:p w:rsidR="00541319" w:rsidRPr="00541319" w:rsidRDefault="00541319" w:rsidP="00541319">
      <w:pPr>
        <w:rPr>
          <w:rFonts w:ascii="宋体" w:eastAsia="宋体" w:hAnsi="宋体" w:cs="宋体"/>
          <w:color w:val="000000" w:themeColor="text1"/>
          <w:szCs w:val="24"/>
        </w:rPr>
      </w:pPr>
      <w:r w:rsidRPr="00541319">
        <w:rPr>
          <w:rFonts w:ascii="宋体" w:eastAsia="宋体" w:hAnsi="宋体" w:cs="宋体"/>
          <w:color w:val="000000" w:themeColor="text1"/>
          <w:szCs w:val="24"/>
        </w:rPr>
        <w:t>PMCID: PMC13048903</w:t>
      </w:r>
    </w:p>
    <w:p w:rsidR="00541319" w:rsidRPr="00541319" w:rsidRDefault="007F3D9D" w:rsidP="00541319">
      <w:pPr>
        <w:rPr>
          <w:rFonts w:ascii="宋体" w:eastAsia="宋体" w:hAnsi="宋体" w:cs="宋体" w:hint="eastAsia"/>
          <w:color w:val="000000" w:themeColor="text1"/>
          <w:szCs w:val="24"/>
        </w:rPr>
      </w:pPr>
      <w:r>
        <w:rPr>
          <w:rFonts w:ascii="宋体" w:eastAsia="宋体" w:hAnsi="宋体" w:cs="宋体"/>
          <w:color w:val="000000" w:themeColor="text1"/>
          <w:szCs w:val="24"/>
        </w:rPr>
        <w:t>PMID: 41940008</w:t>
      </w:r>
    </w:p>
    <w:p w:rsidR="00541319" w:rsidRPr="00541319" w:rsidRDefault="00541319" w:rsidP="00541319">
      <w:pPr>
        <w:rPr>
          <w:rFonts w:ascii="宋体" w:eastAsia="宋体" w:hAnsi="宋体" w:cs="宋体"/>
          <w:color w:val="000000" w:themeColor="text1"/>
          <w:szCs w:val="24"/>
        </w:rPr>
      </w:pPr>
    </w:p>
    <w:p w:rsidR="00541319" w:rsidRPr="007F3D9D" w:rsidRDefault="007C4D15" w:rsidP="00541319">
      <w:pPr>
        <w:rPr>
          <w:rFonts w:ascii="宋体" w:eastAsia="宋体" w:hAnsi="宋体" w:cs="宋体"/>
          <w:b/>
          <w:color w:val="FF0000"/>
          <w:szCs w:val="24"/>
        </w:rPr>
      </w:pPr>
      <w:r>
        <w:rPr>
          <w:rFonts w:ascii="宋体" w:eastAsia="宋体" w:hAnsi="宋体" w:cs="宋体"/>
          <w:b/>
          <w:color w:val="FF0000"/>
          <w:szCs w:val="24"/>
        </w:rPr>
        <w:t>26</w:t>
      </w:r>
      <w:r w:rsidR="00541319" w:rsidRPr="007F3D9D">
        <w:rPr>
          <w:rFonts w:ascii="宋体" w:eastAsia="宋体" w:hAnsi="宋体" w:cs="宋体"/>
          <w:b/>
          <w:color w:val="FF0000"/>
          <w:szCs w:val="24"/>
        </w:rPr>
        <w:t>. Infect Drug Resist. 2026 Jan 13;19:564580. doi: 10.2147/IDR.S564580. eCollection 2026.</w:t>
      </w:r>
    </w:p>
    <w:p w:rsidR="00541319" w:rsidRPr="00541319" w:rsidRDefault="00541319" w:rsidP="00541319">
      <w:pPr>
        <w:rPr>
          <w:rFonts w:ascii="宋体" w:eastAsia="宋体" w:hAnsi="宋体" w:cs="宋体"/>
          <w:color w:val="000000" w:themeColor="text1"/>
          <w:szCs w:val="24"/>
        </w:rPr>
      </w:pPr>
    </w:p>
    <w:p w:rsidR="00541319" w:rsidRPr="00541319" w:rsidRDefault="00541319" w:rsidP="00541319">
      <w:pPr>
        <w:rPr>
          <w:rFonts w:ascii="宋体" w:eastAsia="宋体" w:hAnsi="宋体" w:cs="宋体"/>
          <w:color w:val="000000" w:themeColor="text1"/>
          <w:szCs w:val="24"/>
        </w:rPr>
      </w:pPr>
      <w:r w:rsidRPr="00541319">
        <w:rPr>
          <w:rFonts w:ascii="宋体" w:eastAsia="宋体" w:hAnsi="宋体" w:cs="宋体"/>
          <w:color w:val="000000" w:themeColor="text1"/>
          <w:szCs w:val="24"/>
        </w:rPr>
        <w:lastRenderedPageBreak/>
        <w:t xml:space="preserve">Common Adverse Reactions and Management Strategies of First-Line </w:t>
      </w:r>
    </w:p>
    <w:p w:rsidR="00541319" w:rsidRPr="00541319" w:rsidRDefault="00541319" w:rsidP="00541319">
      <w:pPr>
        <w:rPr>
          <w:rFonts w:ascii="宋体" w:eastAsia="宋体" w:hAnsi="宋体" w:cs="宋体"/>
          <w:color w:val="000000" w:themeColor="text1"/>
          <w:szCs w:val="24"/>
        </w:rPr>
      </w:pPr>
      <w:r w:rsidRPr="00541319">
        <w:rPr>
          <w:rFonts w:ascii="宋体" w:eastAsia="宋体" w:hAnsi="宋体" w:cs="宋体"/>
          <w:color w:val="000000" w:themeColor="text1"/>
          <w:szCs w:val="24"/>
        </w:rPr>
        <w:t>Anti-Tuberculosis Drugs.</w:t>
      </w:r>
    </w:p>
    <w:p w:rsidR="00541319" w:rsidRPr="00541319" w:rsidRDefault="00541319" w:rsidP="00541319">
      <w:pPr>
        <w:rPr>
          <w:rFonts w:ascii="宋体" w:eastAsia="宋体" w:hAnsi="宋体" w:cs="宋体"/>
          <w:color w:val="000000" w:themeColor="text1"/>
          <w:szCs w:val="24"/>
        </w:rPr>
      </w:pPr>
    </w:p>
    <w:p w:rsidR="00541319" w:rsidRPr="00541319" w:rsidRDefault="00541319" w:rsidP="00541319">
      <w:pPr>
        <w:rPr>
          <w:rFonts w:ascii="宋体" w:eastAsia="宋体" w:hAnsi="宋体" w:cs="宋体"/>
          <w:color w:val="000000" w:themeColor="text1"/>
          <w:szCs w:val="24"/>
        </w:rPr>
      </w:pPr>
      <w:r w:rsidRPr="00541319">
        <w:rPr>
          <w:rFonts w:ascii="宋体" w:eastAsia="宋体" w:hAnsi="宋体" w:cs="宋体"/>
          <w:color w:val="000000" w:themeColor="text1"/>
          <w:szCs w:val="24"/>
        </w:rPr>
        <w:t>He K(#)(1), Zhang J(#)(1), Du X(1), He X(1), Zeng Y(1), Liu M(1).</w:t>
      </w:r>
    </w:p>
    <w:p w:rsidR="00541319" w:rsidRDefault="00541319" w:rsidP="00541319">
      <w:pPr>
        <w:rPr>
          <w:rFonts w:ascii="宋体" w:eastAsia="宋体" w:hAnsi="宋体" w:cs="宋体"/>
          <w:color w:val="000000" w:themeColor="text1"/>
          <w:szCs w:val="24"/>
        </w:rPr>
      </w:pPr>
    </w:p>
    <w:p w:rsidR="00D4366D" w:rsidRPr="00D4366D" w:rsidRDefault="00D4366D" w:rsidP="00541319">
      <w:pPr>
        <w:rPr>
          <w:rFonts w:ascii="宋体" w:eastAsia="宋体" w:hAnsi="宋体" w:cs="宋体"/>
          <w:b/>
          <w:color w:val="0070C0"/>
          <w:szCs w:val="24"/>
        </w:rPr>
      </w:pPr>
      <w:r w:rsidRPr="00D4366D">
        <w:rPr>
          <w:rFonts w:ascii="宋体" w:eastAsia="宋体" w:hAnsi="宋体" w:cs="宋体"/>
          <w:b/>
          <w:color w:val="0070C0"/>
          <w:szCs w:val="24"/>
        </w:rPr>
        <w:t>Kun He, Jing Zhang, Xiang Du, Xiaoqing He, Yanming Zeng, Min Liu*</w:t>
      </w:r>
    </w:p>
    <w:p w:rsidR="00D4366D" w:rsidRPr="00D4366D" w:rsidRDefault="00D4366D" w:rsidP="00541319">
      <w:pPr>
        <w:rPr>
          <w:rFonts w:ascii="宋体" w:eastAsia="宋体" w:hAnsi="宋体" w:cs="宋体"/>
          <w:b/>
          <w:color w:val="0070C0"/>
          <w:szCs w:val="24"/>
        </w:rPr>
      </w:pPr>
      <w:r w:rsidRPr="00D4366D">
        <w:rPr>
          <w:rFonts w:ascii="宋体" w:eastAsia="宋体" w:hAnsi="宋体" w:cs="宋体"/>
          <w:b/>
          <w:color w:val="0070C0"/>
          <w:szCs w:val="24"/>
        </w:rPr>
        <w:t>*Correspondence: Min Liu, Email gwzxliumin@foxmail.com</w:t>
      </w:r>
    </w:p>
    <w:p w:rsidR="00D4366D" w:rsidRDefault="00D4366D" w:rsidP="00541319">
      <w:pPr>
        <w:rPr>
          <w:rFonts w:ascii="宋体" w:eastAsia="宋体" w:hAnsi="宋体" w:cs="宋体"/>
          <w:color w:val="000000" w:themeColor="text1"/>
          <w:szCs w:val="24"/>
        </w:rPr>
      </w:pPr>
    </w:p>
    <w:p w:rsidR="00541319" w:rsidRPr="00541319" w:rsidRDefault="00541319" w:rsidP="00541319">
      <w:pPr>
        <w:rPr>
          <w:rFonts w:ascii="宋体" w:eastAsia="宋体" w:hAnsi="宋体" w:cs="宋体"/>
          <w:color w:val="000000" w:themeColor="text1"/>
          <w:szCs w:val="24"/>
        </w:rPr>
      </w:pPr>
      <w:r w:rsidRPr="00541319">
        <w:rPr>
          <w:rFonts w:ascii="宋体" w:eastAsia="宋体" w:hAnsi="宋体" w:cs="宋体"/>
          <w:color w:val="000000" w:themeColor="text1"/>
          <w:szCs w:val="24"/>
        </w:rPr>
        <w:t>Author information:</w:t>
      </w:r>
    </w:p>
    <w:p w:rsidR="00541319" w:rsidRPr="00541319" w:rsidRDefault="00541319" w:rsidP="00541319">
      <w:pPr>
        <w:rPr>
          <w:rFonts w:ascii="宋体" w:eastAsia="宋体" w:hAnsi="宋体" w:cs="宋体"/>
          <w:color w:val="000000" w:themeColor="text1"/>
          <w:szCs w:val="24"/>
        </w:rPr>
      </w:pPr>
      <w:r w:rsidRPr="00541319">
        <w:rPr>
          <w:rFonts w:ascii="宋体" w:eastAsia="宋体" w:hAnsi="宋体" w:cs="宋体"/>
          <w:color w:val="000000" w:themeColor="text1"/>
          <w:szCs w:val="24"/>
        </w:rPr>
        <w:t xml:space="preserve">(1)Division of Infectious Diseases, Chongqing Public Health Medical Center, </w:t>
      </w:r>
    </w:p>
    <w:p w:rsidR="00541319" w:rsidRPr="00541319" w:rsidRDefault="00541319" w:rsidP="00541319">
      <w:pPr>
        <w:rPr>
          <w:rFonts w:ascii="宋体" w:eastAsia="宋体" w:hAnsi="宋体" w:cs="宋体"/>
          <w:color w:val="000000" w:themeColor="text1"/>
          <w:szCs w:val="24"/>
        </w:rPr>
      </w:pPr>
      <w:r w:rsidRPr="00541319">
        <w:rPr>
          <w:rFonts w:ascii="宋体" w:eastAsia="宋体" w:hAnsi="宋体" w:cs="宋体"/>
          <w:color w:val="000000" w:themeColor="text1"/>
          <w:szCs w:val="24"/>
        </w:rPr>
        <w:t>Chongqing, People's Republic of China.</w:t>
      </w:r>
    </w:p>
    <w:p w:rsidR="00541319" w:rsidRPr="00541319" w:rsidRDefault="00541319" w:rsidP="00541319">
      <w:pPr>
        <w:rPr>
          <w:rFonts w:ascii="宋体" w:eastAsia="宋体" w:hAnsi="宋体" w:cs="宋体"/>
          <w:color w:val="000000" w:themeColor="text1"/>
          <w:szCs w:val="24"/>
        </w:rPr>
      </w:pPr>
      <w:r w:rsidRPr="00541319">
        <w:rPr>
          <w:rFonts w:ascii="宋体" w:eastAsia="宋体" w:hAnsi="宋体" w:cs="宋体"/>
          <w:color w:val="000000" w:themeColor="text1"/>
          <w:szCs w:val="24"/>
        </w:rPr>
        <w:t>(#)Contributed equally</w:t>
      </w:r>
    </w:p>
    <w:p w:rsidR="00541319" w:rsidRPr="00541319" w:rsidRDefault="00541319" w:rsidP="00541319">
      <w:pPr>
        <w:rPr>
          <w:rFonts w:ascii="宋体" w:eastAsia="宋体" w:hAnsi="宋体" w:cs="宋体"/>
          <w:color w:val="000000" w:themeColor="text1"/>
          <w:szCs w:val="24"/>
        </w:rPr>
      </w:pPr>
    </w:p>
    <w:p w:rsidR="00541319" w:rsidRPr="00541319" w:rsidRDefault="00541319" w:rsidP="00541319">
      <w:pPr>
        <w:rPr>
          <w:rFonts w:ascii="宋体" w:eastAsia="宋体" w:hAnsi="宋体" w:cs="宋体"/>
          <w:color w:val="000000" w:themeColor="text1"/>
          <w:szCs w:val="24"/>
        </w:rPr>
      </w:pPr>
      <w:r w:rsidRPr="00541319">
        <w:rPr>
          <w:rFonts w:ascii="宋体" w:eastAsia="宋体" w:hAnsi="宋体" w:cs="宋体"/>
          <w:color w:val="000000" w:themeColor="text1"/>
          <w:szCs w:val="24"/>
        </w:rPr>
        <w:t xml:space="preserve">This review synthesizes evidence from recent clinical and mechanistic studies </w:t>
      </w:r>
    </w:p>
    <w:p w:rsidR="00541319" w:rsidRPr="00541319" w:rsidRDefault="00541319" w:rsidP="00541319">
      <w:pPr>
        <w:rPr>
          <w:rFonts w:ascii="宋体" w:eastAsia="宋体" w:hAnsi="宋体" w:cs="宋体"/>
          <w:color w:val="000000" w:themeColor="text1"/>
          <w:szCs w:val="24"/>
        </w:rPr>
      </w:pPr>
      <w:r w:rsidRPr="00541319">
        <w:rPr>
          <w:rFonts w:ascii="宋体" w:eastAsia="宋体" w:hAnsi="宋体" w:cs="宋体"/>
          <w:color w:val="000000" w:themeColor="text1"/>
          <w:szCs w:val="24"/>
        </w:rPr>
        <w:t xml:space="preserve">published between 2015 and 2024 to provide updated insights into the prevention </w:t>
      </w:r>
    </w:p>
    <w:p w:rsidR="00541319" w:rsidRPr="00541319" w:rsidRDefault="00541319" w:rsidP="00541319">
      <w:pPr>
        <w:rPr>
          <w:rFonts w:ascii="宋体" w:eastAsia="宋体" w:hAnsi="宋体" w:cs="宋体"/>
          <w:color w:val="000000" w:themeColor="text1"/>
          <w:szCs w:val="24"/>
        </w:rPr>
      </w:pPr>
      <w:r w:rsidRPr="00541319">
        <w:rPr>
          <w:rFonts w:ascii="宋体" w:eastAsia="宋体" w:hAnsi="宋体" w:cs="宋体"/>
          <w:color w:val="000000" w:themeColor="text1"/>
          <w:szCs w:val="24"/>
        </w:rPr>
        <w:t xml:space="preserve">and management of adverse drug reactions (ADRs) associated with first-line </w:t>
      </w:r>
    </w:p>
    <w:p w:rsidR="00541319" w:rsidRPr="00541319" w:rsidRDefault="00541319" w:rsidP="00541319">
      <w:pPr>
        <w:rPr>
          <w:rFonts w:ascii="宋体" w:eastAsia="宋体" w:hAnsi="宋体" w:cs="宋体"/>
          <w:color w:val="000000" w:themeColor="text1"/>
          <w:szCs w:val="24"/>
        </w:rPr>
      </w:pPr>
      <w:r w:rsidRPr="00541319">
        <w:rPr>
          <w:rFonts w:ascii="宋体" w:eastAsia="宋体" w:hAnsi="宋体" w:cs="宋体"/>
          <w:color w:val="000000" w:themeColor="text1"/>
          <w:szCs w:val="24"/>
        </w:rPr>
        <w:t xml:space="preserve">anti-tuberculosis drugs (ATDs)-namely isoniazid (INH), rifampicin (RIF), </w:t>
      </w:r>
    </w:p>
    <w:p w:rsidR="00541319" w:rsidRPr="00541319" w:rsidRDefault="00541319" w:rsidP="00541319">
      <w:pPr>
        <w:rPr>
          <w:rFonts w:ascii="宋体" w:eastAsia="宋体" w:hAnsi="宋体" w:cs="宋体"/>
          <w:color w:val="000000" w:themeColor="text1"/>
          <w:szCs w:val="24"/>
        </w:rPr>
      </w:pPr>
      <w:r w:rsidRPr="00541319">
        <w:rPr>
          <w:rFonts w:ascii="宋体" w:eastAsia="宋体" w:hAnsi="宋体" w:cs="宋体"/>
          <w:color w:val="000000" w:themeColor="text1"/>
          <w:szCs w:val="24"/>
        </w:rPr>
        <w:t xml:space="preserve">pyrazinamide (PZA), and ethambutol (EMB)-which are essential for tuberculosis </w:t>
      </w:r>
    </w:p>
    <w:p w:rsidR="00541319" w:rsidRPr="00541319" w:rsidRDefault="00541319" w:rsidP="00541319">
      <w:pPr>
        <w:rPr>
          <w:rFonts w:ascii="宋体" w:eastAsia="宋体" w:hAnsi="宋体" w:cs="宋体"/>
          <w:color w:val="000000" w:themeColor="text1"/>
          <w:szCs w:val="24"/>
        </w:rPr>
      </w:pPr>
      <w:r w:rsidRPr="00541319">
        <w:rPr>
          <w:rFonts w:ascii="宋体" w:eastAsia="宋体" w:hAnsi="宋体" w:cs="宋体"/>
          <w:color w:val="000000" w:themeColor="text1"/>
          <w:szCs w:val="24"/>
        </w:rPr>
        <w:t xml:space="preserve">(TB) treatment but frequently cause significant ADRs that threaten therapeutic </w:t>
      </w:r>
    </w:p>
    <w:p w:rsidR="00541319" w:rsidRPr="00541319" w:rsidRDefault="00541319" w:rsidP="00541319">
      <w:pPr>
        <w:rPr>
          <w:rFonts w:ascii="宋体" w:eastAsia="宋体" w:hAnsi="宋体" w:cs="宋体"/>
          <w:color w:val="000000" w:themeColor="text1"/>
          <w:szCs w:val="24"/>
        </w:rPr>
      </w:pPr>
      <w:r w:rsidRPr="00541319">
        <w:rPr>
          <w:rFonts w:ascii="宋体" w:eastAsia="宋体" w:hAnsi="宋体" w:cs="宋体"/>
          <w:color w:val="000000" w:themeColor="text1"/>
          <w:szCs w:val="24"/>
        </w:rPr>
        <w:t xml:space="preserve">success. We examine four major toxicities: hepatotoxicity (primarily from INH </w:t>
      </w:r>
    </w:p>
    <w:p w:rsidR="00541319" w:rsidRPr="00541319" w:rsidRDefault="00541319" w:rsidP="00541319">
      <w:pPr>
        <w:rPr>
          <w:rFonts w:ascii="宋体" w:eastAsia="宋体" w:hAnsi="宋体" w:cs="宋体"/>
          <w:color w:val="000000" w:themeColor="text1"/>
          <w:szCs w:val="24"/>
        </w:rPr>
      </w:pPr>
      <w:r w:rsidRPr="00541319">
        <w:rPr>
          <w:rFonts w:ascii="宋体" w:eastAsia="宋体" w:hAnsi="宋体" w:cs="宋体"/>
          <w:color w:val="000000" w:themeColor="text1"/>
          <w:szCs w:val="24"/>
        </w:rPr>
        <w:t xml:space="preserve">and RIF, mediated by oxidative stress, mitochondrial dysfunction, and cytochrome </w:t>
      </w:r>
    </w:p>
    <w:p w:rsidR="00541319" w:rsidRPr="00541319" w:rsidRDefault="00541319" w:rsidP="00541319">
      <w:pPr>
        <w:rPr>
          <w:rFonts w:ascii="宋体" w:eastAsia="宋体" w:hAnsi="宋体" w:cs="宋体"/>
          <w:color w:val="000000" w:themeColor="text1"/>
          <w:szCs w:val="24"/>
        </w:rPr>
      </w:pPr>
      <w:r w:rsidRPr="00541319">
        <w:rPr>
          <w:rFonts w:ascii="宋体" w:eastAsia="宋体" w:hAnsi="宋体" w:cs="宋体"/>
          <w:color w:val="000000" w:themeColor="text1"/>
          <w:szCs w:val="24"/>
        </w:rPr>
        <w:t xml:space="preserve">P450 induction); peripheral neuropathy (driven by INH-induced pyridoxine </w:t>
      </w:r>
    </w:p>
    <w:p w:rsidR="00541319" w:rsidRPr="00541319" w:rsidRDefault="00541319" w:rsidP="00541319">
      <w:pPr>
        <w:rPr>
          <w:rFonts w:ascii="宋体" w:eastAsia="宋体" w:hAnsi="宋体" w:cs="宋体"/>
          <w:color w:val="000000" w:themeColor="text1"/>
          <w:szCs w:val="24"/>
        </w:rPr>
      </w:pPr>
      <w:r w:rsidRPr="00541319">
        <w:rPr>
          <w:rFonts w:ascii="宋体" w:eastAsia="宋体" w:hAnsi="宋体" w:cs="宋体"/>
          <w:color w:val="000000" w:themeColor="text1"/>
          <w:szCs w:val="24"/>
        </w:rPr>
        <w:t xml:space="preserve">depletion and EMB-related copper chelation leading to optic and axonal damage); </w:t>
      </w:r>
    </w:p>
    <w:p w:rsidR="00541319" w:rsidRPr="00541319" w:rsidRDefault="00541319" w:rsidP="00541319">
      <w:pPr>
        <w:rPr>
          <w:rFonts w:ascii="宋体" w:eastAsia="宋体" w:hAnsi="宋体" w:cs="宋体"/>
          <w:color w:val="000000" w:themeColor="text1"/>
          <w:szCs w:val="24"/>
        </w:rPr>
      </w:pPr>
      <w:r w:rsidRPr="00541319">
        <w:rPr>
          <w:rFonts w:ascii="宋体" w:eastAsia="宋体" w:hAnsi="宋体" w:cs="宋体"/>
          <w:color w:val="000000" w:themeColor="text1"/>
          <w:szCs w:val="24"/>
        </w:rPr>
        <w:t xml:space="preserve">central nervous system (CNS) toxicity (notably INH-induced seizures due to </w:t>
      </w:r>
    </w:p>
    <w:p w:rsidR="00541319" w:rsidRPr="00541319" w:rsidRDefault="00541319" w:rsidP="00541319">
      <w:pPr>
        <w:rPr>
          <w:rFonts w:ascii="宋体" w:eastAsia="宋体" w:hAnsi="宋体" w:cs="宋体"/>
          <w:color w:val="000000" w:themeColor="text1"/>
          <w:szCs w:val="24"/>
        </w:rPr>
      </w:pPr>
      <w:r w:rsidRPr="00541319">
        <w:rPr>
          <w:rFonts w:ascii="宋体" w:eastAsia="宋体" w:hAnsi="宋体" w:cs="宋体"/>
          <w:color w:val="000000" w:themeColor="text1"/>
          <w:szCs w:val="24"/>
        </w:rPr>
        <w:t xml:space="preserve">GABAergic disruption); and myelosuppression (mainly RIF- or PZA-related, </w:t>
      </w:r>
    </w:p>
    <w:p w:rsidR="00541319" w:rsidRPr="00541319" w:rsidRDefault="00541319" w:rsidP="00541319">
      <w:pPr>
        <w:rPr>
          <w:rFonts w:ascii="宋体" w:eastAsia="宋体" w:hAnsi="宋体" w:cs="宋体"/>
          <w:color w:val="000000" w:themeColor="text1"/>
          <w:szCs w:val="24"/>
        </w:rPr>
      </w:pPr>
      <w:r w:rsidRPr="00541319">
        <w:rPr>
          <w:rFonts w:ascii="宋体" w:eastAsia="宋体" w:hAnsi="宋体" w:cs="宋体"/>
          <w:color w:val="000000" w:themeColor="text1"/>
          <w:szCs w:val="24"/>
        </w:rPr>
        <w:t xml:space="preserve">involving oxidative injury to hematopoietic stem cells and impaired DNA </w:t>
      </w:r>
    </w:p>
    <w:p w:rsidR="00541319" w:rsidRPr="00541319" w:rsidRDefault="00541319" w:rsidP="00541319">
      <w:pPr>
        <w:rPr>
          <w:rFonts w:ascii="宋体" w:eastAsia="宋体" w:hAnsi="宋体" w:cs="宋体"/>
          <w:color w:val="000000" w:themeColor="text1"/>
          <w:szCs w:val="24"/>
        </w:rPr>
      </w:pPr>
      <w:r w:rsidRPr="00541319">
        <w:rPr>
          <w:rFonts w:ascii="宋体" w:eastAsia="宋体" w:hAnsi="宋体" w:cs="宋体"/>
          <w:color w:val="000000" w:themeColor="text1"/>
          <w:szCs w:val="24"/>
        </w:rPr>
        <w:t xml:space="preserve">synthesis). Key risk factors include advanced age, malnutrition, pre-existing </w:t>
      </w:r>
    </w:p>
    <w:p w:rsidR="00541319" w:rsidRPr="00541319" w:rsidRDefault="00541319" w:rsidP="00541319">
      <w:pPr>
        <w:rPr>
          <w:rFonts w:ascii="宋体" w:eastAsia="宋体" w:hAnsi="宋体" w:cs="宋体"/>
          <w:color w:val="000000" w:themeColor="text1"/>
          <w:szCs w:val="24"/>
        </w:rPr>
      </w:pPr>
      <w:r w:rsidRPr="00541319">
        <w:rPr>
          <w:rFonts w:ascii="宋体" w:eastAsia="宋体" w:hAnsi="宋体" w:cs="宋体"/>
          <w:color w:val="000000" w:themeColor="text1"/>
          <w:szCs w:val="24"/>
        </w:rPr>
        <w:t xml:space="preserve">organ dysfunction, and pharmacogenetic variations (eg, NAT2 acetylator status). </w:t>
      </w:r>
    </w:p>
    <w:p w:rsidR="00541319" w:rsidRPr="00541319" w:rsidRDefault="00541319" w:rsidP="00541319">
      <w:pPr>
        <w:rPr>
          <w:rFonts w:ascii="宋体" w:eastAsia="宋体" w:hAnsi="宋体" w:cs="宋体"/>
          <w:color w:val="000000" w:themeColor="text1"/>
          <w:szCs w:val="24"/>
        </w:rPr>
      </w:pPr>
      <w:r w:rsidRPr="00541319">
        <w:rPr>
          <w:rFonts w:ascii="宋体" w:eastAsia="宋体" w:hAnsi="宋体" w:cs="宋体"/>
          <w:color w:val="000000" w:themeColor="text1"/>
          <w:szCs w:val="24"/>
        </w:rPr>
        <w:t xml:space="preserve">Management strategies emphasize protocol-driven monitoring-including baseline </w:t>
      </w:r>
    </w:p>
    <w:p w:rsidR="00541319" w:rsidRPr="00541319" w:rsidRDefault="00541319" w:rsidP="00541319">
      <w:pPr>
        <w:rPr>
          <w:rFonts w:ascii="宋体" w:eastAsia="宋体" w:hAnsi="宋体" w:cs="宋体"/>
          <w:color w:val="000000" w:themeColor="text1"/>
          <w:szCs w:val="24"/>
        </w:rPr>
      </w:pPr>
      <w:r w:rsidRPr="00541319">
        <w:rPr>
          <w:rFonts w:ascii="宋体" w:eastAsia="宋体" w:hAnsi="宋体" w:cs="宋体"/>
          <w:color w:val="000000" w:themeColor="text1"/>
          <w:szCs w:val="24"/>
        </w:rPr>
        <w:t xml:space="preserve">and serial liver function tests (LFTs), complete blood counts (CBC), neurologic </w:t>
      </w:r>
    </w:p>
    <w:p w:rsidR="00541319" w:rsidRPr="00541319" w:rsidRDefault="00541319" w:rsidP="00541319">
      <w:pPr>
        <w:rPr>
          <w:rFonts w:ascii="宋体" w:eastAsia="宋体" w:hAnsi="宋体" w:cs="宋体"/>
          <w:color w:val="000000" w:themeColor="text1"/>
          <w:szCs w:val="24"/>
        </w:rPr>
      </w:pPr>
      <w:r w:rsidRPr="00541319">
        <w:rPr>
          <w:rFonts w:ascii="宋体" w:eastAsia="宋体" w:hAnsi="宋体" w:cs="宋体"/>
          <w:color w:val="000000" w:themeColor="text1"/>
          <w:szCs w:val="24"/>
        </w:rPr>
        <w:t xml:space="preserve">exams, and monthly visual assessments for EMB-and graded interventions based on </w:t>
      </w:r>
    </w:p>
    <w:p w:rsidR="00541319" w:rsidRPr="00541319" w:rsidRDefault="00541319" w:rsidP="00541319">
      <w:pPr>
        <w:rPr>
          <w:rFonts w:ascii="宋体" w:eastAsia="宋体" w:hAnsi="宋体" w:cs="宋体"/>
          <w:color w:val="000000" w:themeColor="text1"/>
          <w:szCs w:val="24"/>
        </w:rPr>
      </w:pPr>
      <w:r w:rsidRPr="00541319">
        <w:rPr>
          <w:rFonts w:ascii="宋体" w:eastAsia="宋体" w:hAnsi="宋体" w:cs="宋体"/>
          <w:color w:val="000000" w:themeColor="text1"/>
          <w:szCs w:val="24"/>
        </w:rPr>
        <w:t xml:space="preserve">severity thresholds (eg, temporary discontinuation if ALT &gt;3× upper limit of </w:t>
      </w:r>
    </w:p>
    <w:p w:rsidR="00541319" w:rsidRPr="00541319" w:rsidRDefault="00541319" w:rsidP="00541319">
      <w:pPr>
        <w:rPr>
          <w:rFonts w:ascii="宋体" w:eastAsia="宋体" w:hAnsi="宋体" w:cs="宋体"/>
          <w:color w:val="000000" w:themeColor="text1"/>
          <w:szCs w:val="24"/>
        </w:rPr>
      </w:pPr>
      <w:r w:rsidRPr="00541319">
        <w:rPr>
          <w:rFonts w:ascii="宋体" w:eastAsia="宋体" w:hAnsi="宋体" w:cs="宋体"/>
          <w:color w:val="000000" w:themeColor="text1"/>
          <w:szCs w:val="24"/>
        </w:rPr>
        <w:t xml:space="preserve">normal (ULN) with symptoms or &gt;5× ULN asymptomatic), alongside targeted </w:t>
      </w:r>
    </w:p>
    <w:p w:rsidR="00541319" w:rsidRPr="00541319" w:rsidRDefault="00541319" w:rsidP="00541319">
      <w:pPr>
        <w:rPr>
          <w:rFonts w:ascii="宋体" w:eastAsia="宋体" w:hAnsi="宋体" w:cs="宋体"/>
          <w:color w:val="000000" w:themeColor="text1"/>
          <w:szCs w:val="24"/>
        </w:rPr>
      </w:pPr>
      <w:r w:rsidRPr="00541319">
        <w:rPr>
          <w:rFonts w:ascii="宋体" w:eastAsia="宋体" w:hAnsi="宋体" w:cs="宋体"/>
          <w:color w:val="000000" w:themeColor="text1"/>
          <w:szCs w:val="24"/>
        </w:rPr>
        <w:t xml:space="preserve">therapies such as pyridoxine for neuropathy and N-acetylcysteine for </w:t>
      </w:r>
    </w:p>
    <w:p w:rsidR="00541319" w:rsidRPr="00541319" w:rsidRDefault="00541319" w:rsidP="00541319">
      <w:pPr>
        <w:rPr>
          <w:rFonts w:ascii="宋体" w:eastAsia="宋体" w:hAnsi="宋体" w:cs="宋体"/>
          <w:color w:val="000000" w:themeColor="text1"/>
          <w:szCs w:val="24"/>
        </w:rPr>
      </w:pPr>
      <w:r w:rsidRPr="00541319">
        <w:rPr>
          <w:rFonts w:ascii="宋体" w:eastAsia="宋体" w:hAnsi="宋体" w:cs="宋体"/>
          <w:color w:val="000000" w:themeColor="text1"/>
          <w:szCs w:val="24"/>
        </w:rPr>
        <w:t xml:space="preserve">hepatotoxicity. Proactive measures, including pretreatment risk stratification, </w:t>
      </w:r>
    </w:p>
    <w:p w:rsidR="00541319" w:rsidRPr="00541319" w:rsidRDefault="00541319" w:rsidP="00541319">
      <w:pPr>
        <w:rPr>
          <w:rFonts w:ascii="宋体" w:eastAsia="宋体" w:hAnsi="宋体" w:cs="宋体"/>
          <w:color w:val="000000" w:themeColor="text1"/>
          <w:szCs w:val="24"/>
        </w:rPr>
      </w:pPr>
      <w:r w:rsidRPr="00541319">
        <w:rPr>
          <w:rFonts w:ascii="宋体" w:eastAsia="宋体" w:hAnsi="宋体" w:cs="宋体"/>
          <w:color w:val="000000" w:themeColor="text1"/>
          <w:szCs w:val="24"/>
        </w:rPr>
        <w:t xml:space="preserve">patient education, and multidisciplinary coordination, are critical to </w:t>
      </w:r>
    </w:p>
    <w:p w:rsidR="00541319" w:rsidRPr="00541319" w:rsidRDefault="00541319" w:rsidP="00541319">
      <w:pPr>
        <w:rPr>
          <w:rFonts w:ascii="宋体" w:eastAsia="宋体" w:hAnsi="宋体" w:cs="宋体"/>
          <w:color w:val="000000" w:themeColor="text1"/>
          <w:szCs w:val="24"/>
        </w:rPr>
      </w:pPr>
      <w:r w:rsidRPr="00541319">
        <w:rPr>
          <w:rFonts w:ascii="宋体" w:eastAsia="宋体" w:hAnsi="宋体" w:cs="宋体"/>
          <w:color w:val="000000" w:themeColor="text1"/>
          <w:szCs w:val="24"/>
        </w:rPr>
        <w:t xml:space="preserve">optimizing adherence and outcomes. Effective management of first-line anti-TB </w:t>
      </w:r>
    </w:p>
    <w:p w:rsidR="00541319" w:rsidRPr="00541319" w:rsidRDefault="00541319" w:rsidP="00541319">
      <w:pPr>
        <w:rPr>
          <w:rFonts w:ascii="宋体" w:eastAsia="宋体" w:hAnsi="宋体" w:cs="宋体"/>
          <w:color w:val="000000" w:themeColor="text1"/>
          <w:szCs w:val="24"/>
        </w:rPr>
      </w:pPr>
      <w:r w:rsidRPr="00541319">
        <w:rPr>
          <w:rFonts w:ascii="宋体" w:eastAsia="宋体" w:hAnsi="宋体" w:cs="宋体"/>
          <w:color w:val="000000" w:themeColor="text1"/>
          <w:szCs w:val="24"/>
        </w:rPr>
        <w:t xml:space="preserve">drug toxicity requires mechanism-informed monitoring, individualized </w:t>
      </w:r>
    </w:p>
    <w:p w:rsidR="00541319" w:rsidRPr="00541319" w:rsidRDefault="00541319" w:rsidP="00541319">
      <w:pPr>
        <w:rPr>
          <w:rFonts w:ascii="宋体" w:eastAsia="宋体" w:hAnsi="宋体" w:cs="宋体"/>
          <w:color w:val="000000" w:themeColor="text1"/>
          <w:szCs w:val="24"/>
        </w:rPr>
      </w:pPr>
      <w:r w:rsidRPr="00541319">
        <w:rPr>
          <w:rFonts w:ascii="宋体" w:eastAsia="宋体" w:hAnsi="宋体" w:cs="宋体"/>
          <w:color w:val="000000" w:themeColor="text1"/>
          <w:szCs w:val="24"/>
        </w:rPr>
        <w:t xml:space="preserve">interventions, and proactive patient education to maintain treatment adherence </w:t>
      </w:r>
    </w:p>
    <w:p w:rsidR="00541319" w:rsidRPr="00541319" w:rsidRDefault="00541319" w:rsidP="00541319">
      <w:pPr>
        <w:rPr>
          <w:rFonts w:ascii="宋体" w:eastAsia="宋体" w:hAnsi="宋体" w:cs="宋体"/>
          <w:color w:val="000000" w:themeColor="text1"/>
          <w:szCs w:val="24"/>
        </w:rPr>
      </w:pPr>
      <w:r w:rsidRPr="00541319">
        <w:rPr>
          <w:rFonts w:ascii="宋体" w:eastAsia="宋体" w:hAnsi="宋体" w:cs="宋体"/>
          <w:color w:val="000000" w:themeColor="text1"/>
          <w:szCs w:val="24"/>
        </w:rPr>
        <w:t>and improve global TB outcomes.</w:t>
      </w:r>
    </w:p>
    <w:p w:rsidR="00541319" w:rsidRPr="00541319" w:rsidRDefault="00541319" w:rsidP="00541319">
      <w:pPr>
        <w:rPr>
          <w:rFonts w:ascii="宋体" w:eastAsia="宋体" w:hAnsi="宋体" w:cs="宋体"/>
          <w:color w:val="000000" w:themeColor="text1"/>
          <w:szCs w:val="24"/>
        </w:rPr>
      </w:pPr>
    </w:p>
    <w:p w:rsidR="00541319" w:rsidRPr="00541319" w:rsidRDefault="00541319" w:rsidP="00541319">
      <w:pPr>
        <w:rPr>
          <w:rFonts w:ascii="宋体" w:eastAsia="宋体" w:hAnsi="宋体" w:cs="宋体"/>
          <w:color w:val="000000" w:themeColor="text1"/>
          <w:szCs w:val="24"/>
        </w:rPr>
      </w:pPr>
      <w:r w:rsidRPr="00541319">
        <w:rPr>
          <w:rFonts w:ascii="宋体" w:eastAsia="宋体" w:hAnsi="宋体" w:cs="宋体" w:hint="eastAsia"/>
          <w:color w:val="000000" w:themeColor="text1"/>
          <w:szCs w:val="24"/>
        </w:rPr>
        <w:t>©</w:t>
      </w:r>
      <w:r w:rsidRPr="00541319">
        <w:rPr>
          <w:rFonts w:ascii="宋体" w:eastAsia="宋体" w:hAnsi="宋体" w:cs="宋体"/>
          <w:color w:val="000000" w:themeColor="text1"/>
          <w:szCs w:val="24"/>
        </w:rPr>
        <w:t xml:space="preserve"> 2026 He et al.</w:t>
      </w:r>
    </w:p>
    <w:p w:rsidR="00541319" w:rsidRPr="00541319" w:rsidRDefault="00541319" w:rsidP="00541319">
      <w:pPr>
        <w:rPr>
          <w:rFonts w:ascii="宋体" w:eastAsia="宋体" w:hAnsi="宋体" w:cs="宋体"/>
          <w:color w:val="000000" w:themeColor="text1"/>
          <w:szCs w:val="24"/>
        </w:rPr>
      </w:pPr>
    </w:p>
    <w:p w:rsidR="00541319" w:rsidRPr="00541319" w:rsidRDefault="00541319" w:rsidP="00541319">
      <w:pPr>
        <w:rPr>
          <w:rFonts w:ascii="宋体" w:eastAsia="宋体" w:hAnsi="宋体" w:cs="宋体"/>
          <w:color w:val="000000" w:themeColor="text1"/>
          <w:szCs w:val="24"/>
        </w:rPr>
      </w:pPr>
      <w:r w:rsidRPr="00541319">
        <w:rPr>
          <w:rFonts w:ascii="宋体" w:eastAsia="宋体" w:hAnsi="宋体" w:cs="宋体"/>
          <w:color w:val="000000" w:themeColor="text1"/>
          <w:szCs w:val="24"/>
        </w:rPr>
        <w:t>DOI: 10.2147/IDR.S564580</w:t>
      </w:r>
    </w:p>
    <w:p w:rsidR="00541319" w:rsidRPr="00541319" w:rsidRDefault="00541319" w:rsidP="00541319">
      <w:pPr>
        <w:rPr>
          <w:rFonts w:ascii="宋体" w:eastAsia="宋体" w:hAnsi="宋体" w:cs="宋体"/>
          <w:color w:val="000000" w:themeColor="text1"/>
          <w:szCs w:val="24"/>
        </w:rPr>
      </w:pPr>
      <w:r w:rsidRPr="00541319">
        <w:rPr>
          <w:rFonts w:ascii="宋体" w:eastAsia="宋体" w:hAnsi="宋体" w:cs="宋体"/>
          <w:color w:val="000000" w:themeColor="text1"/>
          <w:szCs w:val="24"/>
        </w:rPr>
        <w:lastRenderedPageBreak/>
        <w:t>PMCID: PMC13047772</w:t>
      </w:r>
    </w:p>
    <w:p w:rsidR="00541319" w:rsidRPr="00541319" w:rsidRDefault="00541319" w:rsidP="00541319">
      <w:pPr>
        <w:rPr>
          <w:rFonts w:ascii="宋体" w:eastAsia="宋体" w:hAnsi="宋体" w:cs="宋体"/>
          <w:color w:val="000000" w:themeColor="text1"/>
          <w:szCs w:val="24"/>
        </w:rPr>
      </w:pPr>
      <w:r w:rsidRPr="00541319">
        <w:rPr>
          <w:rFonts w:ascii="宋体" w:eastAsia="宋体" w:hAnsi="宋体" w:cs="宋体"/>
          <w:color w:val="000000" w:themeColor="text1"/>
          <w:szCs w:val="24"/>
        </w:rPr>
        <w:t>PMID: 41939271</w:t>
      </w:r>
    </w:p>
    <w:p w:rsidR="00541319" w:rsidRPr="00541319" w:rsidRDefault="00541319" w:rsidP="00541319">
      <w:pPr>
        <w:rPr>
          <w:rFonts w:ascii="宋体" w:eastAsia="宋体" w:hAnsi="宋体" w:cs="宋体"/>
          <w:color w:val="000000" w:themeColor="text1"/>
          <w:szCs w:val="24"/>
        </w:rPr>
      </w:pPr>
    </w:p>
    <w:p w:rsidR="00541319" w:rsidRPr="007F3D9D" w:rsidRDefault="007C4D15" w:rsidP="00541319">
      <w:pPr>
        <w:rPr>
          <w:rFonts w:ascii="宋体" w:eastAsia="宋体" w:hAnsi="宋体" w:cs="宋体"/>
          <w:b/>
          <w:color w:val="FF0000"/>
          <w:szCs w:val="24"/>
        </w:rPr>
      </w:pPr>
      <w:r>
        <w:rPr>
          <w:rFonts w:ascii="宋体" w:eastAsia="宋体" w:hAnsi="宋体" w:cs="宋体"/>
          <w:b/>
          <w:color w:val="FF0000"/>
          <w:szCs w:val="24"/>
        </w:rPr>
        <w:t>27</w:t>
      </w:r>
      <w:r w:rsidR="00541319" w:rsidRPr="007F3D9D">
        <w:rPr>
          <w:rFonts w:ascii="宋体" w:eastAsia="宋体" w:hAnsi="宋体" w:cs="宋体"/>
          <w:b/>
          <w:color w:val="FF0000"/>
          <w:szCs w:val="24"/>
        </w:rPr>
        <w:t xml:space="preserve">. Front Cell Infect Microbiol. 2026 Mar 20;16:1786786. doi: </w:t>
      </w:r>
    </w:p>
    <w:p w:rsidR="00541319" w:rsidRPr="007F3D9D" w:rsidRDefault="00541319" w:rsidP="00541319">
      <w:pPr>
        <w:rPr>
          <w:rFonts w:ascii="宋体" w:eastAsia="宋体" w:hAnsi="宋体" w:cs="宋体"/>
          <w:b/>
          <w:color w:val="FF0000"/>
          <w:szCs w:val="24"/>
        </w:rPr>
      </w:pPr>
      <w:r w:rsidRPr="007F3D9D">
        <w:rPr>
          <w:rFonts w:ascii="宋体" w:eastAsia="宋体" w:hAnsi="宋体" w:cs="宋体"/>
          <w:b/>
          <w:color w:val="FF0000"/>
          <w:szCs w:val="24"/>
        </w:rPr>
        <w:t>10.3389/fcimb.2026.1786786. eCollection 2026.</w:t>
      </w:r>
    </w:p>
    <w:p w:rsidR="00541319" w:rsidRPr="00541319" w:rsidRDefault="00541319" w:rsidP="00541319">
      <w:pPr>
        <w:rPr>
          <w:rFonts w:ascii="宋体" w:eastAsia="宋体" w:hAnsi="宋体" w:cs="宋体"/>
          <w:color w:val="000000" w:themeColor="text1"/>
          <w:szCs w:val="24"/>
        </w:rPr>
      </w:pPr>
    </w:p>
    <w:p w:rsidR="00541319" w:rsidRPr="00541319" w:rsidRDefault="00541319" w:rsidP="00541319">
      <w:pPr>
        <w:rPr>
          <w:rFonts w:ascii="宋体" w:eastAsia="宋体" w:hAnsi="宋体" w:cs="宋体"/>
          <w:color w:val="000000" w:themeColor="text1"/>
          <w:szCs w:val="24"/>
        </w:rPr>
      </w:pPr>
      <w:r w:rsidRPr="00541319">
        <w:rPr>
          <w:rFonts w:ascii="宋体" w:eastAsia="宋体" w:hAnsi="宋体" w:cs="宋体"/>
          <w:color w:val="000000" w:themeColor="text1"/>
          <w:szCs w:val="24"/>
        </w:rPr>
        <w:t xml:space="preserve">Research progress in PANoptosis mechanisms and their interplay with </w:t>
      </w:r>
    </w:p>
    <w:p w:rsidR="00541319" w:rsidRPr="00541319" w:rsidRDefault="00541319" w:rsidP="00541319">
      <w:pPr>
        <w:rPr>
          <w:rFonts w:ascii="宋体" w:eastAsia="宋体" w:hAnsi="宋体" w:cs="宋体"/>
          <w:color w:val="000000" w:themeColor="text1"/>
          <w:szCs w:val="24"/>
        </w:rPr>
      </w:pPr>
      <w:r w:rsidRPr="00541319">
        <w:rPr>
          <w:rFonts w:ascii="宋体" w:eastAsia="宋体" w:hAnsi="宋体" w:cs="宋体"/>
          <w:color w:val="000000" w:themeColor="text1"/>
          <w:szCs w:val="24"/>
        </w:rPr>
        <w:t>tuberculosis.</w:t>
      </w:r>
    </w:p>
    <w:p w:rsidR="00541319" w:rsidRPr="00541319" w:rsidRDefault="00541319" w:rsidP="00541319">
      <w:pPr>
        <w:rPr>
          <w:rFonts w:ascii="宋体" w:eastAsia="宋体" w:hAnsi="宋体" w:cs="宋体"/>
          <w:color w:val="000000" w:themeColor="text1"/>
          <w:szCs w:val="24"/>
        </w:rPr>
      </w:pPr>
    </w:p>
    <w:p w:rsidR="00541319" w:rsidRPr="00541319" w:rsidRDefault="00541319" w:rsidP="00541319">
      <w:pPr>
        <w:rPr>
          <w:rFonts w:ascii="宋体" w:eastAsia="宋体" w:hAnsi="宋体" w:cs="宋体"/>
          <w:color w:val="000000" w:themeColor="text1"/>
          <w:szCs w:val="24"/>
        </w:rPr>
      </w:pPr>
      <w:r w:rsidRPr="00541319">
        <w:rPr>
          <w:rFonts w:ascii="宋体" w:eastAsia="宋体" w:hAnsi="宋体" w:cs="宋体"/>
          <w:color w:val="000000" w:themeColor="text1"/>
          <w:szCs w:val="24"/>
        </w:rPr>
        <w:t>Ma X(1)(2), Liang Y(1), Wu X(1), An H(1).</w:t>
      </w:r>
    </w:p>
    <w:p w:rsidR="00541319" w:rsidRDefault="00541319" w:rsidP="00541319">
      <w:pPr>
        <w:rPr>
          <w:rFonts w:ascii="宋体" w:eastAsia="宋体" w:hAnsi="宋体" w:cs="宋体"/>
          <w:color w:val="000000" w:themeColor="text1"/>
          <w:szCs w:val="24"/>
        </w:rPr>
      </w:pPr>
    </w:p>
    <w:p w:rsidR="00D861D4" w:rsidRPr="00D861D4" w:rsidRDefault="00D861D4" w:rsidP="00541319">
      <w:pPr>
        <w:rPr>
          <w:rFonts w:ascii="宋体" w:eastAsia="宋体" w:hAnsi="宋体" w:cs="宋体"/>
          <w:b/>
          <w:color w:val="0070C0"/>
          <w:szCs w:val="24"/>
        </w:rPr>
      </w:pPr>
      <w:r w:rsidRPr="00D861D4">
        <w:rPr>
          <w:rFonts w:ascii="宋体" w:eastAsia="宋体" w:hAnsi="宋体" w:cs="宋体"/>
          <w:b/>
          <w:color w:val="0070C0"/>
          <w:szCs w:val="24"/>
        </w:rPr>
        <w:t>Xue Ma, Yan Liang, Xueqiong Wu*, Huiru An*</w:t>
      </w:r>
    </w:p>
    <w:p w:rsidR="00D861D4" w:rsidRPr="00D861D4" w:rsidRDefault="00D861D4" w:rsidP="00541319">
      <w:pPr>
        <w:rPr>
          <w:rFonts w:ascii="宋体" w:eastAsia="宋体" w:hAnsi="宋体" w:cs="宋体"/>
          <w:b/>
          <w:color w:val="0070C0"/>
          <w:szCs w:val="24"/>
        </w:rPr>
      </w:pPr>
      <w:r w:rsidRPr="00D861D4">
        <w:rPr>
          <w:rFonts w:ascii="宋体" w:eastAsia="宋体" w:hAnsi="宋体" w:cs="宋体"/>
          <w:b/>
          <w:color w:val="0070C0"/>
          <w:szCs w:val="24"/>
        </w:rPr>
        <w:t>*CORRESPONDENCE Huiru An, anhuiru74@sina.com; Xueqiong Wu, xueqiongwu@139.com</w:t>
      </w:r>
    </w:p>
    <w:p w:rsidR="00D861D4" w:rsidRPr="00541319" w:rsidRDefault="00D861D4" w:rsidP="00541319">
      <w:pPr>
        <w:rPr>
          <w:rFonts w:ascii="宋体" w:eastAsia="宋体" w:hAnsi="宋体" w:cs="宋体" w:hint="eastAsia"/>
          <w:color w:val="000000" w:themeColor="text1"/>
          <w:szCs w:val="24"/>
        </w:rPr>
      </w:pPr>
    </w:p>
    <w:p w:rsidR="00541319" w:rsidRPr="00541319" w:rsidRDefault="00541319" w:rsidP="00541319">
      <w:pPr>
        <w:rPr>
          <w:rFonts w:ascii="宋体" w:eastAsia="宋体" w:hAnsi="宋体" w:cs="宋体"/>
          <w:color w:val="000000" w:themeColor="text1"/>
          <w:szCs w:val="24"/>
        </w:rPr>
      </w:pPr>
      <w:r w:rsidRPr="00541319">
        <w:rPr>
          <w:rFonts w:ascii="宋体" w:eastAsia="宋体" w:hAnsi="宋体" w:cs="宋体"/>
          <w:color w:val="000000" w:themeColor="text1"/>
          <w:szCs w:val="24"/>
        </w:rPr>
        <w:t>Author information:</w:t>
      </w:r>
    </w:p>
    <w:p w:rsidR="00541319" w:rsidRPr="00541319" w:rsidRDefault="00541319" w:rsidP="00541319">
      <w:pPr>
        <w:rPr>
          <w:rFonts w:ascii="宋体" w:eastAsia="宋体" w:hAnsi="宋体" w:cs="宋体"/>
          <w:color w:val="000000" w:themeColor="text1"/>
          <w:szCs w:val="24"/>
        </w:rPr>
      </w:pPr>
      <w:r w:rsidRPr="00541319">
        <w:rPr>
          <w:rFonts w:ascii="宋体" w:eastAsia="宋体" w:hAnsi="宋体" w:cs="宋体"/>
          <w:color w:val="000000" w:themeColor="text1"/>
          <w:szCs w:val="24"/>
        </w:rPr>
        <w:t xml:space="preserve">(1)Beijing Key Laboratory of New Techniques of Tuberculosis Diagnosis and </w:t>
      </w:r>
    </w:p>
    <w:p w:rsidR="00541319" w:rsidRPr="00541319" w:rsidRDefault="00541319" w:rsidP="00541319">
      <w:pPr>
        <w:rPr>
          <w:rFonts w:ascii="宋体" w:eastAsia="宋体" w:hAnsi="宋体" w:cs="宋体"/>
          <w:color w:val="000000" w:themeColor="text1"/>
          <w:szCs w:val="24"/>
        </w:rPr>
      </w:pPr>
      <w:r w:rsidRPr="00541319">
        <w:rPr>
          <w:rFonts w:ascii="宋体" w:eastAsia="宋体" w:hAnsi="宋体" w:cs="宋体"/>
          <w:color w:val="000000" w:themeColor="text1"/>
          <w:szCs w:val="24"/>
        </w:rPr>
        <w:t xml:space="preserve">Treatment, Institute of Tuberculosis Research, Senior Department of </w:t>
      </w:r>
    </w:p>
    <w:p w:rsidR="00541319" w:rsidRPr="00541319" w:rsidRDefault="00541319" w:rsidP="00541319">
      <w:pPr>
        <w:rPr>
          <w:rFonts w:ascii="宋体" w:eastAsia="宋体" w:hAnsi="宋体" w:cs="宋体"/>
          <w:color w:val="000000" w:themeColor="text1"/>
          <w:szCs w:val="24"/>
        </w:rPr>
      </w:pPr>
      <w:r w:rsidRPr="00541319">
        <w:rPr>
          <w:rFonts w:ascii="宋体" w:eastAsia="宋体" w:hAnsi="宋体" w:cs="宋体"/>
          <w:color w:val="000000" w:themeColor="text1"/>
          <w:szCs w:val="24"/>
        </w:rPr>
        <w:t xml:space="preserve">Tuberculosis, The Eighth Medical Center of Chinese People's Liberation Army </w:t>
      </w:r>
    </w:p>
    <w:p w:rsidR="00541319" w:rsidRPr="00541319" w:rsidRDefault="00541319" w:rsidP="00541319">
      <w:pPr>
        <w:rPr>
          <w:rFonts w:ascii="宋体" w:eastAsia="宋体" w:hAnsi="宋体" w:cs="宋体"/>
          <w:color w:val="000000" w:themeColor="text1"/>
          <w:szCs w:val="24"/>
        </w:rPr>
      </w:pPr>
      <w:r w:rsidRPr="00541319">
        <w:rPr>
          <w:rFonts w:ascii="宋体" w:eastAsia="宋体" w:hAnsi="宋体" w:cs="宋体"/>
          <w:color w:val="000000" w:themeColor="text1"/>
          <w:szCs w:val="24"/>
        </w:rPr>
        <w:t>(PLA), General Hospital, Beijing, China.</w:t>
      </w:r>
    </w:p>
    <w:p w:rsidR="00541319" w:rsidRPr="00541319" w:rsidRDefault="00541319" w:rsidP="00541319">
      <w:pPr>
        <w:rPr>
          <w:rFonts w:ascii="宋体" w:eastAsia="宋体" w:hAnsi="宋体" w:cs="宋体"/>
          <w:color w:val="000000" w:themeColor="text1"/>
          <w:szCs w:val="24"/>
        </w:rPr>
      </w:pPr>
      <w:r w:rsidRPr="00541319">
        <w:rPr>
          <w:rFonts w:ascii="宋体" w:eastAsia="宋体" w:hAnsi="宋体" w:cs="宋体"/>
          <w:color w:val="000000" w:themeColor="text1"/>
          <w:szCs w:val="24"/>
        </w:rPr>
        <w:t>(2)Graduate School, Hebei North University, Zhangjiakou, China.</w:t>
      </w:r>
    </w:p>
    <w:p w:rsidR="00541319" w:rsidRPr="00541319" w:rsidRDefault="00541319" w:rsidP="00541319">
      <w:pPr>
        <w:rPr>
          <w:rFonts w:ascii="宋体" w:eastAsia="宋体" w:hAnsi="宋体" w:cs="宋体"/>
          <w:color w:val="000000" w:themeColor="text1"/>
          <w:szCs w:val="24"/>
        </w:rPr>
      </w:pPr>
    </w:p>
    <w:p w:rsidR="00541319" w:rsidRPr="00541319" w:rsidRDefault="00541319" w:rsidP="00541319">
      <w:pPr>
        <w:rPr>
          <w:rFonts w:ascii="宋体" w:eastAsia="宋体" w:hAnsi="宋体" w:cs="宋体"/>
          <w:color w:val="000000" w:themeColor="text1"/>
          <w:szCs w:val="24"/>
        </w:rPr>
      </w:pPr>
      <w:r w:rsidRPr="00541319">
        <w:rPr>
          <w:rFonts w:ascii="宋体" w:eastAsia="宋体" w:hAnsi="宋体" w:cs="宋体"/>
          <w:color w:val="000000" w:themeColor="text1"/>
          <w:szCs w:val="24"/>
        </w:rPr>
        <w:t xml:space="preserve">PANoptosis is a recently identified, inflammatory programmed cell death pathway </w:t>
      </w:r>
    </w:p>
    <w:p w:rsidR="00541319" w:rsidRPr="00541319" w:rsidRDefault="00541319" w:rsidP="00541319">
      <w:pPr>
        <w:rPr>
          <w:rFonts w:ascii="宋体" w:eastAsia="宋体" w:hAnsi="宋体" w:cs="宋体"/>
          <w:color w:val="000000" w:themeColor="text1"/>
          <w:szCs w:val="24"/>
        </w:rPr>
      </w:pPr>
      <w:r w:rsidRPr="00541319">
        <w:rPr>
          <w:rFonts w:ascii="宋体" w:eastAsia="宋体" w:hAnsi="宋体" w:cs="宋体"/>
          <w:color w:val="000000" w:themeColor="text1"/>
          <w:szCs w:val="24"/>
        </w:rPr>
        <w:t xml:space="preserve">that amalgamates features of pyroptosis, apoptosis, and necroptosis, executed </w:t>
      </w:r>
    </w:p>
    <w:p w:rsidR="00541319" w:rsidRPr="00541319" w:rsidRDefault="00541319" w:rsidP="00541319">
      <w:pPr>
        <w:rPr>
          <w:rFonts w:ascii="宋体" w:eastAsia="宋体" w:hAnsi="宋体" w:cs="宋体"/>
          <w:color w:val="000000" w:themeColor="text1"/>
          <w:szCs w:val="24"/>
        </w:rPr>
      </w:pPr>
      <w:r w:rsidRPr="00541319">
        <w:rPr>
          <w:rFonts w:ascii="宋体" w:eastAsia="宋体" w:hAnsi="宋体" w:cs="宋体"/>
          <w:color w:val="000000" w:themeColor="text1"/>
          <w:szCs w:val="24"/>
        </w:rPr>
        <w:t xml:space="preserve">via multiprotein complexes called PANoptosomes. Increasing evidence highlights </w:t>
      </w:r>
    </w:p>
    <w:p w:rsidR="00541319" w:rsidRPr="00541319" w:rsidRDefault="00541319" w:rsidP="00541319">
      <w:pPr>
        <w:rPr>
          <w:rFonts w:ascii="宋体" w:eastAsia="宋体" w:hAnsi="宋体" w:cs="宋体"/>
          <w:color w:val="000000" w:themeColor="text1"/>
          <w:szCs w:val="24"/>
        </w:rPr>
      </w:pPr>
      <w:r w:rsidRPr="00541319">
        <w:rPr>
          <w:rFonts w:ascii="宋体" w:eastAsia="宋体" w:hAnsi="宋体" w:cs="宋体"/>
          <w:color w:val="000000" w:themeColor="text1"/>
          <w:szCs w:val="24"/>
        </w:rPr>
        <w:t xml:space="preserve">PANoptosis has emerged as a potentially pivotal factor in the pathogenesis of </w:t>
      </w:r>
    </w:p>
    <w:p w:rsidR="00541319" w:rsidRPr="00541319" w:rsidRDefault="00541319" w:rsidP="00541319">
      <w:pPr>
        <w:rPr>
          <w:rFonts w:ascii="宋体" w:eastAsia="宋体" w:hAnsi="宋体" w:cs="宋体"/>
          <w:color w:val="000000" w:themeColor="text1"/>
          <w:szCs w:val="24"/>
        </w:rPr>
      </w:pPr>
      <w:r w:rsidRPr="00541319">
        <w:rPr>
          <w:rFonts w:ascii="宋体" w:eastAsia="宋体" w:hAnsi="宋体" w:cs="宋体"/>
          <w:color w:val="000000" w:themeColor="text1"/>
          <w:szCs w:val="24"/>
        </w:rPr>
        <w:t xml:space="preserve">several diseases, including viral and bacterial infections and malignancies. </w:t>
      </w:r>
    </w:p>
    <w:p w:rsidR="00541319" w:rsidRPr="00541319" w:rsidRDefault="00541319" w:rsidP="00541319">
      <w:pPr>
        <w:rPr>
          <w:rFonts w:ascii="宋体" w:eastAsia="宋体" w:hAnsi="宋体" w:cs="宋体"/>
          <w:color w:val="000000" w:themeColor="text1"/>
          <w:szCs w:val="24"/>
        </w:rPr>
      </w:pPr>
      <w:r w:rsidRPr="00541319">
        <w:rPr>
          <w:rFonts w:ascii="宋体" w:eastAsia="宋体" w:hAnsi="宋体" w:cs="宋体"/>
          <w:color w:val="000000" w:themeColor="text1"/>
          <w:szCs w:val="24"/>
        </w:rPr>
        <w:t xml:space="preserve">Given its extensive pathophysiological relevance, this review systematically </w:t>
      </w:r>
    </w:p>
    <w:p w:rsidR="00541319" w:rsidRPr="00541319" w:rsidRDefault="00541319" w:rsidP="00541319">
      <w:pPr>
        <w:rPr>
          <w:rFonts w:ascii="宋体" w:eastAsia="宋体" w:hAnsi="宋体" w:cs="宋体"/>
          <w:color w:val="000000" w:themeColor="text1"/>
          <w:szCs w:val="24"/>
        </w:rPr>
      </w:pPr>
      <w:r w:rsidRPr="00541319">
        <w:rPr>
          <w:rFonts w:ascii="宋体" w:eastAsia="宋体" w:hAnsi="宋体" w:cs="宋体"/>
          <w:color w:val="000000" w:themeColor="text1"/>
          <w:szCs w:val="24"/>
        </w:rPr>
        <w:t xml:space="preserve">explores the conceptual underpinnings, molecular mechanisms, and structural </w:t>
      </w:r>
    </w:p>
    <w:p w:rsidR="00541319" w:rsidRPr="00541319" w:rsidRDefault="00541319" w:rsidP="00541319">
      <w:pPr>
        <w:rPr>
          <w:rFonts w:ascii="宋体" w:eastAsia="宋体" w:hAnsi="宋体" w:cs="宋体"/>
          <w:color w:val="000000" w:themeColor="text1"/>
          <w:szCs w:val="24"/>
        </w:rPr>
      </w:pPr>
      <w:r w:rsidRPr="00541319">
        <w:rPr>
          <w:rFonts w:ascii="宋体" w:eastAsia="宋体" w:hAnsi="宋体" w:cs="宋体"/>
          <w:color w:val="000000" w:themeColor="text1"/>
          <w:szCs w:val="24"/>
        </w:rPr>
        <w:t xml:space="preserve">composition of PANoptosome. Special attention is devoted to elucidating the </w:t>
      </w:r>
    </w:p>
    <w:p w:rsidR="00541319" w:rsidRPr="00541319" w:rsidRDefault="00541319" w:rsidP="00541319">
      <w:pPr>
        <w:rPr>
          <w:rFonts w:ascii="宋体" w:eastAsia="宋体" w:hAnsi="宋体" w:cs="宋体"/>
          <w:color w:val="000000" w:themeColor="text1"/>
          <w:szCs w:val="24"/>
        </w:rPr>
      </w:pPr>
      <w:r w:rsidRPr="00541319">
        <w:rPr>
          <w:rFonts w:ascii="宋体" w:eastAsia="宋体" w:hAnsi="宋体" w:cs="宋体"/>
          <w:color w:val="000000" w:themeColor="text1"/>
          <w:szCs w:val="24"/>
        </w:rPr>
        <w:t xml:space="preserve">pathophysiological interactions between PANoptosis and tuberculosis (TB), with </w:t>
      </w:r>
    </w:p>
    <w:p w:rsidR="00541319" w:rsidRPr="00541319" w:rsidRDefault="00541319" w:rsidP="00541319">
      <w:pPr>
        <w:rPr>
          <w:rFonts w:ascii="宋体" w:eastAsia="宋体" w:hAnsi="宋体" w:cs="宋体"/>
          <w:color w:val="000000" w:themeColor="text1"/>
          <w:szCs w:val="24"/>
        </w:rPr>
      </w:pPr>
      <w:r w:rsidRPr="00541319">
        <w:rPr>
          <w:rFonts w:ascii="宋体" w:eastAsia="宋体" w:hAnsi="宋体" w:cs="宋体"/>
          <w:color w:val="000000" w:themeColor="text1"/>
          <w:szCs w:val="24"/>
        </w:rPr>
        <w:t xml:space="preserve">the aim of developing integrated diagnostic-therapeutic strategies and targeted </w:t>
      </w:r>
    </w:p>
    <w:p w:rsidR="00541319" w:rsidRPr="00541319" w:rsidRDefault="00541319" w:rsidP="00541319">
      <w:pPr>
        <w:rPr>
          <w:rFonts w:ascii="宋体" w:eastAsia="宋体" w:hAnsi="宋体" w:cs="宋体"/>
          <w:color w:val="000000" w:themeColor="text1"/>
          <w:szCs w:val="24"/>
        </w:rPr>
      </w:pPr>
      <w:r w:rsidRPr="00541319">
        <w:rPr>
          <w:rFonts w:ascii="宋体" w:eastAsia="宋体" w:hAnsi="宋体" w:cs="宋体"/>
          <w:color w:val="000000" w:themeColor="text1"/>
          <w:szCs w:val="24"/>
        </w:rPr>
        <w:t xml:space="preserve">pharmaceutical innovations for TB. Tuberculosis, a respiratory infectious </w:t>
      </w:r>
    </w:p>
    <w:p w:rsidR="00541319" w:rsidRPr="00541319" w:rsidRDefault="00541319" w:rsidP="00541319">
      <w:pPr>
        <w:rPr>
          <w:rFonts w:ascii="宋体" w:eastAsia="宋体" w:hAnsi="宋体" w:cs="宋体"/>
          <w:color w:val="000000" w:themeColor="text1"/>
          <w:szCs w:val="24"/>
        </w:rPr>
      </w:pPr>
      <w:r w:rsidRPr="00541319">
        <w:rPr>
          <w:rFonts w:ascii="宋体" w:eastAsia="宋体" w:hAnsi="宋体" w:cs="宋体"/>
          <w:color w:val="000000" w:themeColor="text1"/>
          <w:szCs w:val="24"/>
        </w:rPr>
        <w:t xml:space="preserve">disease caused by Mycobacterium tuberculosis(M.tb), continues to pose a </w:t>
      </w:r>
    </w:p>
    <w:p w:rsidR="00541319" w:rsidRPr="00541319" w:rsidRDefault="00541319" w:rsidP="00541319">
      <w:pPr>
        <w:rPr>
          <w:rFonts w:ascii="宋体" w:eastAsia="宋体" w:hAnsi="宋体" w:cs="宋体"/>
          <w:color w:val="000000" w:themeColor="text1"/>
          <w:szCs w:val="24"/>
        </w:rPr>
      </w:pPr>
      <w:r w:rsidRPr="00541319">
        <w:rPr>
          <w:rFonts w:ascii="宋体" w:eastAsia="宋体" w:hAnsi="宋体" w:cs="宋体"/>
          <w:color w:val="000000" w:themeColor="text1"/>
          <w:szCs w:val="24"/>
        </w:rPr>
        <w:t>significant global health challenge.</w:t>
      </w:r>
    </w:p>
    <w:p w:rsidR="00541319" w:rsidRPr="00541319" w:rsidRDefault="00541319" w:rsidP="00541319">
      <w:pPr>
        <w:rPr>
          <w:rFonts w:ascii="宋体" w:eastAsia="宋体" w:hAnsi="宋体" w:cs="宋体"/>
          <w:color w:val="000000" w:themeColor="text1"/>
          <w:szCs w:val="24"/>
        </w:rPr>
      </w:pPr>
    </w:p>
    <w:p w:rsidR="00541319" w:rsidRPr="00541319" w:rsidRDefault="00541319" w:rsidP="00541319">
      <w:pPr>
        <w:rPr>
          <w:rFonts w:ascii="宋体" w:eastAsia="宋体" w:hAnsi="宋体" w:cs="宋体"/>
          <w:color w:val="000000" w:themeColor="text1"/>
          <w:szCs w:val="24"/>
        </w:rPr>
      </w:pPr>
      <w:r w:rsidRPr="00541319">
        <w:rPr>
          <w:rFonts w:ascii="宋体" w:eastAsia="宋体" w:hAnsi="宋体" w:cs="宋体"/>
          <w:color w:val="000000" w:themeColor="text1"/>
          <w:szCs w:val="24"/>
        </w:rPr>
        <w:t>Copyright © 2026 Ma, Liang, Wu and An.</w:t>
      </w:r>
    </w:p>
    <w:p w:rsidR="00541319" w:rsidRPr="00541319" w:rsidRDefault="00541319" w:rsidP="00541319">
      <w:pPr>
        <w:rPr>
          <w:rFonts w:ascii="宋体" w:eastAsia="宋体" w:hAnsi="宋体" w:cs="宋体"/>
          <w:color w:val="000000" w:themeColor="text1"/>
          <w:szCs w:val="24"/>
        </w:rPr>
      </w:pPr>
    </w:p>
    <w:p w:rsidR="00541319" w:rsidRPr="00541319" w:rsidRDefault="00541319" w:rsidP="00541319">
      <w:pPr>
        <w:rPr>
          <w:rFonts w:ascii="宋体" w:eastAsia="宋体" w:hAnsi="宋体" w:cs="宋体"/>
          <w:color w:val="000000" w:themeColor="text1"/>
          <w:szCs w:val="24"/>
        </w:rPr>
      </w:pPr>
      <w:r w:rsidRPr="00541319">
        <w:rPr>
          <w:rFonts w:ascii="宋体" w:eastAsia="宋体" w:hAnsi="宋体" w:cs="宋体"/>
          <w:color w:val="000000" w:themeColor="text1"/>
          <w:szCs w:val="24"/>
        </w:rPr>
        <w:t>DOI: 10.3389/fcimb.2026.1786786</w:t>
      </w:r>
    </w:p>
    <w:p w:rsidR="00541319" w:rsidRPr="00541319" w:rsidRDefault="00541319" w:rsidP="00541319">
      <w:pPr>
        <w:rPr>
          <w:rFonts w:ascii="宋体" w:eastAsia="宋体" w:hAnsi="宋体" w:cs="宋体"/>
          <w:color w:val="000000" w:themeColor="text1"/>
          <w:szCs w:val="24"/>
        </w:rPr>
      </w:pPr>
      <w:r w:rsidRPr="00541319">
        <w:rPr>
          <w:rFonts w:ascii="宋体" w:eastAsia="宋体" w:hAnsi="宋体" w:cs="宋体"/>
          <w:color w:val="000000" w:themeColor="text1"/>
          <w:szCs w:val="24"/>
        </w:rPr>
        <w:t>PMCID: PMC13047135</w:t>
      </w:r>
    </w:p>
    <w:p w:rsidR="00541319" w:rsidRPr="00541319" w:rsidRDefault="00541319" w:rsidP="00541319">
      <w:pPr>
        <w:rPr>
          <w:rFonts w:ascii="宋体" w:eastAsia="宋体" w:hAnsi="宋体" w:cs="宋体"/>
          <w:color w:val="000000" w:themeColor="text1"/>
          <w:szCs w:val="24"/>
        </w:rPr>
      </w:pPr>
      <w:r w:rsidRPr="00541319">
        <w:rPr>
          <w:rFonts w:ascii="宋体" w:eastAsia="宋体" w:hAnsi="宋体" w:cs="宋体"/>
          <w:color w:val="000000" w:themeColor="text1"/>
          <w:szCs w:val="24"/>
        </w:rPr>
        <w:t>PMID: 41938870 [Indexed for MEDLINE]</w:t>
      </w:r>
    </w:p>
    <w:p w:rsidR="00541319" w:rsidRPr="00541319" w:rsidRDefault="00541319" w:rsidP="00541319">
      <w:pPr>
        <w:rPr>
          <w:rFonts w:ascii="宋体" w:eastAsia="宋体" w:hAnsi="宋体" w:cs="宋体"/>
          <w:color w:val="000000" w:themeColor="text1"/>
          <w:szCs w:val="24"/>
        </w:rPr>
      </w:pPr>
    </w:p>
    <w:p w:rsidR="00541319" w:rsidRPr="007F3D9D" w:rsidRDefault="007C4D15" w:rsidP="00541319">
      <w:pPr>
        <w:rPr>
          <w:rFonts w:ascii="宋体" w:eastAsia="宋体" w:hAnsi="宋体" w:cs="宋体"/>
          <w:b/>
          <w:color w:val="FF0000"/>
          <w:szCs w:val="24"/>
        </w:rPr>
      </w:pPr>
      <w:r>
        <w:rPr>
          <w:rFonts w:ascii="宋体" w:eastAsia="宋体" w:hAnsi="宋体" w:cs="宋体"/>
          <w:b/>
          <w:color w:val="FF0000"/>
          <w:szCs w:val="24"/>
        </w:rPr>
        <w:t>28</w:t>
      </w:r>
      <w:r w:rsidR="00541319" w:rsidRPr="007F3D9D">
        <w:rPr>
          <w:rFonts w:ascii="宋体" w:eastAsia="宋体" w:hAnsi="宋体" w:cs="宋体"/>
          <w:b/>
          <w:color w:val="FF0000"/>
          <w:szCs w:val="24"/>
        </w:rPr>
        <w:t xml:space="preserve">. Ther Clin Risk Manag. 2026 Mar 31;22:596651. doi: 10.2147/TCRM.S596651. </w:t>
      </w:r>
    </w:p>
    <w:p w:rsidR="00541319" w:rsidRPr="007F3D9D" w:rsidRDefault="00541319" w:rsidP="00541319">
      <w:pPr>
        <w:rPr>
          <w:rFonts w:ascii="宋体" w:eastAsia="宋体" w:hAnsi="宋体" w:cs="宋体"/>
          <w:b/>
          <w:color w:val="FF0000"/>
          <w:szCs w:val="24"/>
        </w:rPr>
      </w:pPr>
      <w:r w:rsidRPr="007F3D9D">
        <w:rPr>
          <w:rFonts w:ascii="宋体" w:eastAsia="宋体" w:hAnsi="宋体" w:cs="宋体"/>
          <w:b/>
          <w:color w:val="FF0000"/>
          <w:szCs w:val="24"/>
        </w:rPr>
        <w:t>eCollection 2026.</w:t>
      </w:r>
    </w:p>
    <w:p w:rsidR="00541319" w:rsidRPr="00541319" w:rsidRDefault="00541319" w:rsidP="00541319">
      <w:pPr>
        <w:rPr>
          <w:rFonts w:ascii="宋体" w:eastAsia="宋体" w:hAnsi="宋体" w:cs="宋体"/>
          <w:color w:val="000000" w:themeColor="text1"/>
          <w:szCs w:val="24"/>
        </w:rPr>
      </w:pPr>
    </w:p>
    <w:p w:rsidR="00541319" w:rsidRPr="00541319" w:rsidRDefault="00541319" w:rsidP="00541319">
      <w:pPr>
        <w:rPr>
          <w:rFonts w:ascii="宋体" w:eastAsia="宋体" w:hAnsi="宋体" w:cs="宋体"/>
          <w:color w:val="000000" w:themeColor="text1"/>
          <w:szCs w:val="24"/>
        </w:rPr>
      </w:pPr>
      <w:r w:rsidRPr="00541319">
        <w:rPr>
          <w:rFonts w:ascii="宋体" w:eastAsia="宋体" w:hAnsi="宋体" w:cs="宋体"/>
          <w:color w:val="000000" w:themeColor="text1"/>
          <w:szCs w:val="24"/>
        </w:rPr>
        <w:lastRenderedPageBreak/>
        <w:t xml:space="preserve">Artificial Intelligence in the Diagnosis and Management of Pulmonary </w:t>
      </w:r>
    </w:p>
    <w:p w:rsidR="00541319" w:rsidRPr="00541319" w:rsidRDefault="00541319" w:rsidP="00541319">
      <w:pPr>
        <w:rPr>
          <w:rFonts w:ascii="宋体" w:eastAsia="宋体" w:hAnsi="宋体" w:cs="宋体"/>
          <w:color w:val="000000" w:themeColor="text1"/>
          <w:szCs w:val="24"/>
        </w:rPr>
      </w:pPr>
      <w:r w:rsidRPr="00541319">
        <w:rPr>
          <w:rFonts w:ascii="宋体" w:eastAsia="宋体" w:hAnsi="宋体" w:cs="宋体"/>
          <w:color w:val="000000" w:themeColor="text1"/>
          <w:szCs w:val="24"/>
        </w:rPr>
        <w:t>Tuberculosis: A Review of Current Applications and Future Perspectives.</w:t>
      </w:r>
    </w:p>
    <w:p w:rsidR="00541319" w:rsidRPr="00541319" w:rsidRDefault="00541319" w:rsidP="00541319">
      <w:pPr>
        <w:rPr>
          <w:rFonts w:ascii="宋体" w:eastAsia="宋体" w:hAnsi="宋体" w:cs="宋体"/>
          <w:color w:val="000000" w:themeColor="text1"/>
          <w:szCs w:val="24"/>
        </w:rPr>
      </w:pPr>
    </w:p>
    <w:p w:rsidR="00541319" w:rsidRPr="00541319" w:rsidRDefault="00541319" w:rsidP="00541319">
      <w:pPr>
        <w:rPr>
          <w:rFonts w:ascii="宋体" w:eastAsia="宋体" w:hAnsi="宋体" w:cs="宋体"/>
          <w:color w:val="000000" w:themeColor="text1"/>
          <w:szCs w:val="24"/>
        </w:rPr>
      </w:pPr>
      <w:r w:rsidRPr="00541319">
        <w:rPr>
          <w:rFonts w:ascii="宋体" w:eastAsia="宋体" w:hAnsi="宋体" w:cs="宋体"/>
          <w:color w:val="000000" w:themeColor="text1"/>
          <w:szCs w:val="24"/>
        </w:rPr>
        <w:t xml:space="preserve">Ou Y(1), Zhang Q(2), Meng C(3), Zhou X(4), Na M(1), Yu Z(4), Ma W(4), Huang </w:t>
      </w:r>
    </w:p>
    <w:p w:rsidR="00541319" w:rsidRPr="00541319" w:rsidRDefault="00541319" w:rsidP="00541319">
      <w:pPr>
        <w:rPr>
          <w:rFonts w:ascii="宋体" w:eastAsia="宋体" w:hAnsi="宋体" w:cs="宋体"/>
          <w:color w:val="000000" w:themeColor="text1"/>
          <w:szCs w:val="24"/>
        </w:rPr>
      </w:pPr>
      <w:r w:rsidRPr="00541319">
        <w:rPr>
          <w:rFonts w:ascii="宋体" w:eastAsia="宋体" w:hAnsi="宋体" w:cs="宋体"/>
          <w:color w:val="000000" w:themeColor="text1"/>
          <w:szCs w:val="24"/>
        </w:rPr>
        <w:t>C(4).</w:t>
      </w:r>
    </w:p>
    <w:p w:rsidR="00541319" w:rsidRDefault="00541319" w:rsidP="00541319">
      <w:pPr>
        <w:rPr>
          <w:rFonts w:ascii="宋体" w:eastAsia="宋体" w:hAnsi="宋体" w:cs="宋体"/>
          <w:color w:val="000000" w:themeColor="text1"/>
          <w:szCs w:val="24"/>
        </w:rPr>
      </w:pPr>
    </w:p>
    <w:p w:rsidR="00093B8D" w:rsidRPr="00093B8D" w:rsidRDefault="00093B8D" w:rsidP="00541319">
      <w:pPr>
        <w:rPr>
          <w:rFonts w:ascii="宋体" w:eastAsia="宋体" w:hAnsi="宋体" w:cs="宋体"/>
          <w:b/>
          <w:color w:val="0070C0"/>
          <w:szCs w:val="24"/>
        </w:rPr>
      </w:pPr>
      <w:r w:rsidRPr="00093B8D">
        <w:rPr>
          <w:rFonts w:ascii="宋体" w:eastAsia="宋体" w:hAnsi="宋体" w:cs="宋体"/>
          <w:b/>
          <w:color w:val="0070C0"/>
          <w:szCs w:val="24"/>
        </w:rPr>
        <w:t>Yangyu Ou, Qi Zhang, Cheng Meng, Xingshun Zhou, Mengyao Na, Zhenni Yu, Wenhui Ma*, Cong Huang*</w:t>
      </w:r>
    </w:p>
    <w:p w:rsidR="00093B8D" w:rsidRPr="00093B8D" w:rsidRDefault="00093B8D" w:rsidP="00541319">
      <w:pPr>
        <w:rPr>
          <w:rFonts w:ascii="宋体" w:eastAsia="宋体" w:hAnsi="宋体" w:cs="宋体"/>
          <w:b/>
          <w:color w:val="0070C0"/>
          <w:szCs w:val="24"/>
        </w:rPr>
      </w:pPr>
      <w:r w:rsidRPr="00093B8D">
        <w:rPr>
          <w:rFonts w:ascii="宋体" w:eastAsia="宋体" w:hAnsi="宋体" w:cs="宋体"/>
          <w:b/>
          <w:color w:val="0070C0"/>
          <w:szCs w:val="24"/>
        </w:rPr>
        <w:t>*Correspondence: Wenhui Ma,103616150@qq.com; Cong Huang, magichc401@163.com</w:t>
      </w:r>
    </w:p>
    <w:p w:rsidR="00093B8D" w:rsidRDefault="00093B8D" w:rsidP="00541319">
      <w:pPr>
        <w:rPr>
          <w:rFonts w:ascii="宋体" w:eastAsia="宋体" w:hAnsi="宋体" w:cs="宋体"/>
          <w:color w:val="000000" w:themeColor="text1"/>
          <w:szCs w:val="24"/>
        </w:rPr>
      </w:pPr>
    </w:p>
    <w:p w:rsidR="00541319" w:rsidRPr="00541319" w:rsidRDefault="00541319" w:rsidP="00541319">
      <w:pPr>
        <w:rPr>
          <w:rFonts w:ascii="宋体" w:eastAsia="宋体" w:hAnsi="宋体" w:cs="宋体"/>
          <w:color w:val="000000" w:themeColor="text1"/>
          <w:szCs w:val="24"/>
        </w:rPr>
      </w:pPr>
      <w:r w:rsidRPr="00541319">
        <w:rPr>
          <w:rFonts w:ascii="宋体" w:eastAsia="宋体" w:hAnsi="宋体" w:cs="宋体"/>
          <w:color w:val="000000" w:themeColor="text1"/>
          <w:szCs w:val="24"/>
        </w:rPr>
        <w:t>Author information:</w:t>
      </w:r>
    </w:p>
    <w:p w:rsidR="00541319" w:rsidRPr="00541319" w:rsidRDefault="00541319" w:rsidP="00541319">
      <w:pPr>
        <w:rPr>
          <w:rFonts w:ascii="宋体" w:eastAsia="宋体" w:hAnsi="宋体" w:cs="宋体"/>
          <w:color w:val="000000" w:themeColor="text1"/>
          <w:szCs w:val="24"/>
        </w:rPr>
      </w:pPr>
      <w:r w:rsidRPr="00541319">
        <w:rPr>
          <w:rFonts w:ascii="宋体" w:eastAsia="宋体" w:hAnsi="宋体" w:cs="宋体"/>
          <w:color w:val="000000" w:themeColor="text1"/>
          <w:szCs w:val="24"/>
        </w:rPr>
        <w:t xml:space="preserve">(1)Department of Infectious, No. 926 Hospital, Joint Logistics Support Force of </w:t>
      </w:r>
    </w:p>
    <w:p w:rsidR="00541319" w:rsidRPr="00541319" w:rsidRDefault="00541319" w:rsidP="00541319">
      <w:pPr>
        <w:rPr>
          <w:rFonts w:ascii="宋体" w:eastAsia="宋体" w:hAnsi="宋体" w:cs="宋体"/>
          <w:color w:val="000000" w:themeColor="text1"/>
          <w:szCs w:val="24"/>
        </w:rPr>
      </w:pPr>
      <w:r w:rsidRPr="00541319">
        <w:rPr>
          <w:rFonts w:ascii="宋体" w:eastAsia="宋体" w:hAnsi="宋体" w:cs="宋体"/>
          <w:color w:val="000000" w:themeColor="text1"/>
          <w:szCs w:val="24"/>
        </w:rPr>
        <w:t>PLA, Kaiyuan, Yunnan, 661699, People's Republic of China.</w:t>
      </w:r>
    </w:p>
    <w:p w:rsidR="00541319" w:rsidRPr="00541319" w:rsidRDefault="00541319" w:rsidP="00541319">
      <w:pPr>
        <w:rPr>
          <w:rFonts w:ascii="宋体" w:eastAsia="宋体" w:hAnsi="宋体" w:cs="宋体"/>
          <w:color w:val="000000" w:themeColor="text1"/>
          <w:szCs w:val="24"/>
        </w:rPr>
      </w:pPr>
      <w:r w:rsidRPr="00541319">
        <w:rPr>
          <w:rFonts w:ascii="宋体" w:eastAsia="宋体" w:hAnsi="宋体" w:cs="宋体"/>
          <w:color w:val="000000" w:themeColor="text1"/>
          <w:szCs w:val="24"/>
        </w:rPr>
        <w:t xml:space="preserve">(2)Department of Cardiothoracic Surgery, No. 926 Hospital, Joint Logistics </w:t>
      </w:r>
    </w:p>
    <w:p w:rsidR="00541319" w:rsidRPr="00541319" w:rsidRDefault="00541319" w:rsidP="00541319">
      <w:pPr>
        <w:rPr>
          <w:rFonts w:ascii="宋体" w:eastAsia="宋体" w:hAnsi="宋体" w:cs="宋体"/>
          <w:color w:val="000000" w:themeColor="text1"/>
          <w:szCs w:val="24"/>
        </w:rPr>
      </w:pPr>
      <w:r w:rsidRPr="00541319">
        <w:rPr>
          <w:rFonts w:ascii="宋体" w:eastAsia="宋体" w:hAnsi="宋体" w:cs="宋体"/>
          <w:color w:val="000000" w:themeColor="text1"/>
          <w:szCs w:val="24"/>
        </w:rPr>
        <w:t>Support Force of PLA, Kaiyuan, Yunnan, 661699, People's Republic of China.</w:t>
      </w:r>
    </w:p>
    <w:p w:rsidR="00541319" w:rsidRPr="00541319" w:rsidRDefault="00541319" w:rsidP="00541319">
      <w:pPr>
        <w:rPr>
          <w:rFonts w:ascii="宋体" w:eastAsia="宋体" w:hAnsi="宋体" w:cs="宋体"/>
          <w:color w:val="000000" w:themeColor="text1"/>
          <w:szCs w:val="24"/>
        </w:rPr>
      </w:pPr>
      <w:r w:rsidRPr="00541319">
        <w:rPr>
          <w:rFonts w:ascii="宋体" w:eastAsia="宋体" w:hAnsi="宋体" w:cs="宋体"/>
          <w:color w:val="000000" w:themeColor="text1"/>
          <w:szCs w:val="24"/>
        </w:rPr>
        <w:t xml:space="preserve">(3)Department of Laboratory, No. 926 Hospital, Joint Logistics Support Force of </w:t>
      </w:r>
    </w:p>
    <w:p w:rsidR="00541319" w:rsidRPr="00541319" w:rsidRDefault="00541319" w:rsidP="00541319">
      <w:pPr>
        <w:rPr>
          <w:rFonts w:ascii="宋体" w:eastAsia="宋体" w:hAnsi="宋体" w:cs="宋体"/>
          <w:color w:val="000000" w:themeColor="text1"/>
          <w:szCs w:val="24"/>
        </w:rPr>
      </w:pPr>
      <w:r w:rsidRPr="00541319">
        <w:rPr>
          <w:rFonts w:ascii="宋体" w:eastAsia="宋体" w:hAnsi="宋体" w:cs="宋体"/>
          <w:color w:val="000000" w:themeColor="text1"/>
          <w:szCs w:val="24"/>
        </w:rPr>
        <w:t>PLA, Kaiyuan, Yunnan, 661699, People's Republic of China.</w:t>
      </w:r>
    </w:p>
    <w:p w:rsidR="00541319" w:rsidRPr="00541319" w:rsidRDefault="00541319" w:rsidP="00541319">
      <w:pPr>
        <w:rPr>
          <w:rFonts w:ascii="宋体" w:eastAsia="宋体" w:hAnsi="宋体" w:cs="宋体"/>
          <w:color w:val="000000" w:themeColor="text1"/>
          <w:szCs w:val="24"/>
        </w:rPr>
      </w:pPr>
      <w:r w:rsidRPr="00541319">
        <w:rPr>
          <w:rFonts w:ascii="宋体" w:eastAsia="宋体" w:hAnsi="宋体" w:cs="宋体"/>
          <w:color w:val="000000" w:themeColor="text1"/>
          <w:szCs w:val="24"/>
        </w:rPr>
        <w:t xml:space="preserve">(4)Department of Radiology, No. 926 Hospital, Joint Logistics Support Force of </w:t>
      </w:r>
    </w:p>
    <w:p w:rsidR="00541319" w:rsidRPr="00541319" w:rsidRDefault="00541319" w:rsidP="00541319">
      <w:pPr>
        <w:rPr>
          <w:rFonts w:ascii="宋体" w:eastAsia="宋体" w:hAnsi="宋体" w:cs="宋体"/>
          <w:color w:val="000000" w:themeColor="text1"/>
          <w:szCs w:val="24"/>
        </w:rPr>
      </w:pPr>
      <w:r w:rsidRPr="00541319">
        <w:rPr>
          <w:rFonts w:ascii="宋体" w:eastAsia="宋体" w:hAnsi="宋体" w:cs="宋体"/>
          <w:color w:val="000000" w:themeColor="text1"/>
          <w:szCs w:val="24"/>
        </w:rPr>
        <w:t>PLA, Kaiyuan, Yunnan, 661699, People's Republic of China.</w:t>
      </w:r>
    </w:p>
    <w:p w:rsidR="00541319" w:rsidRPr="00541319" w:rsidRDefault="00541319" w:rsidP="00541319">
      <w:pPr>
        <w:rPr>
          <w:rFonts w:ascii="宋体" w:eastAsia="宋体" w:hAnsi="宋体" w:cs="宋体"/>
          <w:color w:val="000000" w:themeColor="text1"/>
          <w:szCs w:val="24"/>
        </w:rPr>
      </w:pPr>
    </w:p>
    <w:p w:rsidR="00541319" w:rsidRPr="00541319" w:rsidRDefault="00541319" w:rsidP="00541319">
      <w:pPr>
        <w:rPr>
          <w:rFonts w:ascii="宋体" w:eastAsia="宋体" w:hAnsi="宋体" w:cs="宋体"/>
          <w:color w:val="000000" w:themeColor="text1"/>
          <w:szCs w:val="24"/>
        </w:rPr>
      </w:pPr>
      <w:r w:rsidRPr="00541319">
        <w:rPr>
          <w:rFonts w:ascii="宋体" w:eastAsia="宋体" w:hAnsi="宋体" w:cs="宋体"/>
          <w:color w:val="000000" w:themeColor="text1"/>
          <w:szCs w:val="24"/>
        </w:rPr>
        <w:t xml:space="preserve">Pulmonary tuberculosis (PTB) remains a major global public health challenge, </w:t>
      </w:r>
    </w:p>
    <w:p w:rsidR="00541319" w:rsidRPr="00541319" w:rsidRDefault="00541319" w:rsidP="00541319">
      <w:pPr>
        <w:rPr>
          <w:rFonts w:ascii="宋体" w:eastAsia="宋体" w:hAnsi="宋体" w:cs="宋体"/>
          <w:color w:val="000000" w:themeColor="text1"/>
          <w:szCs w:val="24"/>
        </w:rPr>
      </w:pPr>
      <w:r w:rsidRPr="00541319">
        <w:rPr>
          <w:rFonts w:ascii="宋体" w:eastAsia="宋体" w:hAnsi="宋体" w:cs="宋体"/>
          <w:color w:val="000000" w:themeColor="text1"/>
          <w:szCs w:val="24"/>
        </w:rPr>
        <w:t xml:space="preserve">with traditional diagnostic and management approaches plagued by diagnostic </w:t>
      </w:r>
    </w:p>
    <w:p w:rsidR="00541319" w:rsidRPr="00541319" w:rsidRDefault="00541319" w:rsidP="00541319">
      <w:pPr>
        <w:rPr>
          <w:rFonts w:ascii="宋体" w:eastAsia="宋体" w:hAnsi="宋体" w:cs="宋体"/>
          <w:color w:val="000000" w:themeColor="text1"/>
          <w:szCs w:val="24"/>
        </w:rPr>
      </w:pPr>
      <w:r w:rsidRPr="00541319">
        <w:rPr>
          <w:rFonts w:ascii="宋体" w:eastAsia="宋体" w:hAnsi="宋体" w:cs="宋体"/>
          <w:color w:val="000000" w:themeColor="text1"/>
          <w:szCs w:val="24"/>
        </w:rPr>
        <w:t xml:space="preserve">delays, time-consuming drug resistance testing, and subjective efficacy </w:t>
      </w:r>
    </w:p>
    <w:p w:rsidR="00541319" w:rsidRPr="00541319" w:rsidRDefault="00541319" w:rsidP="00541319">
      <w:pPr>
        <w:rPr>
          <w:rFonts w:ascii="宋体" w:eastAsia="宋体" w:hAnsi="宋体" w:cs="宋体"/>
          <w:color w:val="000000" w:themeColor="text1"/>
          <w:szCs w:val="24"/>
        </w:rPr>
      </w:pPr>
      <w:r w:rsidRPr="00541319">
        <w:rPr>
          <w:rFonts w:ascii="宋体" w:eastAsia="宋体" w:hAnsi="宋体" w:cs="宋体"/>
          <w:color w:val="000000" w:themeColor="text1"/>
          <w:szCs w:val="24"/>
        </w:rPr>
        <w:t xml:space="preserve">assessment. Artificial intelligence (AI) has emerged as a revolutionary solution </w:t>
      </w:r>
    </w:p>
    <w:p w:rsidR="00541319" w:rsidRPr="00541319" w:rsidRDefault="00541319" w:rsidP="00541319">
      <w:pPr>
        <w:rPr>
          <w:rFonts w:ascii="宋体" w:eastAsia="宋体" w:hAnsi="宋体" w:cs="宋体"/>
          <w:color w:val="000000" w:themeColor="text1"/>
          <w:szCs w:val="24"/>
        </w:rPr>
      </w:pPr>
      <w:r w:rsidRPr="00541319">
        <w:rPr>
          <w:rFonts w:ascii="宋体" w:eastAsia="宋体" w:hAnsi="宋体" w:cs="宋体"/>
          <w:color w:val="000000" w:themeColor="text1"/>
          <w:szCs w:val="24"/>
        </w:rPr>
        <w:t xml:space="preserve">for these bottlenecks. This review comprehensively summarizes AI's current </w:t>
      </w:r>
    </w:p>
    <w:p w:rsidR="00541319" w:rsidRPr="00541319" w:rsidRDefault="00541319" w:rsidP="00541319">
      <w:pPr>
        <w:rPr>
          <w:rFonts w:ascii="宋体" w:eastAsia="宋体" w:hAnsi="宋体" w:cs="宋体"/>
          <w:color w:val="000000" w:themeColor="text1"/>
          <w:szCs w:val="24"/>
        </w:rPr>
      </w:pPr>
      <w:r w:rsidRPr="00541319">
        <w:rPr>
          <w:rFonts w:ascii="宋体" w:eastAsia="宋体" w:hAnsi="宋体" w:cs="宋体"/>
          <w:color w:val="000000" w:themeColor="text1"/>
          <w:szCs w:val="24"/>
        </w:rPr>
        <w:t xml:space="preserve">applications in PTB care: deep learning models enable automated detection, </w:t>
      </w:r>
    </w:p>
    <w:p w:rsidR="00541319" w:rsidRPr="00541319" w:rsidRDefault="00541319" w:rsidP="00541319">
      <w:pPr>
        <w:rPr>
          <w:rFonts w:ascii="宋体" w:eastAsia="宋体" w:hAnsi="宋体" w:cs="宋体"/>
          <w:color w:val="000000" w:themeColor="text1"/>
          <w:szCs w:val="24"/>
        </w:rPr>
      </w:pPr>
      <w:r w:rsidRPr="00541319">
        <w:rPr>
          <w:rFonts w:ascii="宋体" w:eastAsia="宋体" w:hAnsi="宋体" w:cs="宋体"/>
          <w:color w:val="000000" w:themeColor="text1"/>
          <w:szCs w:val="24"/>
        </w:rPr>
        <w:t xml:space="preserve">segmentation and activity differentiation of PTB lesions on chest X-ray/CT with </w:t>
      </w:r>
    </w:p>
    <w:p w:rsidR="00541319" w:rsidRPr="00541319" w:rsidRDefault="00541319" w:rsidP="00541319">
      <w:pPr>
        <w:rPr>
          <w:rFonts w:ascii="宋体" w:eastAsia="宋体" w:hAnsi="宋体" w:cs="宋体"/>
          <w:color w:val="000000" w:themeColor="text1"/>
          <w:szCs w:val="24"/>
        </w:rPr>
      </w:pPr>
      <w:r w:rsidRPr="00541319">
        <w:rPr>
          <w:rFonts w:ascii="宋体" w:eastAsia="宋体" w:hAnsi="宋体" w:cs="宋体"/>
          <w:color w:val="000000" w:themeColor="text1"/>
          <w:szCs w:val="24"/>
        </w:rPr>
        <w:t xml:space="preserve">performance comparable to or exceeding human experts (sensitivity &gt;90% for X-ray </w:t>
      </w:r>
    </w:p>
    <w:p w:rsidR="00541319" w:rsidRPr="00541319" w:rsidRDefault="00541319" w:rsidP="00541319">
      <w:pPr>
        <w:rPr>
          <w:rFonts w:ascii="宋体" w:eastAsia="宋体" w:hAnsi="宋体" w:cs="宋体"/>
          <w:color w:val="000000" w:themeColor="text1"/>
          <w:szCs w:val="24"/>
        </w:rPr>
      </w:pPr>
      <w:r w:rsidRPr="00541319">
        <w:rPr>
          <w:rFonts w:ascii="宋体" w:eastAsia="宋体" w:hAnsi="宋体" w:cs="宋体"/>
          <w:color w:val="000000" w:themeColor="text1"/>
          <w:szCs w:val="24"/>
        </w:rPr>
        <w:t xml:space="preserve">detection); AI-driven whole-genome sequence analysis rapidly predicts anti-TB </w:t>
      </w:r>
    </w:p>
    <w:p w:rsidR="00541319" w:rsidRPr="00541319" w:rsidRDefault="00541319" w:rsidP="00541319">
      <w:pPr>
        <w:rPr>
          <w:rFonts w:ascii="宋体" w:eastAsia="宋体" w:hAnsi="宋体" w:cs="宋体"/>
          <w:color w:val="000000" w:themeColor="text1"/>
          <w:szCs w:val="24"/>
        </w:rPr>
      </w:pPr>
      <w:r w:rsidRPr="00541319">
        <w:rPr>
          <w:rFonts w:ascii="宋体" w:eastAsia="宋体" w:hAnsi="宋体" w:cs="宋体"/>
          <w:color w:val="000000" w:themeColor="text1"/>
          <w:szCs w:val="24"/>
        </w:rPr>
        <w:t xml:space="preserve">drug resistance, shortening testing time from weeks to days; multimodal AI </w:t>
      </w:r>
    </w:p>
    <w:p w:rsidR="00541319" w:rsidRPr="00541319" w:rsidRDefault="00541319" w:rsidP="00541319">
      <w:pPr>
        <w:rPr>
          <w:rFonts w:ascii="宋体" w:eastAsia="宋体" w:hAnsi="宋体" w:cs="宋体"/>
          <w:color w:val="000000" w:themeColor="text1"/>
          <w:szCs w:val="24"/>
        </w:rPr>
      </w:pPr>
      <w:r w:rsidRPr="00541319">
        <w:rPr>
          <w:rFonts w:ascii="宋体" w:eastAsia="宋体" w:hAnsi="宋体" w:cs="宋体"/>
          <w:color w:val="000000" w:themeColor="text1"/>
          <w:szCs w:val="24"/>
        </w:rPr>
        <w:t xml:space="preserve">models also show potential in dynamic treatment response monitoring and </w:t>
      </w:r>
    </w:p>
    <w:p w:rsidR="00541319" w:rsidRPr="00541319" w:rsidRDefault="00541319" w:rsidP="00541319">
      <w:pPr>
        <w:rPr>
          <w:rFonts w:ascii="宋体" w:eastAsia="宋体" w:hAnsi="宋体" w:cs="宋体"/>
          <w:color w:val="000000" w:themeColor="text1"/>
          <w:szCs w:val="24"/>
        </w:rPr>
      </w:pPr>
      <w:r w:rsidRPr="00541319">
        <w:rPr>
          <w:rFonts w:ascii="宋体" w:eastAsia="宋体" w:hAnsi="宋体" w:cs="宋体"/>
          <w:color w:val="000000" w:themeColor="text1"/>
          <w:szCs w:val="24"/>
        </w:rPr>
        <w:t xml:space="preserve">individualized outcome prediction. However, AI's clinical translation is </w:t>
      </w:r>
    </w:p>
    <w:p w:rsidR="00541319" w:rsidRPr="00541319" w:rsidRDefault="00541319" w:rsidP="00541319">
      <w:pPr>
        <w:rPr>
          <w:rFonts w:ascii="宋体" w:eastAsia="宋体" w:hAnsi="宋体" w:cs="宋体"/>
          <w:color w:val="000000" w:themeColor="text1"/>
          <w:szCs w:val="24"/>
        </w:rPr>
      </w:pPr>
      <w:r w:rsidRPr="00541319">
        <w:rPr>
          <w:rFonts w:ascii="宋体" w:eastAsia="宋体" w:hAnsi="宋体" w:cs="宋体"/>
          <w:color w:val="000000" w:themeColor="text1"/>
          <w:szCs w:val="24"/>
        </w:rPr>
        <w:t xml:space="preserve">hindered by data quality/bias, poor model generalizability, low algorithm </w:t>
      </w:r>
    </w:p>
    <w:p w:rsidR="00541319" w:rsidRPr="00541319" w:rsidRDefault="00541319" w:rsidP="00541319">
      <w:pPr>
        <w:rPr>
          <w:rFonts w:ascii="宋体" w:eastAsia="宋体" w:hAnsi="宋体" w:cs="宋体"/>
          <w:color w:val="000000" w:themeColor="text1"/>
          <w:szCs w:val="24"/>
        </w:rPr>
      </w:pPr>
      <w:r w:rsidRPr="00541319">
        <w:rPr>
          <w:rFonts w:ascii="宋体" w:eastAsia="宋体" w:hAnsi="宋体" w:cs="宋体"/>
          <w:color w:val="000000" w:themeColor="text1"/>
          <w:szCs w:val="24"/>
        </w:rPr>
        <w:t xml:space="preserve">interpretability, and regulatory/ethical issues. Future priorities include </w:t>
      </w:r>
    </w:p>
    <w:p w:rsidR="00541319" w:rsidRPr="00541319" w:rsidRDefault="00541319" w:rsidP="00541319">
      <w:pPr>
        <w:rPr>
          <w:rFonts w:ascii="宋体" w:eastAsia="宋体" w:hAnsi="宋体" w:cs="宋体"/>
          <w:color w:val="000000" w:themeColor="text1"/>
          <w:szCs w:val="24"/>
        </w:rPr>
      </w:pPr>
      <w:r w:rsidRPr="00541319">
        <w:rPr>
          <w:rFonts w:ascii="宋体" w:eastAsia="宋体" w:hAnsi="宋体" w:cs="宋体"/>
          <w:color w:val="000000" w:themeColor="text1"/>
          <w:szCs w:val="24"/>
        </w:rPr>
        <w:t xml:space="preserve">multimodal data fusion, federated learning, prospective clinical validation, and </w:t>
      </w:r>
    </w:p>
    <w:p w:rsidR="00541319" w:rsidRPr="00541319" w:rsidRDefault="00541319" w:rsidP="00541319">
      <w:pPr>
        <w:rPr>
          <w:rFonts w:ascii="宋体" w:eastAsia="宋体" w:hAnsi="宋体" w:cs="宋体"/>
          <w:color w:val="000000" w:themeColor="text1"/>
          <w:szCs w:val="24"/>
        </w:rPr>
      </w:pPr>
      <w:r w:rsidRPr="00541319">
        <w:rPr>
          <w:rFonts w:ascii="宋体" w:eastAsia="宋体" w:hAnsi="宋体" w:cs="宋体"/>
          <w:color w:val="000000" w:themeColor="text1"/>
          <w:szCs w:val="24"/>
        </w:rPr>
        <w:t xml:space="preserve">developing lightweight AI models for resource-limited settings. </w:t>
      </w:r>
    </w:p>
    <w:p w:rsidR="00541319" w:rsidRPr="00541319" w:rsidRDefault="00541319" w:rsidP="00541319">
      <w:pPr>
        <w:rPr>
          <w:rFonts w:ascii="宋体" w:eastAsia="宋体" w:hAnsi="宋体" w:cs="宋体"/>
          <w:color w:val="000000" w:themeColor="text1"/>
          <w:szCs w:val="24"/>
        </w:rPr>
      </w:pPr>
      <w:r w:rsidRPr="00541319">
        <w:rPr>
          <w:rFonts w:ascii="宋体" w:eastAsia="宋体" w:hAnsi="宋体" w:cs="宋体"/>
          <w:color w:val="000000" w:themeColor="text1"/>
          <w:szCs w:val="24"/>
        </w:rPr>
        <w:t xml:space="preserve">Interdisciplinary collaboration is critical to transform AI from a research tool </w:t>
      </w:r>
    </w:p>
    <w:p w:rsidR="00541319" w:rsidRPr="00541319" w:rsidRDefault="00541319" w:rsidP="00541319">
      <w:pPr>
        <w:rPr>
          <w:rFonts w:ascii="宋体" w:eastAsia="宋体" w:hAnsi="宋体" w:cs="宋体"/>
          <w:color w:val="000000" w:themeColor="text1"/>
          <w:szCs w:val="24"/>
        </w:rPr>
      </w:pPr>
      <w:r w:rsidRPr="00541319">
        <w:rPr>
          <w:rFonts w:ascii="宋体" w:eastAsia="宋体" w:hAnsi="宋体" w:cs="宋体"/>
          <w:color w:val="000000" w:themeColor="text1"/>
          <w:szCs w:val="24"/>
        </w:rPr>
        <w:t>into a safe, reliable and equitable clinical assistant for PTB care.</w:t>
      </w:r>
    </w:p>
    <w:p w:rsidR="00541319" w:rsidRPr="00541319" w:rsidRDefault="00541319" w:rsidP="00541319">
      <w:pPr>
        <w:rPr>
          <w:rFonts w:ascii="宋体" w:eastAsia="宋体" w:hAnsi="宋体" w:cs="宋体"/>
          <w:color w:val="000000" w:themeColor="text1"/>
          <w:szCs w:val="24"/>
        </w:rPr>
      </w:pPr>
    </w:p>
    <w:p w:rsidR="00541319" w:rsidRPr="00541319" w:rsidRDefault="00541319" w:rsidP="00541319">
      <w:pPr>
        <w:rPr>
          <w:rFonts w:ascii="宋体" w:eastAsia="宋体" w:hAnsi="宋体" w:cs="宋体"/>
          <w:color w:val="000000" w:themeColor="text1"/>
          <w:szCs w:val="24"/>
        </w:rPr>
      </w:pPr>
      <w:r w:rsidRPr="00541319">
        <w:rPr>
          <w:rFonts w:ascii="宋体" w:eastAsia="宋体" w:hAnsi="宋体" w:cs="宋体" w:hint="eastAsia"/>
          <w:color w:val="000000" w:themeColor="text1"/>
          <w:szCs w:val="24"/>
        </w:rPr>
        <w:t>©</w:t>
      </w:r>
      <w:r w:rsidRPr="00541319">
        <w:rPr>
          <w:rFonts w:ascii="宋体" w:eastAsia="宋体" w:hAnsi="宋体" w:cs="宋体"/>
          <w:color w:val="000000" w:themeColor="text1"/>
          <w:szCs w:val="24"/>
        </w:rPr>
        <w:t xml:space="preserve"> 2026 Ou et al.</w:t>
      </w:r>
    </w:p>
    <w:p w:rsidR="00541319" w:rsidRPr="00541319" w:rsidRDefault="00541319" w:rsidP="00541319">
      <w:pPr>
        <w:rPr>
          <w:rFonts w:ascii="宋体" w:eastAsia="宋体" w:hAnsi="宋体" w:cs="宋体"/>
          <w:color w:val="000000" w:themeColor="text1"/>
          <w:szCs w:val="24"/>
        </w:rPr>
      </w:pPr>
    </w:p>
    <w:p w:rsidR="00541319" w:rsidRPr="00541319" w:rsidRDefault="00541319" w:rsidP="00541319">
      <w:pPr>
        <w:rPr>
          <w:rFonts w:ascii="宋体" w:eastAsia="宋体" w:hAnsi="宋体" w:cs="宋体"/>
          <w:color w:val="000000" w:themeColor="text1"/>
          <w:szCs w:val="24"/>
        </w:rPr>
      </w:pPr>
      <w:r w:rsidRPr="00541319">
        <w:rPr>
          <w:rFonts w:ascii="宋体" w:eastAsia="宋体" w:hAnsi="宋体" w:cs="宋体"/>
          <w:color w:val="000000" w:themeColor="text1"/>
          <w:szCs w:val="24"/>
        </w:rPr>
        <w:t>DOI: 10.2147/TCRM.S596651</w:t>
      </w:r>
    </w:p>
    <w:p w:rsidR="00541319" w:rsidRPr="00541319" w:rsidRDefault="00541319" w:rsidP="00541319">
      <w:pPr>
        <w:rPr>
          <w:rFonts w:ascii="宋体" w:eastAsia="宋体" w:hAnsi="宋体" w:cs="宋体"/>
          <w:color w:val="000000" w:themeColor="text1"/>
          <w:szCs w:val="24"/>
        </w:rPr>
      </w:pPr>
      <w:r w:rsidRPr="00541319">
        <w:rPr>
          <w:rFonts w:ascii="宋体" w:eastAsia="宋体" w:hAnsi="宋体" w:cs="宋体"/>
          <w:color w:val="000000" w:themeColor="text1"/>
          <w:szCs w:val="24"/>
        </w:rPr>
        <w:t>PMCID: PMC13050177</w:t>
      </w:r>
    </w:p>
    <w:p w:rsidR="00541319" w:rsidRPr="00541319" w:rsidRDefault="00541319" w:rsidP="00541319">
      <w:pPr>
        <w:rPr>
          <w:rFonts w:ascii="宋体" w:eastAsia="宋体" w:hAnsi="宋体" w:cs="宋体"/>
          <w:color w:val="000000" w:themeColor="text1"/>
          <w:szCs w:val="24"/>
        </w:rPr>
      </w:pPr>
      <w:r w:rsidRPr="00541319">
        <w:rPr>
          <w:rFonts w:ascii="宋体" w:eastAsia="宋体" w:hAnsi="宋体" w:cs="宋体"/>
          <w:color w:val="000000" w:themeColor="text1"/>
          <w:szCs w:val="24"/>
        </w:rPr>
        <w:t>PMID: 41937887</w:t>
      </w:r>
    </w:p>
    <w:p w:rsidR="00541319" w:rsidRPr="00541319" w:rsidRDefault="00541319" w:rsidP="00541319">
      <w:pPr>
        <w:rPr>
          <w:rFonts w:ascii="宋体" w:eastAsia="宋体" w:hAnsi="宋体" w:cs="宋体"/>
          <w:color w:val="000000" w:themeColor="text1"/>
          <w:szCs w:val="24"/>
        </w:rPr>
      </w:pPr>
    </w:p>
    <w:p w:rsidR="00541319" w:rsidRPr="00797FF2" w:rsidRDefault="007C4D15" w:rsidP="00541319">
      <w:pPr>
        <w:rPr>
          <w:rFonts w:ascii="宋体" w:eastAsia="宋体" w:hAnsi="宋体" w:cs="宋体"/>
          <w:b/>
          <w:color w:val="FF0000"/>
          <w:szCs w:val="24"/>
        </w:rPr>
      </w:pPr>
      <w:r>
        <w:rPr>
          <w:rFonts w:ascii="宋体" w:eastAsia="宋体" w:hAnsi="宋体" w:cs="宋体"/>
          <w:b/>
          <w:color w:val="FF0000"/>
          <w:szCs w:val="24"/>
        </w:rPr>
        <w:t>29</w:t>
      </w:r>
      <w:r w:rsidR="00541319" w:rsidRPr="00797FF2">
        <w:rPr>
          <w:rFonts w:ascii="宋体" w:eastAsia="宋体" w:hAnsi="宋体" w:cs="宋体"/>
          <w:b/>
          <w:color w:val="FF0000"/>
          <w:szCs w:val="24"/>
        </w:rPr>
        <w:t>. BMC Infect Dis. 2026 Apr 4;26(1):750. doi: 10.1186/s12879-026-13183-z.</w:t>
      </w:r>
    </w:p>
    <w:p w:rsidR="00541319" w:rsidRPr="00541319" w:rsidRDefault="00541319" w:rsidP="00541319">
      <w:pPr>
        <w:rPr>
          <w:rFonts w:ascii="宋体" w:eastAsia="宋体" w:hAnsi="宋体" w:cs="宋体"/>
          <w:color w:val="000000" w:themeColor="text1"/>
          <w:szCs w:val="24"/>
        </w:rPr>
      </w:pPr>
    </w:p>
    <w:p w:rsidR="00541319" w:rsidRPr="00541319" w:rsidRDefault="00541319" w:rsidP="00541319">
      <w:pPr>
        <w:rPr>
          <w:rFonts w:ascii="宋体" w:eastAsia="宋体" w:hAnsi="宋体" w:cs="宋体"/>
          <w:color w:val="000000" w:themeColor="text1"/>
          <w:szCs w:val="24"/>
        </w:rPr>
      </w:pPr>
      <w:r w:rsidRPr="00541319">
        <w:rPr>
          <w:rFonts w:ascii="宋体" w:eastAsia="宋体" w:hAnsi="宋体" w:cs="宋体"/>
          <w:color w:val="000000" w:themeColor="text1"/>
          <w:szCs w:val="24"/>
        </w:rPr>
        <w:t xml:space="preserve">Vertebral osteomyelitis caused by nontuberculous mycobacteria: a case series of </w:t>
      </w:r>
    </w:p>
    <w:p w:rsidR="00541319" w:rsidRPr="00541319" w:rsidRDefault="00541319" w:rsidP="00541319">
      <w:pPr>
        <w:rPr>
          <w:rFonts w:ascii="宋体" w:eastAsia="宋体" w:hAnsi="宋体" w:cs="宋体"/>
          <w:color w:val="000000" w:themeColor="text1"/>
          <w:szCs w:val="24"/>
        </w:rPr>
      </w:pPr>
      <w:r w:rsidRPr="00541319">
        <w:rPr>
          <w:rFonts w:ascii="宋体" w:eastAsia="宋体" w:hAnsi="宋体" w:cs="宋体"/>
          <w:color w:val="000000" w:themeColor="text1"/>
          <w:szCs w:val="24"/>
        </w:rPr>
        <w:t>23 patients and a review of 108 cases in the literature.</w:t>
      </w:r>
    </w:p>
    <w:p w:rsidR="00541319" w:rsidRPr="00541319" w:rsidRDefault="00541319" w:rsidP="00541319">
      <w:pPr>
        <w:rPr>
          <w:rFonts w:ascii="宋体" w:eastAsia="宋体" w:hAnsi="宋体" w:cs="宋体"/>
          <w:color w:val="000000" w:themeColor="text1"/>
          <w:szCs w:val="24"/>
        </w:rPr>
      </w:pPr>
    </w:p>
    <w:p w:rsidR="00541319" w:rsidRPr="00541319" w:rsidRDefault="00541319" w:rsidP="00541319">
      <w:pPr>
        <w:rPr>
          <w:rFonts w:ascii="宋体" w:eastAsia="宋体" w:hAnsi="宋体" w:cs="宋体"/>
          <w:color w:val="000000" w:themeColor="text1"/>
          <w:szCs w:val="24"/>
        </w:rPr>
      </w:pPr>
      <w:r w:rsidRPr="00541319">
        <w:rPr>
          <w:rFonts w:ascii="宋体" w:eastAsia="宋体" w:hAnsi="宋体" w:cs="宋体"/>
          <w:color w:val="000000" w:themeColor="text1"/>
          <w:szCs w:val="24"/>
        </w:rPr>
        <w:t xml:space="preserve">Ruan W(1), Dang R(1), Yang Y(1), Li J(1), Xu L(1), Zhao W(1), An H(1), Sun J(1), </w:t>
      </w:r>
    </w:p>
    <w:p w:rsidR="00541319" w:rsidRPr="00541319" w:rsidRDefault="00541319" w:rsidP="00541319">
      <w:pPr>
        <w:rPr>
          <w:rFonts w:ascii="宋体" w:eastAsia="宋体" w:hAnsi="宋体" w:cs="宋体"/>
          <w:color w:val="000000" w:themeColor="text1"/>
          <w:szCs w:val="24"/>
        </w:rPr>
      </w:pPr>
      <w:r w:rsidRPr="00541319">
        <w:rPr>
          <w:rFonts w:ascii="宋体" w:eastAsia="宋体" w:hAnsi="宋体" w:cs="宋体"/>
          <w:color w:val="000000" w:themeColor="text1"/>
          <w:szCs w:val="24"/>
        </w:rPr>
        <w:t>Tan H(2).</w:t>
      </w:r>
    </w:p>
    <w:p w:rsidR="00541319" w:rsidRDefault="00541319" w:rsidP="00541319">
      <w:pPr>
        <w:rPr>
          <w:rFonts w:ascii="宋体" w:eastAsia="宋体" w:hAnsi="宋体" w:cs="宋体"/>
          <w:color w:val="000000" w:themeColor="text1"/>
          <w:szCs w:val="24"/>
        </w:rPr>
      </w:pPr>
    </w:p>
    <w:p w:rsidR="00DE7BB2" w:rsidRPr="00BC7335" w:rsidRDefault="00DE7BB2" w:rsidP="00541319">
      <w:pPr>
        <w:rPr>
          <w:rFonts w:ascii="宋体" w:eastAsia="宋体" w:hAnsi="宋体" w:cs="宋体"/>
          <w:b/>
          <w:color w:val="0070C0"/>
          <w:szCs w:val="24"/>
        </w:rPr>
      </w:pPr>
      <w:r w:rsidRPr="00BC7335">
        <w:rPr>
          <w:rFonts w:ascii="宋体" w:eastAsia="宋体" w:hAnsi="宋体" w:cs="宋体"/>
          <w:b/>
          <w:color w:val="0070C0"/>
          <w:szCs w:val="24"/>
        </w:rPr>
        <w:t>Wenkai Ruan,</w:t>
      </w:r>
      <w:r w:rsidR="00BC7335" w:rsidRPr="00BC7335">
        <w:rPr>
          <w:rFonts w:ascii="宋体" w:eastAsia="宋体" w:hAnsi="宋体" w:cs="宋体"/>
          <w:b/>
          <w:color w:val="0070C0"/>
          <w:szCs w:val="24"/>
        </w:rPr>
        <w:t xml:space="preserve"> </w:t>
      </w:r>
      <w:r w:rsidRPr="00BC7335">
        <w:rPr>
          <w:rFonts w:ascii="宋体" w:eastAsia="宋体" w:hAnsi="宋体" w:cs="宋体"/>
          <w:b/>
          <w:color w:val="0070C0"/>
          <w:szCs w:val="24"/>
        </w:rPr>
        <w:t>Rongpan Dang,</w:t>
      </w:r>
      <w:r w:rsidR="00BC7335" w:rsidRPr="00BC7335">
        <w:rPr>
          <w:rFonts w:ascii="宋体" w:eastAsia="宋体" w:hAnsi="宋体" w:cs="宋体"/>
          <w:b/>
          <w:color w:val="0070C0"/>
          <w:szCs w:val="24"/>
        </w:rPr>
        <w:t xml:space="preserve"> </w:t>
      </w:r>
      <w:r w:rsidRPr="00BC7335">
        <w:rPr>
          <w:rFonts w:ascii="宋体" w:eastAsia="宋体" w:hAnsi="宋体" w:cs="宋体"/>
          <w:b/>
          <w:color w:val="0070C0"/>
          <w:szCs w:val="24"/>
        </w:rPr>
        <w:t>Yongrui Yang,</w:t>
      </w:r>
      <w:r w:rsidR="00BC7335" w:rsidRPr="00BC7335">
        <w:rPr>
          <w:rFonts w:ascii="宋体" w:eastAsia="宋体" w:hAnsi="宋体" w:cs="宋体"/>
          <w:b/>
          <w:color w:val="0070C0"/>
          <w:szCs w:val="24"/>
        </w:rPr>
        <w:t xml:space="preserve"> </w:t>
      </w:r>
      <w:r w:rsidRPr="00BC7335">
        <w:rPr>
          <w:rFonts w:ascii="宋体" w:eastAsia="宋体" w:hAnsi="宋体" w:cs="宋体"/>
          <w:b/>
          <w:color w:val="0070C0"/>
          <w:szCs w:val="24"/>
        </w:rPr>
        <w:t>Jianlong Li,</w:t>
      </w:r>
      <w:r w:rsidR="00BC7335" w:rsidRPr="00BC7335">
        <w:rPr>
          <w:rFonts w:ascii="宋体" w:eastAsia="宋体" w:hAnsi="宋体" w:cs="宋体"/>
          <w:b/>
          <w:color w:val="0070C0"/>
          <w:szCs w:val="24"/>
        </w:rPr>
        <w:t xml:space="preserve"> </w:t>
      </w:r>
      <w:r w:rsidRPr="00BC7335">
        <w:rPr>
          <w:rFonts w:ascii="宋体" w:eastAsia="宋体" w:hAnsi="宋体" w:cs="宋体"/>
          <w:b/>
          <w:color w:val="0070C0"/>
          <w:szCs w:val="24"/>
        </w:rPr>
        <w:t>Liang Xu,</w:t>
      </w:r>
      <w:r w:rsidR="00BC7335" w:rsidRPr="00BC7335">
        <w:rPr>
          <w:rFonts w:ascii="宋体" w:eastAsia="宋体" w:hAnsi="宋体" w:cs="宋体"/>
          <w:b/>
          <w:color w:val="0070C0"/>
          <w:szCs w:val="24"/>
        </w:rPr>
        <w:t xml:space="preserve"> </w:t>
      </w:r>
      <w:r w:rsidRPr="00BC7335">
        <w:rPr>
          <w:rFonts w:ascii="宋体" w:eastAsia="宋体" w:hAnsi="宋体" w:cs="宋体"/>
          <w:b/>
          <w:color w:val="0070C0"/>
          <w:szCs w:val="24"/>
        </w:rPr>
        <w:t>Wentao Zhao,</w:t>
      </w:r>
      <w:r w:rsidR="00BC7335" w:rsidRPr="00BC7335">
        <w:rPr>
          <w:rFonts w:ascii="宋体" w:eastAsia="宋体" w:hAnsi="宋体" w:cs="宋体"/>
          <w:b/>
          <w:color w:val="0070C0"/>
          <w:szCs w:val="24"/>
        </w:rPr>
        <w:t xml:space="preserve"> </w:t>
      </w:r>
      <w:r w:rsidRPr="00BC7335">
        <w:rPr>
          <w:rFonts w:ascii="宋体" w:eastAsia="宋体" w:hAnsi="宋体" w:cs="宋体"/>
          <w:b/>
          <w:color w:val="0070C0"/>
          <w:szCs w:val="24"/>
        </w:rPr>
        <w:t>Huigang An,</w:t>
      </w:r>
      <w:r w:rsidR="00BC7335" w:rsidRPr="00BC7335">
        <w:rPr>
          <w:rFonts w:ascii="宋体" w:eastAsia="宋体" w:hAnsi="宋体" w:cs="宋体"/>
          <w:b/>
          <w:color w:val="0070C0"/>
          <w:szCs w:val="24"/>
        </w:rPr>
        <w:t xml:space="preserve"> </w:t>
      </w:r>
      <w:r w:rsidRPr="00BC7335">
        <w:rPr>
          <w:rFonts w:ascii="宋体" w:eastAsia="宋体" w:hAnsi="宋体" w:cs="宋体"/>
          <w:b/>
          <w:color w:val="0070C0"/>
          <w:szCs w:val="24"/>
        </w:rPr>
        <w:t>Jianmin Sun,</w:t>
      </w:r>
      <w:r w:rsidR="00BC7335" w:rsidRPr="00BC7335">
        <w:rPr>
          <w:rFonts w:ascii="宋体" w:eastAsia="宋体" w:hAnsi="宋体" w:cs="宋体"/>
          <w:b/>
          <w:color w:val="0070C0"/>
          <w:szCs w:val="24"/>
        </w:rPr>
        <w:t xml:space="preserve"> </w:t>
      </w:r>
      <w:r w:rsidRPr="00BC7335">
        <w:rPr>
          <w:rFonts w:ascii="宋体" w:eastAsia="宋体" w:hAnsi="宋体" w:cs="宋体"/>
          <w:b/>
          <w:color w:val="0070C0"/>
          <w:szCs w:val="24"/>
        </w:rPr>
        <w:t>Hongdong Tan</w:t>
      </w:r>
      <w:r w:rsidR="00BC7335" w:rsidRPr="00BC7335">
        <w:rPr>
          <w:rFonts w:ascii="宋体" w:eastAsia="宋体" w:hAnsi="宋体" w:cs="宋体"/>
          <w:b/>
          <w:color w:val="0070C0"/>
          <w:szCs w:val="24"/>
        </w:rPr>
        <w:t>*</w:t>
      </w:r>
    </w:p>
    <w:p w:rsidR="00DE7BB2" w:rsidRPr="00BC7335" w:rsidRDefault="00BC7335" w:rsidP="00541319">
      <w:pPr>
        <w:rPr>
          <w:rFonts w:ascii="宋体" w:eastAsia="宋体" w:hAnsi="宋体" w:cs="宋体"/>
          <w:b/>
          <w:color w:val="0070C0"/>
          <w:szCs w:val="24"/>
        </w:rPr>
      </w:pPr>
      <w:r w:rsidRPr="00BC7335">
        <w:rPr>
          <w:rFonts w:ascii="宋体" w:eastAsia="宋体" w:hAnsi="宋体" w:cs="宋体"/>
          <w:b/>
          <w:color w:val="0070C0"/>
          <w:szCs w:val="24"/>
        </w:rPr>
        <w:t>*Correspondence: Hongdong Tan, Tanhd_1218@163.com</w:t>
      </w:r>
    </w:p>
    <w:p w:rsidR="00DE7BB2" w:rsidRDefault="00DE7BB2" w:rsidP="00541319">
      <w:pPr>
        <w:rPr>
          <w:rFonts w:ascii="宋体" w:eastAsia="宋体" w:hAnsi="宋体" w:cs="宋体"/>
          <w:color w:val="000000" w:themeColor="text1"/>
          <w:szCs w:val="24"/>
        </w:rPr>
      </w:pPr>
    </w:p>
    <w:p w:rsidR="00541319" w:rsidRPr="00541319" w:rsidRDefault="00541319" w:rsidP="00541319">
      <w:pPr>
        <w:rPr>
          <w:rFonts w:ascii="宋体" w:eastAsia="宋体" w:hAnsi="宋体" w:cs="宋体"/>
          <w:color w:val="000000" w:themeColor="text1"/>
          <w:szCs w:val="24"/>
        </w:rPr>
      </w:pPr>
      <w:r w:rsidRPr="00541319">
        <w:rPr>
          <w:rFonts w:ascii="宋体" w:eastAsia="宋体" w:hAnsi="宋体" w:cs="宋体"/>
          <w:color w:val="000000" w:themeColor="text1"/>
          <w:szCs w:val="24"/>
        </w:rPr>
        <w:t>Author information:</w:t>
      </w:r>
    </w:p>
    <w:p w:rsidR="00541319" w:rsidRPr="00541319" w:rsidRDefault="00541319" w:rsidP="00541319">
      <w:pPr>
        <w:rPr>
          <w:rFonts w:ascii="宋体" w:eastAsia="宋体" w:hAnsi="宋体" w:cs="宋体" w:hint="eastAsia"/>
          <w:color w:val="000000" w:themeColor="text1"/>
          <w:szCs w:val="24"/>
        </w:rPr>
      </w:pPr>
      <w:r w:rsidRPr="00541319">
        <w:rPr>
          <w:rFonts w:ascii="宋体" w:eastAsia="宋体" w:hAnsi="宋体" w:cs="宋体" w:hint="eastAsia"/>
          <w:color w:val="000000" w:themeColor="text1"/>
          <w:szCs w:val="24"/>
        </w:rPr>
        <w:t xml:space="preserve">(1)Public Health Clinical Center Affiliated to Shandong University，No. 2999, </w:t>
      </w:r>
    </w:p>
    <w:p w:rsidR="00541319" w:rsidRPr="00541319" w:rsidRDefault="00541319" w:rsidP="00541319">
      <w:pPr>
        <w:rPr>
          <w:rFonts w:ascii="宋体" w:eastAsia="宋体" w:hAnsi="宋体" w:cs="宋体"/>
          <w:color w:val="000000" w:themeColor="text1"/>
          <w:szCs w:val="24"/>
        </w:rPr>
      </w:pPr>
      <w:r w:rsidRPr="00541319">
        <w:rPr>
          <w:rFonts w:ascii="宋体" w:eastAsia="宋体" w:hAnsi="宋体" w:cs="宋体"/>
          <w:color w:val="000000" w:themeColor="text1"/>
          <w:szCs w:val="24"/>
        </w:rPr>
        <w:t>Tourism Road, Jinan, Shandong Province, 250000, China.</w:t>
      </w:r>
    </w:p>
    <w:p w:rsidR="00541319" w:rsidRPr="00541319" w:rsidRDefault="00541319" w:rsidP="00541319">
      <w:pPr>
        <w:rPr>
          <w:rFonts w:ascii="宋体" w:eastAsia="宋体" w:hAnsi="宋体" w:cs="宋体" w:hint="eastAsia"/>
          <w:color w:val="000000" w:themeColor="text1"/>
          <w:szCs w:val="24"/>
        </w:rPr>
      </w:pPr>
      <w:r w:rsidRPr="00541319">
        <w:rPr>
          <w:rFonts w:ascii="宋体" w:eastAsia="宋体" w:hAnsi="宋体" w:cs="宋体" w:hint="eastAsia"/>
          <w:color w:val="000000" w:themeColor="text1"/>
          <w:szCs w:val="24"/>
        </w:rPr>
        <w:t xml:space="preserve">(2)Public Health Clinical Center Affiliated to Shandong University，No. 2999, </w:t>
      </w:r>
    </w:p>
    <w:p w:rsidR="00541319" w:rsidRPr="00541319" w:rsidRDefault="00541319" w:rsidP="00541319">
      <w:pPr>
        <w:rPr>
          <w:rFonts w:ascii="宋体" w:eastAsia="宋体" w:hAnsi="宋体" w:cs="宋体"/>
          <w:color w:val="000000" w:themeColor="text1"/>
          <w:szCs w:val="24"/>
        </w:rPr>
      </w:pPr>
      <w:r w:rsidRPr="00541319">
        <w:rPr>
          <w:rFonts w:ascii="宋体" w:eastAsia="宋体" w:hAnsi="宋体" w:cs="宋体"/>
          <w:color w:val="000000" w:themeColor="text1"/>
          <w:szCs w:val="24"/>
        </w:rPr>
        <w:t>Tourism Road, Jinan, Shandong Province, 250000, China. Tanhd_1218@163.com.</w:t>
      </w:r>
    </w:p>
    <w:p w:rsidR="00541319" w:rsidRPr="00541319" w:rsidRDefault="00541319" w:rsidP="00541319">
      <w:pPr>
        <w:rPr>
          <w:rFonts w:ascii="宋体" w:eastAsia="宋体" w:hAnsi="宋体" w:cs="宋体"/>
          <w:color w:val="000000" w:themeColor="text1"/>
          <w:szCs w:val="24"/>
        </w:rPr>
      </w:pPr>
    </w:p>
    <w:p w:rsidR="00541319" w:rsidRPr="00541319" w:rsidRDefault="00541319" w:rsidP="00541319">
      <w:pPr>
        <w:rPr>
          <w:rFonts w:ascii="宋体" w:eastAsia="宋体" w:hAnsi="宋体" w:cs="宋体"/>
          <w:color w:val="000000" w:themeColor="text1"/>
          <w:szCs w:val="24"/>
        </w:rPr>
      </w:pPr>
      <w:r w:rsidRPr="00797FF2">
        <w:rPr>
          <w:rFonts w:ascii="宋体" w:eastAsia="宋体" w:hAnsi="宋体" w:cs="宋体"/>
          <w:b/>
          <w:color w:val="000000" w:themeColor="text1"/>
          <w:szCs w:val="24"/>
        </w:rPr>
        <w:t>BACKGROUND:</w:t>
      </w:r>
      <w:r w:rsidRPr="00541319">
        <w:rPr>
          <w:rFonts w:ascii="宋体" w:eastAsia="宋体" w:hAnsi="宋体" w:cs="宋体"/>
          <w:color w:val="000000" w:themeColor="text1"/>
          <w:szCs w:val="24"/>
        </w:rPr>
        <w:t xml:space="preserve"> Nontuberculous mycobacteria (NTM) are ubiquitous environmental </w:t>
      </w:r>
    </w:p>
    <w:p w:rsidR="00541319" w:rsidRPr="00541319" w:rsidRDefault="00541319" w:rsidP="00541319">
      <w:pPr>
        <w:rPr>
          <w:rFonts w:ascii="宋体" w:eastAsia="宋体" w:hAnsi="宋体" w:cs="宋体"/>
          <w:color w:val="000000" w:themeColor="text1"/>
          <w:szCs w:val="24"/>
        </w:rPr>
      </w:pPr>
      <w:r w:rsidRPr="00541319">
        <w:rPr>
          <w:rFonts w:ascii="宋体" w:eastAsia="宋体" w:hAnsi="宋体" w:cs="宋体"/>
          <w:color w:val="000000" w:themeColor="text1"/>
          <w:szCs w:val="24"/>
        </w:rPr>
        <w:t xml:space="preserve">opportunistic pathogens that rarely cause spinal infections. The clinical </w:t>
      </w:r>
    </w:p>
    <w:p w:rsidR="00541319" w:rsidRPr="00541319" w:rsidRDefault="00541319" w:rsidP="00541319">
      <w:pPr>
        <w:rPr>
          <w:rFonts w:ascii="宋体" w:eastAsia="宋体" w:hAnsi="宋体" w:cs="宋体"/>
          <w:color w:val="000000" w:themeColor="text1"/>
          <w:szCs w:val="24"/>
        </w:rPr>
      </w:pPr>
      <w:r w:rsidRPr="00541319">
        <w:rPr>
          <w:rFonts w:ascii="宋体" w:eastAsia="宋体" w:hAnsi="宋体" w:cs="宋体"/>
          <w:color w:val="000000" w:themeColor="text1"/>
          <w:szCs w:val="24"/>
        </w:rPr>
        <w:t xml:space="preserve">presentation, diagnostic process, and treatment strategies for NTM vertebral </w:t>
      </w:r>
    </w:p>
    <w:p w:rsidR="00541319" w:rsidRPr="00541319" w:rsidRDefault="00541319" w:rsidP="00541319">
      <w:pPr>
        <w:rPr>
          <w:rFonts w:ascii="宋体" w:eastAsia="宋体" w:hAnsi="宋体" w:cs="宋体"/>
          <w:color w:val="000000" w:themeColor="text1"/>
          <w:szCs w:val="24"/>
        </w:rPr>
      </w:pPr>
      <w:r w:rsidRPr="00541319">
        <w:rPr>
          <w:rFonts w:ascii="宋体" w:eastAsia="宋体" w:hAnsi="宋体" w:cs="宋体"/>
          <w:color w:val="000000" w:themeColor="text1"/>
          <w:szCs w:val="24"/>
        </w:rPr>
        <w:t xml:space="preserve">osteomyelitis often resemble those of spinal tuberculosis, posing significant </w:t>
      </w:r>
    </w:p>
    <w:p w:rsidR="00541319" w:rsidRPr="00541319" w:rsidRDefault="00541319" w:rsidP="00541319">
      <w:pPr>
        <w:rPr>
          <w:rFonts w:ascii="宋体" w:eastAsia="宋体" w:hAnsi="宋体" w:cs="宋体"/>
          <w:color w:val="000000" w:themeColor="text1"/>
          <w:szCs w:val="24"/>
        </w:rPr>
      </w:pPr>
      <w:r w:rsidRPr="00541319">
        <w:rPr>
          <w:rFonts w:ascii="宋体" w:eastAsia="宋体" w:hAnsi="宋体" w:cs="宋体"/>
          <w:color w:val="000000" w:themeColor="text1"/>
          <w:szCs w:val="24"/>
        </w:rPr>
        <w:t>challenges to clinical management.</w:t>
      </w:r>
    </w:p>
    <w:p w:rsidR="00541319" w:rsidRPr="00541319" w:rsidRDefault="00541319" w:rsidP="00541319">
      <w:pPr>
        <w:rPr>
          <w:rFonts w:ascii="宋体" w:eastAsia="宋体" w:hAnsi="宋体" w:cs="宋体"/>
          <w:color w:val="000000" w:themeColor="text1"/>
          <w:szCs w:val="24"/>
        </w:rPr>
      </w:pPr>
      <w:r w:rsidRPr="00797FF2">
        <w:rPr>
          <w:rFonts w:ascii="宋体" w:eastAsia="宋体" w:hAnsi="宋体" w:cs="宋体"/>
          <w:b/>
          <w:color w:val="000000" w:themeColor="text1"/>
          <w:szCs w:val="24"/>
        </w:rPr>
        <w:t>OBJECTIVE:</w:t>
      </w:r>
      <w:r w:rsidRPr="00541319">
        <w:rPr>
          <w:rFonts w:ascii="宋体" w:eastAsia="宋体" w:hAnsi="宋体" w:cs="宋体"/>
          <w:color w:val="000000" w:themeColor="text1"/>
          <w:szCs w:val="24"/>
        </w:rPr>
        <w:t xml:space="preserve"> This study aims to systematically analyze the clinical </w:t>
      </w:r>
    </w:p>
    <w:p w:rsidR="00541319" w:rsidRPr="00541319" w:rsidRDefault="00541319" w:rsidP="00541319">
      <w:pPr>
        <w:rPr>
          <w:rFonts w:ascii="宋体" w:eastAsia="宋体" w:hAnsi="宋体" w:cs="宋体"/>
          <w:color w:val="000000" w:themeColor="text1"/>
          <w:szCs w:val="24"/>
        </w:rPr>
      </w:pPr>
      <w:r w:rsidRPr="00541319">
        <w:rPr>
          <w:rFonts w:ascii="宋体" w:eastAsia="宋体" w:hAnsi="宋体" w:cs="宋体"/>
          <w:color w:val="000000" w:themeColor="text1"/>
          <w:szCs w:val="24"/>
        </w:rPr>
        <w:t xml:space="preserve">characteristics, imaging findings, microbial profiles, treatment approaches, and </w:t>
      </w:r>
    </w:p>
    <w:p w:rsidR="00541319" w:rsidRPr="00541319" w:rsidRDefault="00541319" w:rsidP="00541319">
      <w:pPr>
        <w:rPr>
          <w:rFonts w:ascii="宋体" w:eastAsia="宋体" w:hAnsi="宋体" w:cs="宋体"/>
          <w:color w:val="000000" w:themeColor="text1"/>
          <w:szCs w:val="24"/>
        </w:rPr>
      </w:pPr>
      <w:r w:rsidRPr="00541319">
        <w:rPr>
          <w:rFonts w:ascii="宋体" w:eastAsia="宋体" w:hAnsi="宋体" w:cs="宋体"/>
          <w:color w:val="000000" w:themeColor="text1"/>
          <w:szCs w:val="24"/>
        </w:rPr>
        <w:t xml:space="preserve">outcomes of NTM vertebral osteomyelitis, with a comparative review of relevant </w:t>
      </w:r>
    </w:p>
    <w:p w:rsidR="00541319" w:rsidRPr="00541319" w:rsidRDefault="00541319" w:rsidP="00541319">
      <w:pPr>
        <w:rPr>
          <w:rFonts w:ascii="宋体" w:eastAsia="宋体" w:hAnsi="宋体" w:cs="宋体"/>
          <w:color w:val="000000" w:themeColor="text1"/>
          <w:szCs w:val="24"/>
        </w:rPr>
      </w:pPr>
      <w:r w:rsidRPr="00541319">
        <w:rPr>
          <w:rFonts w:ascii="宋体" w:eastAsia="宋体" w:hAnsi="宋体" w:cs="宋体"/>
          <w:color w:val="000000" w:themeColor="text1"/>
          <w:szCs w:val="24"/>
        </w:rPr>
        <w:t>global literature to further elucidate their features.</w:t>
      </w:r>
    </w:p>
    <w:p w:rsidR="00541319" w:rsidRPr="00541319" w:rsidRDefault="00541319" w:rsidP="00541319">
      <w:pPr>
        <w:rPr>
          <w:rFonts w:ascii="宋体" w:eastAsia="宋体" w:hAnsi="宋体" w:cs="宋体"/>
          <w:color w:val="000000" w:themeColor="text1"/>
          <w:szCs w:val="24"/>
        </w:rPr>
      </w:pPr>
      <w:r w:rsidRPr="00797FF2">
        <w:rPr>
          <w:rFonts w:ascii="宋体" w:eastAsia="宋体" w:hAnsi="宋体" w:cs="宋体"/>
          <w:b/>
          <w:color w:val="000000" w:themeColor="text1"/>
          <w:szCs w:val="24"/>
        </w:rPr>
        <w:t xml:space="preserve">METHODS: </w:t>
      </w:r>
      <w:r w:rsidRPr="00541319">
        <w:rPr>
          <w:rFonts w:ascii="宋体" w:eastAsia="宋体" w:hAnsi="宋体" w:cs="宋体"/>
          <w:color w:val="000000" w:themeColor="text1"/>
          <w:szCs w:val="24"/>
        </w:rPr>
        <w:t xml:space="preserve">We retrospectively analyzed 23 cases of NTM vertebral osteomyelitis </w:t>
      </w:r>
    </w:p>
    <w:p w:rsidR="00541319" w:rsidRPr="00541319" w:rsidRDefault="00541319" w:rsidP="00541319">
      <w:pPr>
        <w:rPr>
          <w:rFonts w:ascii="宋体" w:eastAsia="宋体" w:hAnsi="宋体" w:cs="宋体"/>
          <w:color w:val="000000" w:themeColor="text1"/>
          <w:szCs w:val="24"/>
        </w:rPr>
      </w:pPr>
      <w:r w:rsidRPr="00541319">
        <w:rPr>
          <w:rFonts w:ascii="宋体" w:eastAsia="宋体" w:hAnsi="宋体" w:cs="宋体"/>
          <w:color w:val="000000" w:themeColor="text1"/>
          <w:szCs w:val="24"/>
        </w:rPr>
        <w:t xml:space="preserve">diagnosed at our institution from 2021 to 2025. Inclusion criteria included </w:t>
      </w:r>
    </w:p>
    <w:p w:rsidR="00541319" w:rsidRPr="00541319" w:rsidRDefault="00541319" w:rsidP="00541319">
      <w:pPr>
        <w:rPr>
          <w:rFonts w:ascii="宋体" w:eastAsia="宋体" w:hAnsi="宋体" w:cs="宋体"/>
          <w:color w:val="000000" w:themeColor="text1"/>
          <w:szCs w:val="24"/>
        </w:rPr>
      </w:pPr>
      <w:r w:rsidRPr="00541319">
        <w:rPr>
          <w:rFonts w:ascii="宋体" w:eastAsia="宋体" w:hAnsi="宋体" w:cs="宋体"/>
          <w:color w:val="000000" w:themeColor="text1"/>
          <w:szCs w:val="24"/>
        </w:rPr>
        <w:t xml:space="preserve">spinal lesions with local and/or systemic symptoms, confirmed by positive NTM </w:t>
      </w:r>
    </w:p>
    <w:p w:rsidR="00541319" w:rsidRPr="00541319" w:rsidRDefault="00541319" w:rsidP="00541319">
      <w:pPr>
        <w:rPr>
          <w:rFonts w:ascii="宋体" w:eastAsia="宋体" w:hAnsi="宋体" w:cs="宋体"/>
          <w:color w:val="000000" w:themeColor="text1"/>
          <w:szCs w:val="24"/>
        </w:rPr>
      </w:pPr>
      <w:r w:rsidRPr="00541319">
        <w:rPr>
          <w:rFonts w:ascii="宋体" w:eastAsia="宋体" w:hAnsi="宋体" w:cs="宋体"/>
          <w:color w:val="000000" w:themeColor="text1"/>
          <w:szCs w:val="24"/>
        </w:rPr>
        <w:t xml:space="preserve">culture and/or molecular testing of biopsy or aspirate samples. Exclusion </w:t>
      </w:r>
    </w:p>
    <w:p w:rsidR="00541319" w:rsidRPr="00541319" w:rsidRDefault="00541319" w:rsidP="00541319">
      <w:pPr>
        <w:rPr>
          <w:rFonts w:ascii="宋体" w:eastAsia="宋体" w:hAnsi="宋体" w:cs="宋体"/>
          <w:color w:val="000000" w:themeColor="text1"/>
          <w:szCs w:val="24"/>
        </w:rPr>
      </w:pPr>
      <w:r w:rsidRPr="00541319">
        <w:rPr>
          <w:rFonts w:ascii="宋体" w:eastAsia="宋体" w:hAnsi="宋体" w:cs="宋体"/>
          <w:color w:val="000000" w:themeColor="text1"/>
          <w:szCs w:val="24"/>
        </w:rPr>
        <w:t xml:space="preserve">criteria were: (1) infections confirmed to be caused by Mycobacterium </w:t>
      </w:r>
    </w:p>
    <w:p w:rsidR="00541319" w:rsidRPr="00541319" w:rsidRDefault="00541319" w:rsidP="00541319">
      <w:pPr>
        <w:rPr>
          <w:rFonts w:ascii="宋体" w:eastAsia="宋体" w:hAnsi="宋体" w:cs="宋体"/>
          <w:color w:val="000000" w:themeColor="text1"/>
          <w:szCs w:val="24"/>
        </w:rPr>
      </w:pPr>
      <w:r w:rsidRPr="00541319">
        <w:rPr>
          <w:rFonts w:ascii="宋体" w:eastAsia="宋体" w:hAnsi="宋体" w:cs="宋体"/>
          <w:color w:val="000000" w:themeColor="text1"/>
          <w:szCs w:val="24"/>
        </w:rPr>
        <w:t xml:space="preserve">tuberculosis or other non-NTM pathogens, or cases with incomplete data; (2) </w:t>
      </w:r>
    </w:p>
    <w:p w:rsidR="00541319" w:rsidRPr="00541319" w:rsidRDefault="00541319" w:rsidP="00541319">
      <w:pPr>
        <w:rPr>
          <w:rFonts w:ascii="宋体" w:eastAsia="宋体" w:hAnsi="宋体" w:cs="宋体"/>
          <w:color w:val="000000" w:themeColor="text1"/>
          <w:szCs w:val="24"/>
        </w:rPr>
      </w:pPr>
      <w:r w:rsidRPr="00541319">
        <w:rPr>
          <w:rFonts w:ascii="宋体" w:eastAsia="宋体" w:hAnsi="宋体" w:cs="宋体"/>
          <w:color w:val="000000" w:themeColor="text1"/>
          <w:szCs w:val="24"/>
        </w:rPr>
        <w:t xml:space="preserve">patients with severe heart, liver, kidney dysfunction, or psychiatric disorders. </w:t>
      </w:r>
    </w:p>
    <w:p w:rsidR="00541319" w:rsidRPr="00541319" w:rsidRDefault="00541319" w:rsidP="00541319">
      <w:pPr>
        <w:rPr>
          <w:rFonts w:ascii="宋体" w:eastAsia="宋体" w:hAnsi="宋体" w:cs="宋体"/>
          <w:color w:val="000000" w:themeColor="text1"/>
          <w:szCs w:val="24"/>
        </w:rPr>
      </w:pPr>
      <w:r w:rsidRPr="00541319">
        <w:rPr>
          <w:rFonts w:ascii="宋体" w:eastAsia="宋体" w:hAnsi="宋体" w:cs="宋体"/>
          <w:color w:val="000000" w:themeColor="text1"/>
          <w:szCs w:val="24"/>
        </w:rPr>
        <w:t xml:space="preserve">Data collected included demographics, medical history, clinical presentation, </w:t>
      </w:r>
    </w:p>
    <w:p w:rsidR="00541319" w:rsidRPr="00541319" w:rsidRDefault="00541319" w:rsidP="00541319">
      <w:pPr>
        <w:rPr>
          <w:rFonts w:ascii="宋体" w:eastAsia="宋体" w:hAnsi="宋体" w:cs="宋体"/>
          <w:color w:val="000000" w:themeColor="text1"/>
          <w:szCs w:val="24"/>
        </w:rPr>
      </w:pPr>
      <w:r w:rsidRPr="00541319">
        <w:rPr>
          <w:rFonts w:ascii="宋体" w:eastAsia="宋体" w:hAnsi="宋体" w:cs="宋体"/>
          <w:color w:val="000000" w:themeColor="text1"/>
          <w:szCs w:val="24"/>
        </w:rPr>
        <w:t xml:space="preserve">imaging and laboratory findings (e.g., white blood cell count, C-reactive </w:t>
      </w:r>
    </w:p>
    <w:p w:rsidR="00541319" w:rsidRPr="00541319" w:rsidRDefault="00541319" w:rsidP="00541319">
      <w:pPr>
        <w:rPr>
          <w:rFonts w:ascii="宋体" w:eastAsia="宋体" w:hAnsi="宋体" w:cs="宋体"/>
          <w:color w:val="000000" w:themeColor="text1"/>
          <w:szCs w:val="24"/>
        </w:rPr>
      </w:pPr>
      <w:r w:rsidRPr="00541319">
        <w:rPr>
          <w:rFonts w:ascii="宋体" w:eastAsia="宋体" w:hAnsi="宋体" w:cs="宋体"/>
          <w:color w:val="000000" w:themeColor="text1"/>
          <w:szCs w:val="24"/>
        </w:rPr>
        <w:t xml:space="preserve">protein, erythrocyte sedimentation rate), microbiological profiles, and </w:t>
      </w:r>
    </w:p>
    <w:p w:rsidR="00541319" w:rsidRPr="00541319" w:rsidRDefault="00541319" w:rsidP="00541319">
      <w:pPr>
        <w:rPr>
          <w:rFonts w:ascii="宋体" w:eastAsia="宋体" w:hAnsi="宋体" w:cs="宋体"/>
          <w:color w:val="000000" w:themeColor="text1"/>
          <w:szCs w:val="24"/>
        </w:rPr>
      </w:pPr>
      <w:r w:rsidRPr="00541319">
        <w:rPr>
          <w:rFonts w:ascii="宋体" w:eastAsia="宋体" w:hAnsi="宋体" w:cs="宋体"/>
          <w:color w:val="000000" w:themeColor="text1"/>
          <w:szCs w:val="24"/>
        </w:rPr>
        <w:t xml:space="preserve">treatment outcomes. A literature review was conducted using PubMed, Google </w:t>
      </w:r>
    </w:p>
    <w:p w:rsidR="00541319" w:rsidRPr="00541319" w:rsidRDefault="00541319" w:rsidP="00541319">
      <w:pPr>
        <w:rPr>
          <w:rFonts w:ascii="宋体" w:eastAsia="宋体" w:hAnsi="宋体" w:cs="宋体"/>
          <w:color w:val="000000" w:themeColor="text1"/>
          <w:szCs w:val="24"/>
        </w:rPr>
      </w:pPr>
      <w:r w:rsidRPr="00541319">
        <w:rPr>
          <w:rFonts w:ascii="宋体" w:eastAsia="宋体" w:hAnsi="宋体" w:cs="宋体"/>
          <w:color w:val="000000" w:themeColor="text1"/>
          <w:szCs w:val="24"/>
        </w:rPr>
        <w:t xml:space="preserve">Scholar, and MEDLINE to retrieve studies on NTM spinal infections from 1970 to </w:t>
      </w:r>
    </w:p>
    <w:p w:rsidR="00541319" w:rsidRPr="00541319" w:rsidRDefault="00541319" w:rsidP="00541319">
      <w:pPr>
        <w:rPr>
          <w:rFonts w:ascii="宋体" w:eastAsia="宋体" w:hAnsi="宋体" w:cs="宋体"/>
          <w:color w:val="000000" w:themeColor="text1"/>
          <w:szCs w:val="24"/>
        </w:rPr>
      </w:pPr>
      <w:r w:rsidRPr="00541319">
        <w:rPr>
          <w:rFonts w:ascii="宋体" w:eastAsia="宋体" w:hAnsi="宋体" w:cs="宋体"/>
          <w:color w:val="000000" w:themeColor="text1"/>
          <w:szCs w:val="24"/>
        </w:rPr>
        <w:t>2025 for comparative analysis.</w:t>
      </w:r>
    </w:p>
    <w:p w:rsidR="00541319" w:rsidRPr="00541319" w:rsidRDefault="00541319" w:rsidP="00541319">
      <w:pPr>
        <w:rPr>
          <w:rFonts w:ascii="宋体" w:eastAsia="宋体" w:hAnsi="宋体" w:cs="宋体"/>
          <w:color w:val="000000" w:themeColor="text1"/>
          <w:szCs w:val="24"/>
        </w:rPr>
      </w:pPr>
      <w:r w:rsidRPr="00797FF2">
        <w:rPr>
          <w:rFonts w:ascii="宋体" w:eastAsia="宋体" w:hAnsi="宋体" w:cs="宋体"/>
          <w:b/>
          <w:color w:val="000000" w:themeColor="text1"/>
          <w:szCs w:val="24"/>
        </w:rPr>
        <w:t xml:space="preserve">RESULTS: </w:t>
      </w:r>
      <w:r w:rsidRPr="00541319">
        <w:rPr>
          <w:rFonts w:ascii="宋体" w:eastAsia="宋体" w:hAnsi="宋体" w:cs="宋体"/>
          <w:color w:val="000000" w:themeColor="text1"/>
          <w:szCs w:val="24"/>
        </w:rPr>
        <w:t xml:space="preserve">The study included 23 patients, with 43.5% (10/23) male and 56.5% </w:t>
      </w:r>
    </w:p>
    <w:p w:rsidR="00541319" w:rsidRPr="00541319" w:rsidRDefault="00541319" w:rsidP="00541319">
      <w:pPr>
        <w:rPr>
          <w:rFonts w:ascii="宋体" w:eastAsia="宋体" w:hAnsi="宋体" w:cs="宋体"/>
          <w:color w:val="000000" w:themeColor="text1"/>
          <w:szCs w:val="24"/>
        </w:rPr>
      </w:pPr>
      <w:r w:rsidRPr="00541319">
        <w:rPr>
          <w:rFonts w:ascii="宋体" w:eastAsia="宋体" w:hAnsi="宋体" w:cs="宋体"/>
          <w:color w:val="000000" w:themeColor="text1"/>
          <w:szCs w:val="24"/>
        </w:rPr>
        <w:t>(13/23) female, aged 38–80</w:t>
      </w:r>
      <w:r w:rsidRPr="00541319">
        <w:rPr>
          <w:rFonts w:ascii="MS Gothic" w:eastAsia="宋体" w:hAnsi="MS Gothic" w:cs="MS Gothic"/>
          <w:color w:val="000000" w:themeColor="text1"/>
          <w:szCs w:val="24"/>
        </w:rPr>
        <w:t> </w:t>
      </w:r>
      <w:r w:rsidRPr="00541319">
        <w:rPr>
          <w:rFonts w:ascii="宋体" w:eastAsia="宋体" w:hAnsi="宋体" w:cs="宋体"/>
          <w:color w:val="000000" w:themeColor="text1"/>
          <w:szCs w:val="24"/>
        </w:rPr>
        <w:t>years (mean: 57.35</w:t>
      </w:r>
      <w:r w:rsidRPr="00541319">
        <w:rPr>
          <w:rFonts w:ascii="MS Gothic" w:eastAsia="宋体" w:hAnsi="MS Gothic" w:cs="MS Gothic"/>
          <w:color w:val="000000" w:themeColor="text1"/>
          <w:szCs w:val="24"/>
        </w:rPr>
        <w:t> </w:t>
      </w:r>
      <w:r w:rsidRPr="00541319">
        <w:rPr>
          <w:rFonts w:ascii="宋体" w:eastAsia="宋体" w:hAnsi="宋体" w:cs="宋体" w:hint="eastAsia"/>
          <w:color w:val="000000" w:themeColor="text1"/>
          <w:szCs w:val="24"/>
        </w:rPr>
        <w:t>±</w:t>
      </w:r>
      <w:r w:rsidRPr="00541319">
        <w:rPr>
          <w:rFonts w:ascii="MS Gothic" w:eastAsia="宋体" w:hAnsi="MS Gothic" w:cs="MS Gothic"/>
          <w:color w:val="000000" w:themeColor="text1"/>
          <w:szCs w:val="24"/>
        </w:rPr>
        <w:t> </w:t>
      </w:r>
      <w:r w:rsidRPr="00541319">
        <w:rPr>
          <w:rFonts w:ascii="宋体" w:eastAsia="宋体" w:hAnsi="宋体" w:cs="宋体"/>
          <w:color w:val="000000" w:themeColor="text1"/>
          <w:szCs w:val="24"/>
        </w:rPr>
        <w:t>13.5</w:t>
      </w:r>
      <w:r w:rsidRPr="00541319">
        <w:rPr>
          <w:rFonts w:ascii="MS Gothic" w:eastAsia="宋体" w:hAnsi="MS Gothic" w:cs="MS Gothic"/>
          <w:color w:val="000000" w:themeColor="text1"/>
          <w:szCs w:val="24"/>
        </w:rPr>
        <w:t> </w:t>
      </w:r>
      <w:r w:rsidRPr="00541319">
        <w:rPr>
          <w:rFonts w:ascii="宋体" w:eastAsia="宋体" w:hAnsi="宋体" w:cs="宋体"/>
          <w:color w:val="000000" w:themeColor="text1"/>
          <w:szCs w:val="24"/>
        </w:rPr>
        <w:t xml:space="preserve">years). Predisposing </w:t>
      </w:r>
    </w:p>
    <w:p w:rsidR="00541319" w:rsidRPr="00541319" w:rsidRDefault="00541319" w:rsidP="00541319">
      <w:pPr>
        <w:rPr>
          <w:rFonts w:ascii="宋体" w:eastAsia="宋体" w:hAnsi="宋体" w:cs="宋体"/>
          <w:color w:val="000000" w:themeColor="text1"/>
          <w:szCs w:val="24"/>
        </w:rPr>
      </w:pPr>
      <w:r w:rsidRPr="00541319">
        <w:rPr>
          <w:rFonts w:ascii="宋体" w:eastAsia="宋体" w:hAnsi="宋体" w:cs="宋体"/>
          <w:color w:val="000000" w:themeColor="text1"/>
          <w:szCs w:val="24"/>
        </w:rPr>
        <w:t xml:space="preserve">factors included long-term glucocorticoid use (7/23), prior surgery (7/23), </w:t>
      </w:r>
    </w:p>
    <w:p w:rsidR="00541319" w:rsidRPr="00541319" w:rsidRDefault="00541319" w:rsidP="00541319">
      <w:pPr>
        <w:rPr>
          <w:rFonts w:ascii="宋体" w:eastAsia="宋体" w:hAnsi="宋体" w:cs="宋体"/>
          <w:color w:val="000000" w:themeColor="text1"/>
          <w:szCs w:val="24"/>
        </w:rPr>
      </w:pPr>
      <w:r w:rsidRPr="00541319">
        <w:rPr>
          <w:rFonts w:ascii="宋体" w:eastAsia="宋体" w:hAnsi="宋体" w:cs="宋体"/>
          <w:color w:val="000000" w:themeColor="text1"/>
          <w:szCs w:val="24"/>
        </w:rPr>
        <w:lastRenderedPageBreak/>
        <w:t xml:space="preserve">diabetes (7/23), and Human Immunodeficiency Virus (HIV) infection (2/23). All </w:t>
      </w:r>
    </w:p>
    <w:p w:rsidR="00541319" w:rsidRPr="00541319" w:rsidRDefault="00541319" w:rsidP="00541319">
      <w:pPr>
        <w:rPr>
          <w:rFonts w:ascii="宋体" w:eastAsia="宋体" w:hAnsi="宋体" w:cs="宋体"/>
          <w:color w:val="000000" w:themeColor="text1"/>
          <w:szCs w:val="24"/>
        </w:rPr>
      </w:pPr>
      <w:r w:rsidRPr="00541319">
        <w:rPr>
          <w:rFonts w:ascii="宋体" w:eastAsia="宋体" w:hAnsi="宋体" w:cs="宋体"/>
          <w:color w:val="000000" w:themeColor="text1"/>
          <w:szCs w:val="24"/>
        </w:rPr>
        <w:t xml:space="preserve">patients (100%, 23/23) presented with progressive spinal pain and restricted </w:t>
      </w:r>
    </w:p>
    <w:p w:rsidR="00541319" w:rsidRPr="00541319" w:rsidRDefault="00541319" w:rsidP="00541319">
      <w:pPr>
        <w:rPr>
          <w:rFonts w:ascii="宋体" w:eastAsia="宋体" w:hAnsi="宋体" w:cs="宋体"/>
          <w:color w:val="000000" w:themeColor="text1"/>
          <w:szCs w:val="24"/>
        </w:rPr>
      </w:pPr>
      <w:r w:rsidRPr="00541319">
        <w:rPr>
          <w:rFonts w:ascii="宋体" w:eastAsia="宋体" w:hAnsi="宋体" w:cs="宋体"/>
          <w:color w:val="000000" w:themeColor="text1"/>
          <w:szCs w:val="24"/>
        </w:rPr>
        <w:t xml:space="preserve">mobility, with fever in 5/23 (21.7%). Imaging revealed vertebral destruction in </w:t>
      </w:r>
    </w:p>
    <w:p w:rsidR="00541319" w:rsidRPr="00541319" w:rsidRDefault="00541319" w:rsidP="00541319">
      <w:pPr>
        <w:rPr>
          <w:rFonts w:ascii="宋体" w:eastAsia="宋体" w:hAnsi="宋体" w:cs="宋体"/>
          <w:color w:val="000000" w:themeColor="text1"/>
          <w:szCs w:val="24"/>
        </w:rPr>
      </w:pPr>
      <w:r w:rsidRPr="00541319">
        <w:rPr>
          <w:rFonts w:ascii="宋体" w:eastAsia="宋体" w:hAnsi="宋体" w:cs="宋体"/>
          <w:color w:val="000000" w:themeColor="text1"/>
          <w:szCs w:val="24"/>
        </w:rPr>
        <w:t xml:space="preserve">87.0% (20/23) and intervertebral disc involvement in 52.2% (12/23). </w:t>
      </w:r>
    </w:p>
    <w:p w:rsidR="00541319" w:rsidRPr="00541319" w:rsidRDefault="00541319" w:rsidP="00541319">
      <w:pPr>
        <w:rPr>
          <w:rFonts w:ascii="宋体" w:eastAsia="宋体" w:hAnsi="宋体" w:cs="宋体"/>
          <w:color w:val="000000" w:themeColor="text1"/>
          <w:szCs w:val="24"/>
        </w:rPr>
      </w:pPr>
      <w:r w:rsidRPr="00541319">
        <w:rPr>
          <w:rFonts w:ascii="宋体" w:eastAsia="宋体" w:hAnsi="宋体" w:cs="宋体"/>
          <w:color w:val="000000" w:themeColor="text1"/>
          <w:szCs w:val="24"/>
        </w:rPr>
        <w:t xml:space="preserve">Microbiologically, Mycobacterium avium complex (MAC) was the most common </w:t>
      </w:r>
    </w:p>
    <w:p w:rsidR="00541319" w:rsidRPr="00541319" w:rsidRDefault="00541319" w:rsidP="00541319">
      <w:pPr>
        <w:rPr>
          <w:rFonts w:ascii="宋体" w:eastAsia="宋体" w:hAnsi="宋体" w:cs="宋体"/>
          <w:color w:val="000000" w:themeColor="text1"/>
          <w:szCs w:val="24"/>
        </w:rPr>
      </w:pPr>
      <w:r w:rsidRPr="00541319">
        <w:rPr>
          <w:rFonts w:ascii="宋体" w:eastAsia="宋体" w:hAnsi="宋体" w:cs="宋体"/>
          <w:color w:val="000000" w:themeColor="text1"/>
          <w:szCs w:val="24"/>
        </w:rPr>
        <w:t xml:space="preserve">pathogen (73.9%, 17/23), followed by Mycobacterium abscessus (M. abscessus) </w:t>
      </w:r>
    </w:p>
    <w:p w:rsidR="00541319" w:rsidRPr="00541319" w:rsidRDefault="00541319" w:rsidP="00541319">
      <w:pPr>
        <w:rPr>
          <w:rFonts w:ascii="宋体" w:eastAsia="宋体" w:hAnsi="宋体" w:cs="宋体"/>
          <w:color w:val="000000" w:themeColor="text1"/>
          <w:szCs w:val="24"/>
        </w:rPr>
      </w:pPr>
      <w:r w:rsidRPr="00541319">
        <w:rPr>
          <w:rFonts w:ascii="宋体" w:eastAsia="宋体" w:hAnsi="宋体" w:cs="宋体"/>
          <w:color w:val="000000" w:themeColor="text1"/>
          <w:szCs w:val="24"/>
        </w:rPr>
        <w:t xml:space="preserve">(13.0%, 3/23), with one case each of Mycobacterium iranicum (M.iranicum), </w:t>
      </w:r>
    </w:p>
    <w:p w:rsidR="00541319" w:rsidRPr="00541319" w:rsidRDefault="00541319" w:rsidP="00541319">
      <w:pPr>
        <w:rPr>
          <w:rFonts w:ascii="宋体" w:eastAsia="宋体" w:hAnsi="宋体" w:cs="宋体"/>
          <w:color w:val="000000" w:themeColor="text1"/>
          <w:szCs w:val="24"/>
        </w:rPr>
      </w:pPr>
      <w:r w:rsidRPr="00541319">
        <w:rPr>
          <w:rFonts w:ascii="宋体" w:eastAsia="宋体" w:hAnsi="宋体" w:cs="宋体"/>
          <w:color w:val="000000" w:themeColor="text1"/>
          <w:szCs w:val="24"/>
        </w:rPr>
        <w:t xml:space="preserve">Mycobacterium genavense (M. genavense), and Mycobacterium gordonae (M. </w:t>
      </w:r>
    </w:p>
    <w:p w:rsidR="00541319" w:rsidRPr="00541319" w:rsidRDefault="00541319" w:rsidP="00541319">
      <w:pPr>
        <w:rPr>
          <w:rFonts w:ascii="宋体" w:eastAsia="宋体" w:hAnsi="宋体" w:cs="宋体"/>
          <w:color w:val="000000" w:themeColor="text1"/>
          <w:szCs w:val="24"/>
        </w:rPr>
      </w:pPr>
      <w:r w:rsidRPr="00541319">
        <w:rPr>
          <w:rFonts w:ascii="宋体" w:eastAsia="宋体" w:hAnsi="宋体" w:cs="宋体"/>
          <w:color w:val="000000" w:themeColor="text1"/>
          <w:szCs w:val="24"/>
        </w:rPr>
        <w:t xml:space="preserve">gordonae). All patients received antibiotic therapy, with 78.3% (18/23) </w:t>
      </w:r>
    </w:p>
    <w:p w:rsidR="00541319" w:rsidRPr="00541319" w:rsidRDefault="00541319" w:rsidP="00541319">
      <w:pPr>
        <w:rPr>
          <w:rFonts w:ascii="宋体" w:eastAsia="宋体" w:hAnsi="宋体" w:cs="宋体"/>
          <w:color w:val="000000" w:themeColor="text1"/>
          <w:szCs w:val="24"/>
        </w:rPr>
      </w:pPr>
      <w:r w:rsidRPr="00541319">
        <w:rPr>
          <w:rFonts w:ascii="宋体" w:eastAsia="宋体" w:hAnsi="宋体" w:cs="宋体"/>
          <w:color w:val="000000" w:themeColor="text1"/>
          <w:szCs w:val="24"/>
        </w:rPr>
        <w:t>undergoing surgical intervention. After a mean follow-up of 18</w:t>
      </w:r>
      <w:r w:rsidRPr="00541319">
        <w:rPr>
          <w:rFonts w:ascii="MS Gothic" w:eastAsia="宋体" w:hAnsi="MS Gothic" w:cs="MS Gothic"/>
          <w:color w:val="000000" w:themeColor="text1"/>
          <w:szCs w:val="24"/>
        </w:rPr>
        <w:t> </w:t>
      </w:r>
      <w:r w:rsidRPr="00541319">
        <w:rPr>
          <w:rFonts w:ascii="宋体" w:eastAsia="宋体" w:hAnsi="宋体" w:cs="宋体" w:hint="eastAsia"/>
          <w:color w:val="000000" w:themeColor="text1"/>
          <w:szCs w:val="24"/>
        </w:rPr>
        <w:t>±</w:t>
      </w:r>
      <w:r w:rsidRPr="00541319">
        <w:rPr>
          <w:rFonts w:ascii="MS Gothic" w:eastAsia="宋体" w:hAnsi="MS Gothic" w:cs="MS Gothic"/>
          <w:color w:val="000000" w:themeColor="text1"/>
          <w:szCs w:val="24"/>
        </w:rPr>
        <w:t> </w:t>
      </w:r>
      <w:r w:rsidRPr="00541319">
        <w:rPr>
          <w:rFonts w:ascii="宋体" w:eastAsia="宋体" w:hAnsi="宋体" w:cs="宋体"/>
          <w:color w:val="000000" w:themeColor="text1"/>
          <w:szCs w:val="24"/>
        </w:rPr>
        <w:t>3.7</w:t>
      </w:r>
      <w:r w:rsidRPr="00541319">
        <w:rPr>
          <w:rFonts w:ascii="MS Gothic" w:eastAsia="宋体" w:hAnsi="MS Gothic" w:cs="MS Gothic"/>
          <w:color w:val="000000" w:themeColor="text1"/>
          <w:szCs w:val="24"/>
        </w:rPr>
        <w:t> </w:t>
      </w:r>
      <w:r w:rsidRPr="00541319">
        <w:rPr>
          <w:rFonts w:ascii="宋体" w:eastAsia="宋体" w:hAnsi="宋体" w:cs="宋体"/>
          <w:color w:val="000000" w:themeColor="text1"/>
          <w:szCs w:val="24"/>
        </w:rPr>
        <w:t xml:space="preserve">months </w:t>
      </w:r>
    </w:p>
    <w:p w:rsidR="00541319" w:rsidRPr="00541319" w:rsidRDefault="00541319" w:rsidP="00541319">
      <w:pPr>
        <w:rPr>
          <w:rFonts w:ascii="宋体" w:eastAsia="宋体" w:hAnsi="宋体" w:cs="宋体"/>
          <w:color w:val="000000" w:themeColor="text1"/>
          <w:szCs w:val="24"/>
        </w:rPr>
      </w:pPr>
      <w:r w:rsidRPr="00541319">
        <w:rPr>
          <w:rFonts w:ascii="宋体" w:eastAsia="宋体" w:hAnsi="宋体" w:cs="宋体"/>
          <w:color w:val="000000" w:themeColor="text1"/>
          <w:szCs w:val="24"/>
        </w:rPr>
        <w:t>(range, 12–24</w:t>
      </w:r>
      <w:r w:rsidRPr="00541319">
        <w:rPr>
          <w:rFonts w:ascii="MS Gothic" w:eastAsia="宋体" w:hAnsi="MS Gothic" w:cs="MS Gothic"/>
          <w:color w:val="000000" w:themeColor="text1"/>
          <w:szCs w:val="24"/>
        </w:rPr>
        <w:t> </w:t>
      </w:r>
      <w:r w:rsidRPr="00541319">
        <w:rPr>
          <w:rFonts w:ascii="宋体" w:eastAsia="宋体" w:hAnsi="宋体" w:cs="宋体"/>
          <w:color w:val="000000" w:themeColor="text1"/>
          <w:szCs w:val="24"/>
        </w:rPr>
        <w:t xml:space="preserve">months),13 patients showed complete or marked clinical </w:t>
      </w:r>
    </w:p>
    <w:p w:rsidR="00541319" w:rsidRPr="00541319" w:rsidRDefault="00541319" w:rsidP="00541319">
      <w:pPr>
        <w:rPr>
          <w:rFonts w:ascii="宋体" w:eastAsia="宋体" w:hAnsi="宋体" w:cs="宋体"/>
          <w:color w:val="000000" w:themeColor="text1"/>
          <w:szCs w:val="24"/>
        </w:rPr>
      </w:pPr>
      <w:r w:rsidRPr="00541319">
        <w:rPr>
          <w:rFonts w:ascii="宋体" w:eastAsia="宋体" w:hAnsi="宋体" w:cs="宋体"/>
          <w:color w:val="000000" w:themeColor="text1"/>
          <w:szCs w:val="24"/>
        </w:rPr>
        <w:t xml:space="preserve">improvement, Outcome data were not available for one patient who abandoned </w:t>
      </w:r>
    </w:p>
    <w:p w:rsidR="00541319" w:rsidRPr="00541319" w:rsidRDefault="00541319" w:rsidP="00541319">
      <w:pPr>
        <w:rPr>
          <w:rFonts w:ascii="宋体" w:eastAsia="宋体" w:hAnsi="宋体" w:cs="宋体"/>
          <w:color w:val="000000" w:themeColor="text1"/>
          <w:szCs w:val="24"/>
        </w:rPr>
      </w:pPr>
      <w:r w:rsidRPr="00541319">
        <w:rPr>
          <w:rFonts w:ascii="宋体" w:eastAsia="宋体" w:hAnsi="宋体" w:cs="宋体"/>
          <w:color w:val="000000" w:themeColor="text1"/>
          <w:szCs w:val="24"/>
        </w:rPr>
        <w:t xml:space="preserve">treatment. The literature review identified 92 studies reporting 108 NTM </w:t>
      </w:r>
    </w:p>
    <w:p w:rsidR="00541319" w:rsidRPr="00541319" w:rsidRDefault="00541319" w:rsidP="00541319">
      <w:pPr>
        <w:rPr>
          <w:rFonts w:ascii="宋体" w:eastAsia="宋体" w:hAnsi="宋体" w:cs="宋体"/>
          <w:color w:val="000000" w:themeColor="text1"/>
          <w:szCs w:val="24"/>
        </w:rPr>
      </w:pPr>
      <w:r w:rsidRPr="00541319">
        <w:rPr>
          <w:rFonts w:ascii="宋体" w:eastAsia="宋体" w:hAnsi="宋体" w:cs="宋体"/>
          <w:color w:val="000000" w:themeColor="text1"/>
          <w:szCs w:val="24"/>
        </w:rPr>
        <w:t>vertebral osteomyelitis cases.</w:t>
      </w:r>
    </w:p>
    <w:p w:rsidR="00541319" w:rsidRPr="00541319" w:rsidRDefault="00541319" w:rsidP="00541319">
      <w:pPr>
        <w:rPr>
          <w:rFonts w:ascii="宋体" w:eastAsia="宋体" w:hAnsi="宋体" w:cs="宋体"/>
          <w:color w:val="000000" w:themeColor="text1"/>
          <w:szCs w:val="24"/>
        </w:rPr>
      </w:pPr>
      <w:r w:rsidRPr="00797FF2">
        <w:rPr>
          <w:rFonts w:ascii="宋体" w:eastAsia="宋体" w:hAnsi="宋体" w:cs="宋体"/>
          <w:b/>
          <w:color w:val="000000" w:themeColor="text1"/>
          <w:szCs w:val="24"/>
        </w:rPr>
        <w:t>CONCLUSION:</w:t>
      </w:r>
      <w:r w:rsidRPr="00541319">
        <w:rPr>
          <w:rFonts w:ascii="宋体" w:eastAsia="宋体" w:hAnsi="宋体" w:cs="宋体"/>
          <w:color w:val="000000" w:themeColor="text1"/>
          <w:szCs w:val="24"/>
        </w:rPr>
        <w:t xml:space="preserve"> NTM vertebral osteomyelitis is rare and diagnostically challenging </w:t>
      </w:r>
    </w:p>
    <w:p w:rsidR="00541319" w:rsidRPr="00541319" w:rsidRDefault="00541319" w:rsidP="00541319">
      <w:pPr>
        <w:rPr>
          <w:rFonts w:ascii="宋体" w:eastAsia="宋体" w:hAnsi="宋体" w:cs="宋体"/>
          <w:color w:val="000000" w:themeColor="text1"/>
          <w:szCs w:val="24"/>
        </w:rPr>
      </w:pPr>
      <w:r w:rsidRPr="00541319">
        <w:rPr>
          <w:rFonts w:ascii="宋体" w:eastAsia="宋体" w:hAnsi="宋体" w:cs="宋体"/>
          <w:color w:val="000000" w:themeColor="text1"/>
          <w:szCs w:val="24"/>
        </w:rPr>
        <w:t xml:space="preserve">due to their similarity to spinal tuberculosis. Early microbial identification </w:t>
      </w:r>
    </w:p>
    <w:p w:rsidR="00541319" w:rsidRPr="00541319" w:rsidRDefault="00541319" w:rsidP="00541319">
      <w:pPr>
        <w:rPr>
          <w:rFonts w:ascii="宋体" w:eastAsia="宋体" w:hAnsi="宋体" w:cs="宋体"/>
          <w:color w:val="000000" w:themeColor="text1"/>
          <w:szCs w:val="24"/>
        </w:rPr>
      </w:pPr>
      <w:r w:rsidRPr="00541319">
        <w:rPr>
          <w:rFonts w:ascii="宋体" w:eastAsia="宋体" w:hAnsi="宋体" w:cs="宋体"/>
          <w:color w:val="000000" w:themeColor="text1"/>
          <w:szCs w:val="24"/>
        </w:rPr>
        <w:t xml:space="preserve">is critical for individualized treatment. This case series of 23 patients </w:t>
      </w:r>
    </w:p>
    <w:p w:rsidR="00541319" w:rsidRPr="00541319" w:rsidRDefault="00541319" w:rsidP="00541319">
      <w:pPr>
        <w:rPr>
          <w:rFonts w:ascii="宋体" w:eastAsia="宋体" w:hAnsi="宋体" w:cs="宋体"/>
          <w:color w:val="000000" w:themeColor="text1"/>
          <w:szCs w:val="24"/>
        </w:rPr>
      </w:pPr>
      <w:r w:rsidRPr="00541319">
        <w:rPr>
          <w:rFonts w:ascii="宋体" w:eastAsia="宋体" w:hAnsi="宋体" w:cs="宋体"/>
          <w:color w:val="000000" w:themeColor="text1"/>
          <w:szCs w:val="24"/>
        </w:rPr>
        <w:t xml:space="preserve">significantly enriches the literature on NTM spinal infections, providing </w:t>
      </w:r>
    </w:p>
    <w:p w:rsidR="00541319" w:rsidRPr="00541319" w:rsidRDefault="00541319" w:rsidP="00541319">
      <w:pPr>
        <w:rPr>
          <w:rFonts w:ascii="宋体" w:eastAsia="宋体" w:hAnsi="宋体" w:cs="宋体"/>
          <w:color w:val="000000" w:themeColor="text1"/>
          <w:szCs w:val="24"/>
        </w:rPr>
      </w:pPr>
      <w:r w:rsidRPr="00541319">
        <w:rPr>
          <w:rFonts w:ascii="宋体" w:eastAsia="宋体" w:hAnsi="宋体" w:cs="宋体"/>
          <w:color w:val="000000" w:themeColor="text1"/>
          <w:szCs w:val="24"/>
        </w:rPr>
        <w:t xml:space="preserve">valuable clinical insights. Larger studies are needed to further characterize </w:t>
      </w:r>
    </w:p>
    <w:p w:rsidR="00541319" w:rsidRPr="00541319" w:rsidRDefault="00541319" w:rsidP="00541319">
      <w:pPr>
        <w:rPr>
          <w:rFonts w:ascii="宋体" w:eastAsia="宋体" w:hAnsi="宋体" w:cs="宋体"/>
          <w:color w:val="000000" w:themeColor="text1"/>
          <w:szCs w:val="24"/>
        </w:rPr>
      </w:pPr>
      <w:r w:rsidRPr="00541319">
        <w:rPr>
          <w:rFonts w:ascii="宋体" w:eastAsia="宋体" w:hAnsi="宋体" w:cs="宋体"/>
          <w:color w:val="000000" w:themeColor="text1"/>
          <w:szCs w:val="24"/>
        </w:rPr>
        <w:t>NTM infections.</w:t>
      </w:r>
    </w:p>
    <w:p w:rsidR="00541319" w:rsidRPr="00541319" w:rsidRDefault="00541319" w:rsidP="00541319">
      <w:pPr>
        <w:rPr>
          <w:rFonts w:ascii="宋体" w:eastAsia="宋体" w:hAnsi="宋体" w:cs="宋体"/>
          <w:color w:val="000000" w:themeColor="text1"/>
          <w:szCs w:val="24"/>
        </w:rPr>
      </w:pPr>
    </w:p>
    <w:p w:rsidR="00541319" w:rsidRPr="00541319" w:rsidRDefault="00541319" w:rsidP="00541319">
      <w:pPr>
        <w:rPr>
          <w:rFonts w:ascii="宋体" w:eastAsia="宋体" w:hAnsi="宋体" w:cs="宋体"/>
          <w:color w:val="000000" w:themeColor="text1"/>
          <w:szCs w:val="24"/>
        </w:rPr>
      </w:pPr>
      <w:r w:rsidRPr="00541319">
        <w:rPr>
          <w:rFonts w:ascii="宋体" w:eastAsia="宋体" w:hAnsi="宋体" w:cs="宋体"/>
          <w:color w:val="000000" w:themeColor="text1"/>
          <w:szCs w:val="24"/>
        </w:rPr>
        <w:t>DOI: 10.1186/s12879-026-13183-z</w:t>
      </w:r>
    </w:p>
    <w:p w:rsidR="00541319" w:rsidRPr="00541319" w:rsidRDefault="00541319" w:rsidP="00541319">
      <w:pPr>
        <w:rPr>
          <w:rFonts w:ascii="宋体" w:eastAsia="宋体" w:hAnsi="宋体" w:cs="宋体"/>
          <w:color w:val="000000" w:themeColor="text1"/>
          <w:szCs w:val="24"/>
        </w:rPr>
      </w:pPr>
      <w:r w:rsidRPr="00541319">
        <w:rPr>
          <w:rFonts w:ascii="宋体" w:eastAsia="宋体" w:hAnsi="宋体" w:cs="宋体"/>
          <w:color w:val="000000" w:themeColor="text1"/>
          <w:szCs w:val="24"/>
        </w:rPr>
        <w:t>PMCID: PMC13069751</w:t>
      </w:r>
    </w:p>
    <w:p w:rsidR="00541319" w:rsidRPr="00541319" w:rsidRDefault="00541319" w:rsidP="00541319">
      <w:pPr>
        <w:rPr>
          <w:rFonts w:ascii="宋体" w:eastAsia="宋体" w:hAnsi="宋体" w:cs="宋体"/>
          <w:color w:val="000000" w:themeColor="text1"/>
          <w:szCs w:val="24"/>
        </w:rPr>
      </w:pPr>
      <w:r w:rsidRPr="00541319">
        <w:rPr>
          <w:rFonts w:ascii="宋体" w:eastAsia="宋体" w:hAnsi="宋体" w:cs="宋体"/>
          <w:color w:val="000000" w:themeColor="text1"/>
          <w:szCs w:val="24"/>
        </w:rPr>
        <w:t>PMID: 41935293</w:t>
      </w:r>
    </w:p>
    <w:p w:rsidR="00541319" w:rsidRPr="00541319" w:rsidRDefault="00541319" w:rsidP="00541319">
      <w:pPr>
        <w:rPr>
          <w:rFonts w:ascii="宋体" w:eastAsia="宋体" w:hAnsi="宋体" w:cs="宋体"/>
          <w:color w:val="000000" w:themeColor="text1"/>
          <w:szCs w:val="24"/>
        </w:rPr>
      </w:pPr>
    </w:p>
    <w:sectPr w:rsidR="00541319" w:rsidRPr="00541319" w:rsidSect="00F92D14">
      <w:pgSz w:w="11906" w:h="16838"/>
      <w:pgMar w:top="1440" w:right="1753" w:bottom="1440" w:left="1753"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12B1B" w:rsidRDefault="00A12B1B" w:rsidP="004C39AF">
      <w:r>
        <w:separator/>
      </w:r>
    </w:p>
  </w:endnote>
  <w:endnote w:type="continuationSeparator" w:id="0">
    <w:p w:rsidR="00A12B1B" w:rsidRDefault="00A12B1B" w:rsidP="004C39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12B1B" w:rsidRDefault="00A12B1B" w:rsidP="004C39AF">
      <w:r>
        <w:separator/>
      </w:r>
    </w:p>
  </w:footnote>
  <w:footnote w:type="continuationSeparator" w:id="0">
    <w:p w:rsidR="00A12B1B" w:rsidRDefault="00A12B1B" w:rsidP="004C39A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9011840"/>
    <w:multiLevelType w:val="hybridMultilevel"/>
    <w:tmpl w:val="905A39FC"/>
    <w:lvl w:ilvl="0" w:tplc="C9CAD3D0">
      <w:numFmt w:val="bullet"/>
      <w:lvlText w:val=""/>
      <w:lvlJc w:val="left"/>
      <w:pPr>
        <w:ind w:left="360" w:hanging="360"/>
      </w:pPr>
      <w:rPr>
        <w:rFonts w:ascii="Wingdings" w:eastAsia="宋体" w:hAnsi="Wingdings" w:cs="宋体"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
    <w:nsid w:val="0EE23364"/>
    <w:multiLevelType w:val="hybridMultilevel"/>
    <w:tmpl w:val="63B0B616"/>
    <w:lvl w:ilvl="0" w:tplc="310639EC">
      <w:numFmt w:val="bullet"/>
      <w:lvlText w:val=""/>
      <w:lvlJc w:val="left"/>
      <w:pPr>
        <w:ind w:left="360" w:hanging="360"/>
      </w:pPr>
      <w:rPr>
        <w:rFonts w:ascii="Wingdings" w:eastAsia="宋体" w:hAnsi="Wingdings" w:cs="宋体"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
    <w:nsid w:val="0F376409"/>
    <w:multiLevelType w:val="multilevel"/>
    <w:tmpl w:val="FE86FC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17C7289"/>
    <w:multiLevelType w:val="hybridMultilevel"/>
    <w:tmpl w:val="EB5851E0"/>
    <w:lvl w:ilvl="0" w:tplc="7C70634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nsid w:val="12A45BDD"/>
    <w:multiLevelType w:val="multilevel"/>
    <w:tmpl w:val="F8047C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56C0AC5"/>
    <w:multiLevelType w:val="hybridMultilevel"/>
    <w:tmpl w:val="001CACE0"/>
    <w:lvl w:ilvl="0" w:tplc="D49AD626">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nsid w:val="17EB3630"/>
    <w:multiLevelType w:val="multilevel"/>
    <w:tmpl w:val="10A04D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1A5E3772"/>
    <w:multiLevelType w:val="hybridMultilevel"/>
    <w:tmpl w:val="23F6EB3C"/>
    <w:lvl w:ilvl="0" w:tplc="69BA72A8">
      <w:start w:val="1"/>
      <w:numFmt w:val="decimal"/>
      <w:lvlText w:val="(%1)"/>
      <w:lvlJc w:val="left"/>
      <w:pPr>
        <w:ind w:left="420"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nsid w:val="25A61168"/>
    <w:multiLevelType w:val="multilevel"/>
    <w:tmpl w:val="D36C6D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26EF4D4A"/>
    <w:multiLevelType w:val="hybridMultilevel"/>
    <w:tmpl w:val="809A2174"/>
    <w:lvl w:ilvl="0" w:tplc="246CAA2A">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nsid w:val="350E110C"/>
    <w:multiLevelType w:val="hybridMultilevel"/>
    <w:tmpl w:val="23E21F6A"/>
    <w:lvl w:ilvl="0" w:tplc="19809D0A">
      <w:numFmt w:val="bullet"/>
      <w:lvlText w:val=""/>
      <w:lvlJc w:val="left"/>
      <w:pPr>
        <w:ind w:left="360" w:hanging="360"/>
      </w:pPr>
      <w:rPr>
        <w:rFonts w:ascii="Wingdings" w:eastAsia="宋体" w:hAnsi="Wingdings" w:cs="宋体"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1">
    <w:nsid w:val="36E372A6"/>
    <w:multiLevelType w:val="hybridMultilevel"/>
    <w:tmpl w:val="447499D8"/>
    <w:lvl w:ilvl="0" w:tplc="EAF69324">
      <w:start w:val="13"/>
      <w:numFmt w:val="bullet"/>
      <w:lvlText w:val=""/>
      <w:lvlJc w:val="left"/>
      <w:pPr>
        <w:ind w:left="360" w:hanging="360"/>
      </w:pPr>
      <w:rPr>
        <w:rFonts w:ascii="Wingdings" w:eastAsia="宋体" w:hAnsi="Wingdings" w:cs="宋体"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2">
    <w:nsid w:val="381F2DD9"/>
    <w:multiLevelType w:val="multilevel"/>
    <w:tmpl w:val="13B6B4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552C3BEF"/>
    <w:multiLevelType w:val="multilevel"/>
    <w:tmpl w:val="E74CDF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5ECB52AC"/>
    <w:multiLevelType w:val="hybridMultilevel"/>
    <w:tmpl w:val="B0A4FBA4"/>
    <w:lvl w:ilvl="0" w:tplc="6DF82C08">
      <w:start w:val="13"/>
      <w:numFmt w:val="decimal"/>
      <w:lvlText w:val="(%1)"/>
      <w:lvlJc w:val="left"/>
      <w:pPr>
        <w:ind w:left="420"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5">
    <w:nsid w:val="63086C9A"/>
    <w:multiLevelType w:val="multilevel"/>
    <w:tmpl w:val="551C82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68E90DEA"/>
    <w:multiLevelType w:val="multilevel"/>
    <w:tmpl w:val="F9608F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7136751A"/>
    <w:multiLevelType w:val="hybridMultilevel"/>
    <w:tmpl w:val="FBCEB74A"/>
    <w:lvl w:ilvl="0" w:tplc="E410C494">
      <w:numFmt w:val="bullet"/>
      <w:lvlText w:val=""/>
      <w:lvlJc w:val="left"/>
      <w:pPr>
        <w:ind w:left="360" w:hanging="360"/>
      </w:pPr>
      <w:rPr>
        <w:rFonts w:ascii="Wingdings" w:eastAsia="宋体" w:hAnsi="Wingdings" w:cs="宋体"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8">
    <w:nsid w:val="717D1667"/>
    <w:multiLevelType w:val="multilevel"/>
    <w:tmpl w:val="3C32BE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74217901"/>
    <w:multiLevelType w:val="multilevel"/>
    <w:tmpl w:val="CC74FD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765271D6"/>
    <w:multiLevelType w:val="multilevel"/>
    <w:tmpl w:val="D668EE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77787F15"/>
    <w:multiLevelType w:val="multilevel"/>
    <w:tmpl w:val="3D728B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0"/>
  </w:num>
  <w:num w:numId="2">
    <w:abstractNumId w:val="17"/>
  </w:num>
  <w:num w:numId="3">
    <w:abstractNumId w:val="18"/>
  </w:num>
  <w:num w:numId="4">
    <w:abstractNumId w:val="19"/>
  </w:num>
  <w:num w:numId="5">
    <w:abstractNumId w:val="0"/>
  </w:num>
  <w:num w:numId="6">
    <w:abstractNumId w:val="2"/>
  </w:num>
  <w:num w:numId="7">
    <w:abstractNumId w:val="13"/>
  </w:num>
  <w:num w:numId="8">
    <w:abstractNumId w:val="20"/>
  </w:num>
  <w:num w:numId="9">
    <w:abstractNumId w:val="6"/>
  </w:num>
  <w:num w:numId="10">
    <w:abstractNumId w:val="15"/>
  </w:num>
  <w:num w:numId="11">
    <w:abstractNumId w:val="4"/>
  </w:num>
  <w:num w:numId="12">
    <w:abstractNumId w:val="16"/>
  </w:num>
  <w:num w:numId="13">
    <w:abstractNumId w:val="7"/>
  </w:num>
  <w:num w:numId="14">
    <w:abstractNumId w:val="8"/>
  </w:num>
  <w:num w:numId="15">
    <w:abstractNumId w:val="21"/>
  </w:num>
  <w:num w:numId="16">
    <w:abstractNumId w:val="1"/>
  </w:num>
  <w:num w:numId="17">
    <w:abstractNumId w:val="12"/>
  </w:num>
  <w:num w:numId="18">
    <w:abstractNumId w:val="3"/>
  </w:num>
  <w:num w:numId="19">
    <w:abstractNumId w:val="14"/>
  </w:num>
  <w:num w:numId="20">
    <w:abstractNumId w:val="11"/>
  </w:num>
  <w:num w:numId="21">
    <w:abstractNumId w:val="9"/>
  </w:num>
  <w:num w:numId="2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4099"/>
    <w:rsid w:val="00000DB9"/>
    <w:rsid w:val="000014AB"/>
    <w:rsid w:val="00001D3A"/>
    <w:rsid w:val="00002158"/>
    <w:rsid w:val="0000344F"/>
    <w:rsid w:val="00003B7D"/>
    <w:rsid w:val="00004B8B"/>
    <w:rsid w:val="00004DDC"/>
    <w:rsid w:val="00004E0D"/>
    <w:rsid w:val="000053D4"/>
    <w:rsid w:val="00005626"/>
    <w:rsid w:val="00005C57"/>
    <w:rsid w:val="00005DF6"/>
    <w:rsid w:val="00006365"/>
    <w:rsid w:val="00006B5E"/>
    <w:rsid w:val="00006BCA"/>
    <w:rsid w:val="00006DF9"/>
    <w:rsid w:val="00007617"/>
    <w:rsid w:val="00007812"/>
    <w:rsid w:val="00007A28"/>
    <w:rsid w:val="00011C35"/>
    <w:rsid w:val="00012109"/>
    <w:rsid w:val="0001360E"/>
    <w:rsid w:val="0001363A"/>
    <w:rsid w:val="00013BEE"/>
    <w:rsid w:val="00014403"/>
    <w:rsid w:val="000147CA"/>
    <w:rsid w:val="00015A87"/>
    <w:rsid w:val="00016B45"/>
    <w:rsid w:val="00016B5F"/>
    <w:rsid w:val="0001711E"/>
    <w:rsid w:val="0001736B"/>
    <w:rsid w:val="0001780F"/>
    <w:rsid w:val="00017F5F"/>
    <w:rsid w:val="0002050B"/>
    <w:rsid w:val="000212B5"/>
    <w:rsid w:val="00021B2B"/>
    <w:rsid w:val="00022216"/>
    <w:rsid w:val="00022C1A"/>
    <w:rsid w:val="00024C92"/>
    <w:rsid w:val="0002517A"/>
    <w:rsid w:val="0002533D"/>
    <w:rsid w:val="0002556C"/>
    <w:rsid w:val="00025EF3"/>
    <w:rsid w:val="00026721"/>
    <w:rsid w:val="00026903"/>
    <w:rsid w:val="00026B44"/>
    <w:rsid w:val="00030C8F"/>
    <w:rsid w:val="00031017"/>
    <w:rsid w:val="00032443"/>
    <w:rsid w:val="0003251D"/>
    <w:rsid w:val="000336F2"/>
    <w:rsid w:val="000341A3"/>
    <w:rsid w:val="000349DB"/>
    <w:rsid w:val="00034C47"/>
    <w:rsid w:val="000369F1"/>
    <w:rsid w:val="000377E0"/>
    <w:rsid w:val="00040D2C"/>
    <w:rsid w:val="000411E9"/>
    <w:rsid w:val="00041F05"/>
    <w:rsid w:val="00042044"/>
    <w:rsid w:val="00042257"/>
    <w:rsid w:val="00042426"/>
    <w:rsid w:val="00042646"/>
    <w:rsid w:val="000426FD"/>
    <w:rsid w:val="00042BCC"/>
    <w:rsid w:val="000430FF"/>
    <w:rsid w:val="000439C5"/>
    <w:rsid w:val="00043AA7"/>
    <w:rsid w:val="00043EC1"/>
    <w:rsid w:val="0004433C"/>
    <w:rsid w:val="0004482E"/>
    <w:rsid w:val="00044BF9"/>
    <w:rsid w:val="00044C1D"/>
    <w:rsid w:val="000467F6"/>
    <w:rsid w:val="00046D3D"/>
    <w:rsid w:val="0004738B"/>
    <w:rsid w:val="0004796A"/>
    <w:rsid w:val="00047D8A"/>
    <w:rsid w:val="00050F4A"/>
    <w:rsid w:val="000512A8"/>
    <w:rsid w:val="000518ED"/>
    <w:rsid w:val="00052F5C"/>
    <w:rsid w:val="00053092"/>
    <w:rsid w:val="00054174"/>
    <w:rsid w:val="000542D4"/>
    <w:rsid w:val="0005483D"/>
    <w:rsid w:val="00055647"/>
    <w:rsid w:val="000557AE"/>
    <w:rsid w:val="00055A35"/>
    <w:rsid w:val="00055DAE"/>
    <w:rsid w:val="00055E67"/>
    <w:rsid w:val="0005622B"/>
    <w:rsid w:val="00056868"/>
    <w:rsid w:val="00056925"/>
    <w:rsid w:val="00056A0E"/>
    <w:rsid w:val="0005708E"/>
    <w:rsid w:val="000570CD"/>
    <w:rsid w:val="00057CFD"/>
    <w:rsid w:val="000608E2"/>
    <w:rsid w:val="00061893"/>
    <w:rsid w:val="00061C4A"/>
    <w:rsid w:val="00062457"/>
    <w:rsid w:val="00063178"/>
    <w:rsid w:val="0006337A"/>
    <w:rsid w:val="000637F3"/>
    <w:rsid w:val="00063930"/>
    <w:rsid w:val="00063E49"/>
    <w:rsid w:val="000650D3"/>
    <w:rsid w:val="00065A57"/>
    <w:rsid w:val="00065B56"/>
    <w:rsid w:val="000660CB"/>
    <w:rsid w:val="0006702C"/>
    <w:rsid w:val="000672B8"/>
    <w:rsid w:val="00070260"/>
    <w:rsid w:val="0007069D"/>
    <w:rsid w:val="00070FE6"/>
    <w:rsid w:val="000716E0"/>
    <w:rsid w:val="00071D85"/>
    <w:rsid w:val="00073164"/>
    <w:rsid w:val="0007482C"/>
    <w:rsid w:val="00074A4F"/>
    <w:rsid w:val="00075067"/>
    <w:rsid w:val="000750A2"/>
    <w:rsid w:val="000751FE"/>
    <w:rsid w:val="00075D82"/>
    <w:rsid w:val="00075F42"/>
    <w:rsid w:val="0007684E"/>
    <w:rsid w:val="00076855"/>
    <w:rsid w:val="00076884"/>
    <w:rsid w:val="00076A1E"/>
    <w:rsid w:val="00076E62"/>
    <w:rsid w:val="00076F4D"/>
    <w:rsid w:val="0007729A"/>
    <w:rsid w:val="0008093D"/>
    <w:rsid w:val="00080EB3"/>
    <w:rsid w:val="00081087"/>
    <w:rsid w:val="000811D4"/>
    <w:rsid w:val="000815C7"/>
    <w:rsid w:val="00082408"/>
    <w:rsid w:val="00082565"/>
    <w:rsid w:val="00082B2E"/>
    <w:rsid w:val="00082B6A"/>
    <w:rsid w:val="00082EB9"/>
    <w:rsid w:val="00083766"/>
    <w:rsid w:val="00083B28"/>
    <w:rsid w:val="00083C1E"/>
    <w:rsid w:val="00083CDE"/>
    <w:rsid w:val="00083F4F"/>
    <w:rsid w:val="0008414C"/>
    <w:rsid w:val="00084611"/>
    <w:rsid w:val="00085CBB"/>
    <w:rsid w:val="00086220"/>
    <w:rsid w:val="000866EC"/>
    <w:rsid w:val="000871EA"/>
    <w:rsid w:val="000878F0"/>
    <w:rsid w:val="000879A2"/>
    <w:rsid w:val="000900A1"/>
    <w:rsid w:val="00090B79"/>
    <w:rsid w:val="00092343"/>
    <w:rsid w:val="00092419"/>
    <w:rsid w:val="0009252C"/>
    <w:rsid w:val="00092C39"/>
    <w:rsid w:val="00092C59"/>
    <w:rsid w:val="00092F3A"/>
    <w:rsid w:val="00093655"/>
    <w:rsid w:val="00093A63"/>
    <w:rsid w:val="00093B8D"/>
    <w:rsid w:val="00094139"/>
    <w:rsid w:val="00094FD8"/>
    <w:rsid w:val="00094FDF"/>
    <w:rsid w:val="00095EEB"/>
    <w:rsid w:val="00096767"/>
    <w:rsid w:val="00096770"/>
    <w:rsid w:val="00096805"/>
    <w:rsid w:val="00097075"/>
    <w:rsid w:val="000979C8"/>
    <w:rsid w:val="00097C56"/>
    <w:rsid w:val="000A0C4E"/>
    <w:rsid w:val="000A12C3"/>
    <w:rsid w:val="000A1FB5"/>
    <w:rsid w:val="000A2735"/>
    <w:rsid w:val="000A2DEE"/>
    <w:rsid w:val="000A3785"/>
    <w:rsid w:val="000A37B4"/>
    <w:rsid w:val="000A3C36"/>
    <w:rsid w:val="000A4B87"/>
    <w:rsid w:val="000A4CEA"/>
    <w:rsid w:val="000A50DC"/>
    <w:rsid w:val="000A5E88"/>
    <w:rsid w:val="000A6D28"/>
    <w:rsid w:val="000A6DBA"/>
    <w:rsid w:val="000A73A3"/>
    <w:rsid w:val="000A7D87"/>
    <w:rsid w:val="000B086A"/>
    <w:rsid w:val="000B1292"/>
    <w:rsid w:val="000B15A4"/>
    <w:rsid w:val="000B1B8A"/>
    <w:rsid w:val="000B1EF2"/>
    <w:rsid w:val="000B2066"/>
    <w:rsid w:val="000B207D"/>
    <w:rsid w:val="000B2A58"/>
    <w:rsid w:val="000B37C0"/>
    <w:rsid w:val="000B4814"/>
    <w:rsid w:val="000B53D7"/>
    <w:rsid w:val="000B644B"/>
    <w:rsid w:val="000B64CA"/>
    <w:rsid w:val="000B7415"/>
    <w:rsid w:val="000B74EB"/>
    <w:rsid w:val="000B7C3B"/>
    <w:rsid w:val="000C07C5"/>
    <w:rsid w:val="000C09F8"/>
    <w:rsid w:val="000C0A24"/>
    <w:rsid w:val="000C0F9A"/>
    <w:rsid w:val="000C1141"/>
    <w:rsid w:val="000C1C1D"/>
    <w:rsid w:val="000C2025"/>
    <w:rsid w:val="000C2538"/>
    <w:rsid w:val="000C31CF"/>
    <w:rsid w:val="000C3599"/>
    <w:rsid w:val="000C3C2C"/>
    <w:rsid w:val="000C4172"/>
    <w:rsid w:val="000C4425"/>
    <w:rsid w:val="000C48BE"/>
    <w:rsid w:val="000C4AA0"/>
    <w:rsid w:val="000C54B5"/>
    <w:rsid w:val="000C5BD0"/>
    <w:rsid w:val="000C5D65"/>
    <w:rsid w:val="000C64E2"/>
    <w:rsid w:val="000C6757"/>
    <w:rsid w:val="000C6BE6"/>
    <w:rsid w:val="000D04AB"/>
    <w:rsid w:val="000D072C"/>
    <w:rsid w:val="000D088A"/>
    <w:rsid w:val="000D0A87"/>
    <w:rsid w:val="000D111E"/>
    <w:rsid w:val="000D1748"/>
    <w:rsid w:val="000D2140"/>
    <w:rsid w:val="000D229A"/>
    <w:rsid w:val="000D2954"/>
    <w:rsid w:val="000D29AC"/>
    <w:rsid w:val="000D29FE"/>
    <w:rsid w:val="000D2A7B"/>
    <w:rsid w:val="000D2D26"/>
    <w:rsid w:val="000D2E2E"/>
    <w:rsid w:val="000D3106"/>
    <w:rsid w:val="000D3334"/>
    <w:rsid w:val="000D38BB"/>
    <w:rsid w:val="000D3E73"/>
    <w:rsid w:val="000D401D"/>
    <w:rsid w:val="000D48F9"/>
    <w:rsid w:val="000D4DA6"/>
    <w:rsid w:val="000D6767"/>
    <w:rsid w:val="000D6B28"/>
    <w:rsid w:val="000D7130"/>
    <w:rsid w:val="000D7225"/>
    <w:rsid w:val="000E0BA3"/>
    <w:rsid w:val="000E0FAD"/>
    <w:rsid w:val="000E160C"/>
    <w:rsid w:val="000E1ED0"/>
    <w:rsid w:val="000E2070"/>
    <w:rsid w:val="000E321F"/>
    <w:rsid w:val="000E350F"/>
    <w:rsid w:val="000E3685"/>
    <w:rsid w:val="000E3861"/>
    <w:rsid w:val="000E3922"/>
    <w:rsid w:val="000E3998"/>
    <w:rsid w:val="000E3CB5"/>
    <w:rsid w:val="000E3E6F"/>
    <w:rsid w:val="000E3FAA"/>
    <w:rsid w:val="000E515E"/>
    <w:rsid w:val="000E5936"/>
    <w:rsid w:val="000E6910"/>
    <w:rsid w:val="000E6B0B"/>
    <w:rsid w:val="000E7095"/>
    <w:rsid w:val="000E7324"/>
    <w:rsid w:val="000E782C"/>
    <w:rsid w:val="000F02D4"/>
    <w:rsid w:val="000F031F"/>
    <w:rsid w:val="000F1325"/>
    <w:rsid w:val="000F1799"/>
    <w:rsid w:val="000F1C71"/>
    <w:rsid w:val="000F2CAB"/>
    <w:rsid w:val="000F31C8"/>
    <w:rsid w:val="000F352E"/>
    <w:rsid w:val="000F38A7"/>
    <w:rsid w:val="000F4278"/>
    <w:rsid w:val="000F5325"/>
    <w:rsid w:val="000F5B62"/>
    <w:rsid w:val="000F5E34"/>
    <w:rsid w:val="000F64D5"/>
    <w:rsid w:val="000F69E7"/>
    <w:rsid w:val="000F6C96"/>
    <w:rsid w:val="000F6F22"/>
    <w:rsid w:val="000F6FA9"/>
    <w:rsid w:val="000F763E"/>
    <w:rsid w:val="001011E5"/>
    <w:rsid w:val="001014FB"/>
    <w:rsid w:val="00101917"/>
    <w:rsid w:val="00101965"/>
    <w:rsid w:val="0010208F"/>
    <w:rsid w:val="00102C3A"/>
    <w:rsid w:val="00102CB5"/>
    <w:rsid w:val="00102F6D"/>
    <w:rsid w:val="00104454"/>
    <w:rsid w:val="001054FA"/>
    <w:rsid w:val="001058AC"/>
    <w:rsid w:val="0010615D"/>
    <w:rsid w:val="0010782E"/>
    <w:rsid w:val="00110110"/>
    <w:rsid w:val="00111272"/>
    <w:rsid w:val="00111661"/>
    <w:rsid w:val="00111A11"/>
    <w:rsid w:val="00112598"/>
    <w:rsid w:val="0011287F"/>
    <w:rsid w:val="00112A13"/>
    <w:rsid w:val="00112A56"/>
    <w:rsid w:val="00112F4B"/>
    <w:rsid w:val="0011324E"/>
    <w:rsid w:val="00113349"/>
    <w:rsid w:val="001136AC"/>
    <w:rsid w:val="00113A4D"/>
    <w:rsid w:val="00113BD6"/>
    <w:rsid w:val="00114747"/>
    <w:rsid w:val="001148A1"/>
    <w:rsid w:val="00115471"/>
    <w:rsid w:val="00115539"/>
    <w:rsid w:val="00115817"/>
    <w:rsid w:val="00116CC5"/>
    <w:rsid w:val="001170F6"/>
    <w:rsid w:val="00117346"/>
    <w:rsid w:val="001174DF"/>
    <w:rsid w:val="00117773"/>
    <w:rsid w:val="001177F1"/>
    <w:rsid w:val="00117E84"/>
    <w:rsid w:val="00120949"/>
    <w:rsid w:val="001209C1"/>
    <w:rsid w:val="001209CA"/>
    <w:rsid w:val="00120A34"/>
    <w:rsid w:val="00120ED7"/>
    <w:rsid w:val="00122327"/>
    <w:rsid w:val="00122F4E"/>
    <w:rsid w:val="00123068"/>
    <w:rsid w:val="0012347D"/>
    <w:rsid w:val="00123DB0"/>
    <w:rsid w:val="00124801"/>
    <w:rsid w:val="0012481A"/>
    <w:rsid w:val="00125C53"/>
    <w:rsid w:val="001266D9"/>
    <w:rsid w:val="0012692E"/>
    <w:rsid w:val="0012702F"/>
    <w:rsid w:val="00127511"/>
    <w:rsid w:val="00127B6E"/>
    <w:rsid w:val="00127CF5"/>
    <w:rsid w:val="00130E3F"/>
    <w:rsid w:val="00131585"/>
    <w:rsid w:val="00132F43"/>
    <w:rsid w:val="001336F7"/>
    <w:rsid w:val="00133A73"/>
    <w:rsid w:val="00133ACC"/>
    <w:rsid w:val="001346A8"/>
    <w:rsid w:val="00134766"/>
    <w:rsid w:val="00134A12"/>
    <w:rsid w:val="00134A7B"/>
    <w:rsid w:val="00134DEE"/>
    <w:rsid w:val="00135067"/>
    <w:rsid w:val="001356E3"/>
    <w:rsid w:val="0013594B"/>
    <w:rsid w:val="001362DC"/>
    <w:rsid w:val="00136B8B"/>
    <w:rsid w:val="00136FAC"/>
    <w:rsid w:val="001370CD"/>
    <w:rsid w:val="001401A3"/>
    <w:rsid w:val="001405D6"/>
    <w:rsid w:val="00140740"/>
    <w:rsid w:val="0014119D"/>
    <w:rsid w:val="001412B3"/>
    <w:rsid w:val="001415DE"/>
    <w:rsid w:val="00141786"/>
    <w:rsid w:val="00141CE3"/>
    <w:rsid w:val="00142416"/>
    <w:rsid w:val="0014494D"/>
    <w:rsid w:val="00145B48"/>
    <w:rsid w:val="001502F0"/>
    <w:rsid w:val="00150583"/>
    <w:rsid w:val="00150794"/>
    <w:rsid w:val="0015126B"/>
    <w:rsid w:val="00151455"/>
    <w:rsid w:val="00151E7D"/>
    <w:rsid w:val="00152B66"/>
    <w:rsid w:val="0015367E"/>
    <w:rsid w:val="00153B0D"/>
    <w:rsid w:val="001559A6"/>
    <w:rsid w:val="00155C7B"/>
    <w:rsid w:val="00156286"/>
    <w:rsid w:val="001565EA"/>
    <w:rsid w:val="00156FBA"/>
    <w:rsid w:val="00157277"/>
    <w:rsid w:val="00157490"/>
    <w:rsid w:val="00157628"/>
    <w:rsid w:val="001609A6"/>
    <w:rsid w:val="00160D4F"/>
    <w:rsid w:val="00161378"/>
    <w:rsid w:val="001615D7"/>
    <w:rsid w:val="00161BF1"/>
    <w:rsid w:val="00161F92"/>
    <w:rsid w:val="00162F9A"/>
    <w:rsid w:val="00163152"/>
    <w:rsid w:val="00165A37"/>
    <w:rsid w:val="00166250"/>
    <w:rsid w:val="00166477"/>
    <w:rsid w:val="0016753E"/>
    <w:rsid w:val="0016764C"/>
    <w:rsid w:val="00167748"/>
    <w:rsid w:val="00167E31"/>
    <w:rsid w:val="00170319"/>
    <w:rsid w:val="0017116D"/>
    <w:rsid w:val="00171541"/>
    <w:rsid w:val="00172F22"/>
    <w:rsid w:val="00173B35"/>
    <w:rsid w:val="00174065"/>
    <w:rsid w:val="001743F5"/>
    <w:rsid w:val="00175ACE"/>
    <w:rsid w:val="00175B5A"/>
    <w:rsid w:val="00175C0E"/>
    <w:rsid w:val="00175D6E"/>
    <w:rsid w:val="0017715C"/>
    <w:rsid w:val="00177548"/>
    <w:rsid w:val="00177C94"/>
    <w:rsid w:val="0018099B"/>
    <w:rsid w:val="0018108C"/>
    <w:rsid w:val="001812F4"/>
    <w:rsid w:val="0018181D"/>
    <w:rsid w:val="001830BE"/>
    <w:rsid w:val="00183788"/>
    <w:rsid w:val="001837F3"/>
    <w:rsid w:val="00183F32"/>
    <w:rsid w:val="001849FC"/>
    <w:rsid w:val="0018564F"/>
    <w:rsid w:val="0018682D"/>
    <w:rsid w:val="00186BCA"/>
    <w:rsid w:val="00187878"/>
    <w:rsid w:val="001878CF"/>
    <w:rsid w:val="00187A92"/>
    <w:rsid w:val="00187DA7"/>
    <w:rsid w:val="00190484"/>
    <w:rsid w:val="001908EB"/>
    <w:rsid w:val="0019192C"/>
    <w:rsid w:val="00191A50"/>
    <w:rsid w:val="001929C1"/>
    <w:rsid w:val="00192D5E"/>
    <w:rsid w:val="001930F1"/>
    <w:rsid w:val="00193AD7"/>
    <w:rsid w:val="00193ADE"/>
    <w:rsid w:val="00194114"/>
    <w:rsid w:val="00194939"/>
    <w:rsid w:val="00194994"/>
    <w:rsid w:val="00195007"/>
    <w:rsid w:val="00195670"/>
    <w:rsid w:val="00196093"/>
    <w:rsid w:val="001960D3"/>
    <w:rsid w:val="0019652D"/>
    <w:rsid w:val="00196C1E"/>
    <w:rsid w:val="0019757F"/>
    <w:rsid w:val="001A040E"/>
    <w:rsid w:val="001A06AF"/>
    <w:rsid w:val="001A127F"/>
    <w:rsid w:val="001A18AE"/>
    <w:rsid w:val="001A1B60"/>
    <w:rsid w:val="001A1F66"/>
    <w:rsid w:val="001A220A"/>
    <w:rsid w:val="001A3082"/>
    <w:rsid w:val="001A30F9"/>
    <w:rsid w:val="001A3C89"/>
    <w:rsid w:val="001A3ED6"/>
    <w:rsid w:val="001A4B38"/>
    <w:rsid w:val="001A71D4"/>
    <w:rsid w:val="001A7525"/>
    <w:rsid w:val="001A75BC"/>
    <w:rsid w:val="001A75E8"/>
    <w:rsid w:val="001A77F9"/>
    <w:rsid w:val="001A7832"/>
    <w:rsid w:val="001A79CD"/>
    <w:rsid w:val="001A7ADC"/>
    <w:rsid w:val="001B1480"/>
    <w:rsid w:val="001B14E7"/>
    <w:rsid w:val="001B1623"/>
    <w:rsid w:val="001B183C"/>
    <w:rsid w:val="001B1D7B"/>
    <w:rsid w:val="001B2009"/>
    <w:rsid w:val="001B2688"/>
    <w:rsid w:val="001B26E2"/>
    <w:rsid w:val="001B28A8"/>
    <w:rsid w:val="001B2961"/>
    <w:rsid w:val="001B2D3B"/>
    <w:rsid w:val="001B2EE4"/>
    <w:rsid w:val="001B382E"/>
    <w:rsid w:val="001B468D"/>
    <w:rsid w:val="001B4C3C"/>
    <w:rsid w:val="001B4DC6"/>
    <w:rsid w:val="001B51A9"/>
    <w:rsid w:val="001B578C"/>
    <w:rsid w:val="001B59BF"/>
    <w:rsid w:val="001B5DFD"/>
    <w:rsid w:val="001B6637"/>
    <w:rsid w:val="001B6AA0"/>
    <w:rsid w:val="001B6B80"/>
    <w:rsid w:val="001C0858"/>
    <w:rsid w:val="001C0BA3"/>
    <w:rsid w:val="001C0D59"/>
    <w:rsid w:val="001C0DC6"/>
    <w:rsid w:val="001C1546"/>
    <w:rsid w:val="001C1578"/>
    <w:rsid w:val="001C1881"/>
    <w:rsid w:val="001C20B6"/>
    <w:rsid w:val="001C20EB"/>
    <w:rsid w:val="001C2C76"/>
    <w:rsid w:val="001C2D8C"/>
    <w:rsid w:val="001C2F64"/>
    <w:rsid w:val="001C3115"/>
    <w:rsid w:val="001C3C4B"/>
    <w:rsid w:val="001C3EF8"/>
    <w:rsid w:val="001C5120"/>
    <w:rsid w:val="001C524A"/>
    <w:rsid w:val="001C5712"/>
    <w:rsid w:val="001C57FB"/>
    <w:rsid w:val="001C58F8"/>
    <w:rsid w:val="001C59F0"/>
    <w:rsid w:val="001C62D4"/>
    <w:rsid w:val="001C694D"/>
    <w:rsid w:val="001C69AE"/>
    <w:rsid w:val="001C6E99"/>
    <w:rsid w:val="001C7290"/>
    <w:rsid w:val="001D0089"/>
    <w:rsid w:val="001D0B07"/>
    <w:rsid w:val="001D0DD3"/>
    <w:rsid w:val="001D1737"/>
    <w:rsid w:val="001D1D47"/>
    <w:rsid w:val="001D2534"/>
    <w:rsid w:val="001D2C2F"/>
    <w:rsid w:val="001D4E51"/>
    <w:rsid w:val="001D52DD"/>
    <w:rsid w:val="001D5A05"/>
    <w:rsid w:val="001D5FC7"/>
    <w:rsid w:val="001D6262"/>
    <w:rsid w:val="001D69BF"/>
    <w:rsid w:val="001D6D6C"/>
    <w:rsid w:val="001D74AD"/>
    <w:rsid w:val="001D76AC"/>
    <w:rsid w:val="001D7F12"/>
    <w:rsid w:val="001E0201"/>
    <w:rsid w:val="001E02EA"/>
    <w:rsid w:val="001E092D"/>
    <w:rsid w:val="001E0F00"/>
    <w:rsid w:val="001E14F6"/>
    <w:rsid w:val="001E16A8"/>
    <w:rsid w:val="001E179C"/>
    <w:rsid w:val="001E2637"/>
    <w:rsid w:val="001E2B6C"/>
    <w:rsid w:val="001E2D41"/>
    <w:rsid w:val="001E4C91"/>
    <w:rsid w:val="001E568E"/>
    <w:rsid w:val="001E5B2C"/>
    <w:rsid w:val="001E6528"/>
    <w:rsid w:val="001E697E"/>
    <w:rsid w:val="001E7838"/>
    <w:rsid w:val="001E7B37"/>
    <w:rsid w:val="001E7CB2"/>
    <w:rsid w:val="001E7CD8"/>
    <w:rsid w:val="001F098B"/>
    <w:rsid w:val="001F0E0C"/>
    <w:rsid w:val="001F1791"/>
    <w:rsid w:val="001F182F"/>
    <w:rsid w:val="001F20FA"/>
    <w:rsid w:val="001F248C"/>
    <w:rsid w:val="001F2638"/>
    <w:rsid w:val="001F2E8E"/>
    <w:rsid w:val="001F3DB3"/>
    <w:rsid w:val="001F4101"/>
    <w:rsid w:val="001F4C90"/>
    <w:rsid w:val="001F55C0"/>
    <w:rsid w:val="001F5BE0"/>
    <w:rsid w:val="001F6243"/>
    <w:rsid w:val="001F6401"/>
    <w:rsid w:val="001F6444"/>
    <w:rsid w:val="001F6920"/>
    <w:rsid w:val="001F6BB5"/>
    <w:rsid w:val="001F7747"/>
    <w:rsid w:val="00200448"/>
    <w:rsid w:val="0020060C"/>
    <w:rsid w:val="00200BFB"/>
    <w:rsid w:val="00201467"/>
    <w:rsid w:val="00201665"/>
    <w:rsid w:val="0020169B"/>
    <w:rsid w:val="00202162"/>
    <w:rsid w:val="00202614"/>
    <w:rsid w:val="0020283E"/>
    <w:rsid w:val="00203136"/>
    <w:rsid w:val="00203B67"/>
    <w:rsid w:val="00203FDE"/>
    <w:rsid w:val="00204B2F"/>
    <w:rsid w:val="00204F38"/>
    <w:rsid w:val="0020515F"/>
    <w:rsid w:val="0020559A"/>
    <w:rsid w:val="00206265"/>
    <w:rsid w:val="00207513"/>
    <w:rsid w:val="00207993"/>
    <w:rsid w:val="0021097D"/>
    <w:rsid w:val="0021160B"/>
    <w:rsid w:val="00211AE3"/>
    <w:rsid w:val="00212521"/>
    <w:rsid w:val="0021256D"/>
    <w:rsid w:val="00212D63"/>
    <w:rsid w:val="0021356B"/>
    <w:rsid w:val="00213DC4"/>
    <w:rsid w:val="00213E9D"/>
    <w:rsid w:val="00214099"/>
    <w:rsid w:val="0021415D"/>
    <w:rsid w:val="002143BF"/>
    <w:rsid w:val="00215036"/>
    <w:rsid w:val="00215D68"/>
    <w:rsid w:val="00215E87"/>
    <w:rsid w:val="00216865"/>
    <w:rsid w:val="00216B2D"/>
    <w:rsid w:val="00216B69"/>
    <w:rsid w:val="00216FE3"/>
    <w:rsid w:val="0021718E"/>
    <w:rsid w:val="002172B8"/>
    <w:rsid w:val="00220849"/>
    <w:rsid w:val="0022112B"/>
    <w:rsid w:val="0022177F"/>
    <w:rsid w:val="00222BF8"/>
    <w:rsid w:val="00222C1F"/>
    <w:rsid w:val="002237B6"/>
    <w:rsid w:val="00223EC7"/>
    <w:rsid w:val="00223F13"/>
    <w:rsid w:val="002246F4"/>
    <w:rsid w:val="002250FB"/>
    <w:rsid w:val="0022537C"/>
    <w:rsid w:val="002261D7"/>
    <w:rsid w:val="0022635E"/>
    <w:rsid w:val="00226417"/>
    <w:rsid w:val="002264F6"/>
    <w:rsid w:val="002269CE"/>
    <w:rsid w:val="00226A07"/>
    <w:rsid w:val="0023030B"/>
    <w:rsid w:val="0023054B"/>
    <w:rsid w:val="002307BF"/>
    <w:rsid w:val="00231B75"/>
    <w:rsid w:val="00232D98"/>
    <w:rsid w:val="0023387B"/>
    <w:rsid w:val="00233B2D"/>
    <w:rsid w:val="00234A90"/>
    <w:rsid w:val="00234AC9"/>
    <w:rsid w:val="00235153"/>
    <w:rsid w:val="0023622E"/>
    <w:rsid w:val="00236497"/>
    <w:rsid w:val="002366B9"/>
    <w:rsid w:val="002368A3"/>
    <w:rsid w:val="0023793E"/>
    <w:rsid w:val="0024004F"/>
    <w:rsid w:val="0024013D"/>
    <w:rsid w:val="002404BC"/>
    <w:rsid w:val="0024079D"/>
    <w:rsid w:val="00240F93"/>
    <w:rsid w:val="0024111C"/>
    <w:rsid w:val="0024123B"/>
    <w:rsid w:val="002414C7"/>
    <w:rsid w:val="002426DE"/>
    <w:rsid w:val="00242B2B"/>
    <w:rsid w:val="002434F4"/>
    <w:rsid w:val="00244832"/>
    <w:rsid w:val="002449AD"/>
    <w:rsid w:val="002465F0"/>
    <w:rsid w:val="00246901"/>
    <w:rsid w:val="0024704A"/>
    <w:rsid w:val="00247E12"/>
    <w:rsid w:val="00250A8B"/>
    <w:rsid w:val="00251271"/>
    <w:rsid w:val="00251922"/>
    <w:rsid w:val="00252068"/>
    <w:rsid w:val="002520B2"/>
    <w:rsid w:val="00252307"/>
    <w:rsid w:val="00252DE3"/>
    <w:rsid w:val="0025362F"/>
    <w:rsid w:val="0025415A"/>
    <w:rsid w:val="00254609"/>
    <w:rsid w:val="00254919"/>
    <w:rsid w:val="00254E56"/>
    <w:rsid w:val="00254F1F"/>
    <w:rsid w:val="00255583"/>
    <w:rsid w:val="002557EB"/>
    <w:rsid w:val="002558A0"/>
    <w:rsid w:val="0025593F"/>
    <w:rsid w:val="0025671A"/>
    <w:rsid w:val="00256A02"/>
    <w:rsid w:val="00256D18"/>
    <w:rsid w:val="0025701C"/>
    <w:rsid w:val="0025720C"/>
    <w:rsid w:val="002573CF"/>
    <w:rsid w:val="002577B2"/>
    <w:rsid w:val="00257A79"/>
    <w:rsid w:val="0026071D"/>
    <w:rsid w:val="00260828"/>
    <w:rsid w:val="002609CD"/>
    <w:rsid w:val="0026193B"/>
    <w:rsid w:val="002619A4"/>
    <w:rsid w:val="00261A00"/>
    <w:rsid w:val="0026216B"/>
    <w:rsid w:val="002622F1"/>
    <w:rsid w:val="002629E1"/>
    <w:rsid w:val="00262EA3"/>
    <w:rsid w:val="002640D3"/>
    <w:rsid w:val="00264730"/>
    <w:rsid w:val="00264E66"/>
    <w:rsid w:val="00264E82"/>
    <w:rsid w:val="002658B8"/>
    <w:rsid w:val="00265E5B"/>
    <w:rsid w:val="0026605C"/>
    <w:rsid w:val="002662B8"/>
    <w:rsid w:val="0026666D"/>
    <w:rsid w:val="002667F6"/>
    <w:rsid w:val="00266D93"/>
    <w:rsid w:val="00266F9B"/>
    <w:rsid w:val="0026754E"/>
    <w:rsid w:val="0026793F"/>
    <w:rsid w:val="00270098"/>
    <w:rsid w:val="00270835"/>
    <w:rsid w:val="002708B4"/>
    <w:rsid w:val="002723F8"/>
    <w:rsid w:val="002734FB"/>
    <w:rsid w:val="00273BB6"/>
    <w:rsid w:val="00275609"/>
    <w:rsid w:val="00275C21"/>
    <w:rsid w:val="00276213"/>
    <w:rsid w:val="00277640"/>
    <w:rsid w:val="00277768"/>
    <w:rsid w:val="00281323"/>
    <w:rsid w:val="00281B09"/>
    <w:rsid w:val="0028258F"/>
    <w:rsid w:val="002839D1"/>
    <w:rsid w:val="00283F3A"/>
    <w:rsid w:val="00284ADA"/>
    <w:rsid w:val="00284E2C"/>
    <w:rsid w:val="002850C9"/>
    <w:rsid w:val="00285233"/>
    <w:rsid w:val="00285261"/>
    <w:rsid w:val="002856EB"/>
    <w:rsid w:val="00285E2D"/>
    <w:rsid w:val="00286A3C"/>
    <w:rsid w:val="00286C77"/>
    <w:rsid w:val="00287DB6"/>
    <w:rsid w:val="00290166"/>
    <w:rsid w:val="002904A3"/>
    <w:rsid w:val="00290F48"/>
    <w:rsid w:val="0029167E"/>
    <w:rsid w:val="00291877"/>
    <w:rsid w:val="00291C13"/>
    <w:rsid w:val="00291F64"/>
    <w:rsid w:val="00292D3A"/>
    <w:rsid w:val="00294399"/>
    <w:rsid w:val="00294A7A"/>
    <w:rsid w:val="00294FFF"/>
    <w:rsid w:val="0029557A"/>
    <w:rsid w:val="002968AF"/>
    <w:rsid w:val="0029720F"/>
    <w:rsid w:val="002975D6"/>
    <w:rsid w:val="002A0CFE"/>
    <w:rsid w:val="002A1B89"/>
    <w:rsid w:val="002A1DB0"/>
    <w:rsid w:val="002A22D6"/>
    <w:rsid w:val="002A2B49"/>
    <w:rsid w:val="002A3C2A"/>
    <w:rsid w:val="002A3C75"/>
    <w:rsid w:val="002A4094"/>
    <w:rsid w:val="002A46B4"/>
    <w:rsid w:val="002A48D6"/>
    <w:rsid w:val="002A52D6"/>
    <w:rsid w:val="002A5755"/>
    <w:rsid w:val="002A5A6B"/>
    <w:rsid w:val="002A5EB6"/>
    <w:rsid w:val="002A5EE6"/>
    <w:rsid w:val="002A65C4"/>
    <w:rsid w:val="002A6BE3"/>
    <w:rsid w:val="002A71C7"/>
    <w:rsid w:val="002A76E3"/>
    <w:rsid w:val="002A7785"/>
    <w:rsid w:val="002A779F"/>
    <w:rsid w:val="002B0853"/>
    <w:rsid w:val="002B0E05"/>
    <w:rsid w:val="002B1029"/>
    <w:rsid w:val="002B164A"/>
    <w:rsid w:val="002B1915"/>
    <w:rsid w:val="002B26DA"/>
    <w:rsid w:val="002B2853"/>
    <w:rsid w:val="002B2AF0"/>
    <w:rsid w:val="002B2F94"/>
    <w:rsid w:val="002B39FD"/>
    <w:rsid w:val="002B3B3E"/>
    <w:rsid w:val="002B3C03"/>
    <w:rsid w:val="002B3E8B"/>
    <w:rsid w:val="002B4525"/>
    <w:rsid w:val="002B4A2B"/>
    <w:rsid w:val="002B6176"/>
    <w:rsid w:val="002B6D55"/>
    <w:rsid w:val="002B6E03"/>
    <w:rsid w:val="002B75F8"/>
    <w:rsid w:val="002B7C6A"/>
    <w:rsid w:val="002B7C9B"/>
    <w:rsid w:val="002C0178"/>
    <w:rsid w:val="002C0C00"/>
    <w:rsid w:val="002C0D87"/>
    <w:rsid w:val="002C0F7F"/>
    <w:rsid w:val="002C1311"/>
    <w:rsid w:val="002C1B3D"/>
    <w:rsid w:val="002C1EE8"/>
    <w:rsid w:val="002C2D59"/>
    <w:rsid w:val="002C4737"/>
    <w:rsid w:val="002C4820"/>
    <w:rsid w:val="002C56DB"/>
    <w:rsid w:val="002C5B8B"/>
    <w:rsid w:val="002C5C4A"/>
    <w:rsid w:val="002C6CB6"/>
    <w:rsid w:val="002C6DF3"/>
    <w:rsid w:val="002C756E"/>
    <w:rsid w:val="002D0691"/>
    <w:rsid w:val="002D08DE"/>
    <w:rsid w:val="002D097F"/>
    <w:rsid w:val="002D1036"/>
    <w:rsid w:val="002D1E5D"/>
    <w:rsid w:val="002D1F45"/>
    <w:rsid w:val="002D227E"/>
    <w:rsid w:val="002D2B2D"/>
    <w:rsid w:val="002D2C9F"/>
    <w:rsid w:val="002D2D13"/>
    <w:rsid w:val="002D3321"/>
    <w:rsid w:val="002D4623"/>
    <w:rsid w:val="002D486C"/>
    <w:rsid w:val="002D4B0D"/>
    <w:rsid w:val="002D5297"/>
    <w:rsid w:val="002D56E1"/>
    <w:rsid w:val="002D5D18"/>
    <w:rsid w:val="002D6980"/>
    <w:rsid w:val="002D7004"/>
    <w:rsid w:val="002D7167"/>
    <w:rsid w:val="002E07C7"/>
    <w:rsid w:val="002E141B"/>
    <w:rsid w:val="002E1B94"/>
    <w:rsid w:val="002E2195"/>
    <w:rsid w:val="002E271A"/>
    <w:rsid w:val="002E29E7"/>
    <w:rsid w:val="002E3D81"/>
    <w:rsid w:val="002E5FCF"/>
    <w:rsid w:val="002E69D6"/>
    <w:rsid w:val="002E6B73"/>
    <w:rsid w:val="002E731D"/>
    <w:rsid w:val="002E7ACD"/>
    <w:rsid w:val="002E7E95"/>
    <w:rsid w:val="002F01F9"/>
    <w:rsid w:val="002F0230"/>
    <w:rsid w:val="002F0755"/>
    <w:rsid w:val="002F0D59"/>
    <w:rsid w:val="002F0DE0"/>
    <w:rsid w:val="002F1B7B"/>
    <w:rsid w:val="002F25BC"/>
    <w:rsid w:val="002F2E38"/>
    <w:rsid w:val="002F2E7B"/>
    <w:rsid w:val="002F3C7F"/>
    <w:rsid w:val="002F3DAB"/>
    <w:rsid w:val="002F4386"/>
    <w:rsid w:val="002F453E"/>
    <w:rsid w:val="002F4594"/>
    <w:rsid w:val="002F4946"/>
    <w:rsid w:val="002F4B1A"/>
    <w:rsid w:val="002F5970"/>
    <w:rsid w:val="002F5B09"/>
    <w:rsid w:val="002F61DE"/>
    <w:rsid w:val="002F6822"/>
    <w:rsid w:val="002F6EBD"/>
    <w:rsid w:val="002F7159"/>
    <w:rsid w:val="002F723D"/>
    <w:rsid w:val="002F7C4D"/>
    <w:rsid w:val="002F7F3B"/>
    <w:rsid w:val="002F7FC3"/>
    <w:rsid w:val="00300459"/>
    <w:rsid w:val="003004F8"/>
    <w:rsid w:val="00300880"/>
    <w:rsid w:val="00300933"/>
    <w:rsid w:val="00300B17"/>
    <w:rsid w:val="00300B25"/>
    <w:rsid w:val="00301A69"/>
    <w:rsid w:val="00301AFE"/>
    <w:rsid w:val="00301C1E"/>
    <w:rsid w:val="00302429"/>
    <w:rsid w:val="003036B5"/>
    <w:rsid w:val="00303AD4"/>
    <w:rsid w:val="003047CA"/>
    <w:rsid w:val="003047D4"/>
    <w:rsid w:val="00304D6E"/>
    <w:rsid w:val="003059EA"/>
    <w:rsid w:val="00305BF3"/>
    <w:rsid w:val="003076BD"/>
    <w:rsid w:val="0030788B"/>
    <w:rsid w:val="00307B4D"/>
    <w:rsid w:val="00310C6D"/>
    <w:rsid w:val="003112ED"/>
    <w:rsid w:val="003115CE"/>
    <w:rsid w:val="00311803"/>
    <w:rsid w:val="00311A4A"/>
    <w:rsid w:val="00311AE8"/>
    <w:rsid w:val="00311EB9"/>
    <w:rsid w:val="00312830"/>
    <w:rsid w:val="00313453"/>
    <w:rsid w:val="0031499F"/>
    <w:rsid w:val="00314BD8"/>
    <w:rsid w:val="00314DA8"/>
    <w:rsid w:val="00315619"/>
    <w:rsid w:val="00315723"/>
    <w:rsid w:val="00316469"/>
    <w:rsid w:val="003164FD"/>
    <w:rsid w:val="00316661"/>
    <w:rsid w:val="003168D6"/>
    <w:rsid w:val="00316EFC"/>
    <w:rsid w:val="0031733D"/>
    <w:rsid w:val="00317342"/>
    <w:rsid w:val="00317F7F"/>
    <w:rsid w:val="00321B3B"/>
    <w:rsid w:val="00321BA1"/>
    <w:rsid w:val="00322183"/>
    <w:rsid w:val="00322A9A"/>
    <w:rsid w:val="00322C7B"/>
    <w:rsid w:val="003236C4"/>
    <w:rsid w:val="00324282"/>
    <w:rsid w:val="00324324"/>
    <w:rsid w:val="003250B7"/>
    <w:rsid w:val="00325B57"/>
    <w:rsid w:val="00325C09"/>
    <w:rsid w:val="00325FC1"/>
    <w:rsid w:val="003264B8"/>
    <w:rsid w:val="003264DA"/>
    <w:rsid w:val="00326B51"/>
    <w:rsid w:val="00326C40"/>
    <w:rsid w:val="00327286"/>
    <w:rsid w:val="00327769"/>
    <w:rsid w:val="00327DC3"/>
    <w:rsid w:val="00330F68"/>
    <w:rsid w:val="003312A7"/>
    <w:rsid w:val="00331C94"/>
    <w:rsid w:val="00331CA9"/>
    <w:rsid w:val="0033244E"/>
    <w:rsid w:val="00332B82"/>
    <w:rsid w:val="00332ED6"/>
    <w:rsid w:val="003337B2"/>
    <w:rsid w:val="00333C97"/>
    <w:rsid w:val="0033405E"/>
    <w:rsid w:val="0033488D"/>
    <w:rsid w:val="00334CFC"/>
    <w:rsid w:val="003351B7"/>
    <w:rsid w:val="00335356"/>
    <w:rsid w:val="00336B6F"/>
    <w:rsid w:val="00336E81"/>
    <w:rsid w:val="00337DD8"/>
    <w:rsid w:val="00340239"/>
    <w:rsid w:val="00340543"/>
    <w:rsid w:val="0034073E"/>
    <w:rsid w:val="00340832"/>
    <w:rsid w:val="003408F2"/>
    <w:rsid w:val="00341464"/>
    <w:rsid w:val="003431E8"/>
    <w:rsid w:val="003432F0"/>
    <w:rsid w:val="003434A1"/>
    <w:rsid w:val="0034379D"/>
    <w:rsid w:val="0034470F"/>
    <w:rsid w:val="0034613D"/>
    <w:rsid w:val="00346C3C"/>
    <w:rsid w:val="0034753F"/>
    <w:rsid w:val="00347C38"/>
    <w:rsid w:val="00347F11"/>
    <w:rsid w:val="00350006"/>
    <w:rsid w:val="00350BAF"/>
    <w:rsid w:val="0035124C"/>
    <w:rsid w:val="0035196D"/>
    <w:rsid w:val="00351EE7"/>
    <w:rsid w:val="00353FA5"/>
    <w:rsid w:val="0035436A"/>
    <w:rsid w:val="00354BF4"/>
    <w:rsid w:val="00354D01"/>
    <w:rsid w:val="00354D93"/>
    <w:rsid w:val="0035505B"/>
    <w:rsid w:val="003554CD"/>
    <w:rsid w:val="0035606C"/>
    <w:rsid w:val="00356D07"/>
    <w:rsid w:val="0035704B"/>
    <w:rsid w:val="003578D4"/>
    <w:rsid w:val="00360B6D"/>
    <w:rsid w:val="00361061"/>
    <w:rsid w:val="0036188C"/>
    <w:rsid w:val="00361922"/>
    <w:rsid w:val="00361AC8"/>
    <w:rsid w:val="00361F88"/>
    <w:rsid w:val="00362BCA"/>
    <w:rsid w:val="00363137"/>
    <w:rsid w:val="003634E2"/>
    <w:rsid w:val="0036354F"/>
    <w:rsid w:val="00364128"/>
    <w:rsid w:val="00364147"/>
    <w:rsid w:val="003651AB"/>
    <w:rsid w:val="003658FE"/>
    <w:rsid w:val="00365C42"/>
    <w:rsid w:val="003666D3"/>
    <w:rsid w:val="00366949"/>
    <w:rsid w:val="00366985"/>
    <w:rsid w:val="0036725E"/>
    <w:rsid w:val="00367A20"/>
    <w:rsid w:val="00367EDE"/>
    <w:rsid w:val="00367FED"/>
    <w:rsid w:val="003715AF"/>
    <w:rsid w:val="00373035"/>
    <w:rsid w:val="00373E6F"/>
    <w:rsid w:val="00373F21"/>
    <w:rsid w:val="003742AF"/>
    <w:rsid w:val="00374410"/>
    <w:rsid w:val="003746C3"/>
    <w:rsid w:val="00374F06"/>
    <w:rsid w:val="00376182"/>
    <w:rsid w:val="003761D4"/>
    <w:rsid w:val="00376FAF"/>
    <w:rsid w:val="00377921"/>
    <w:rsid w:val="00380554"/>
    <w:rsid w:val="003806FA"/>
    <w:rsid w:val="0038099B"/>
    <w:rsid w:val="00380AAE"/>
    <w:rsid w:val="0038110D"/>
    <w:rsid w:val="0038116D"/>
    <w:rsid w:val="0038141E"/>
    <w:rsid w:val="00381542"/>
    <w:rsid w:val="00381B50"/>
    <w:rsid w:val="00381D42"/>
    <w:rsid w:val="00381E27"/>
    <w:rsid w:val="003821C8"/>
    <w:rsid w:val="003829B9"/>
    <w:rsid w:val="0038322B"/>
    <w:rsid w:val="00383BA7"/>
    <w:rsid w:val="00384775"/>
    <w:rsid w:val="0038484E"/>
    <w:rsid w:val="0038563A"/>
    <w:rsid w:val="00385E22"/>
    <w:rsid w:val="0039039E"/>
    <w:rsid w:val="0039054F"/>
    <w:rsid w:val="00390BA2"/>
    <w:rsid w:val="00390F4D"/>
    <w:rsid w:val="00391675"/>
    <w:rsid w:val="00391751"/>
    <w:rsid w:val="003918EE"/>
    <w:rsid w:val="00392717"/>
    <w:rsid w:val="003928C1"/>
    <w:rsid w:val="003933E4"/>
    <w:rsid w:val="003936C4"/>
    <w:rsid w:val="0039406E"/>
    <w:rsid w:val="00395A4B"/>
    <w:rsid w:val="00395FEA"/>
    <w:rsid w:val="00396B06"/>
    <w:rsid w:val="003978AB"/>
    <w:rsid w:val="003A01DF"/>
    <w:rsid w:val="003A21DE"/>
    <w:rsid w:val="003A3232"/>
    <w:rsid w:val="003A396B"/>
    <w:rsid w:val="003A3A4E"/>
    <w:rsid w:val="003A3E49"/>
    <w:rsid w:val="003A5979"/>
    <w:rsid w:val="003A6D57"/>
    <w:rsid w:val="003A6EE9"/>
    <w:rsid w:val="003A73D5"/>
    <w:rsid w:val="003B0472"/>
    <w:rsid w:val="003B07D2"/>
    <w:rsid w:val="003B1211"/>
    <w:rsid w:val="003B1E9F"/>
    <w:rsid w:val="003B3657"/>
    <w:rsid w:val="003B37D5"/>
    <w:rsid w:val="003B37F0"/>
    <w:rsid w:val="003B4748"/>
    <w:rsid w:val="003B4BC5"/>
    <w:rsid w:val="003B5A29"/>
    <w:rsid w:val="003B61C0"/>
    <w:rsid w:val="003B74B5"/>
    <w:rsid w:val="003B797B"/>
    <w:rsid w:val="003C12BF"/>
    <w:rsid w:val="003C12E4"/>
    <w:rsid w:val="003C17B3"/>
    <w:rsid w:val="003C261C"/>
    <w:rsid w:val="003C2964"/>
    <w:rsid w:val="003C2980"/>
    <w:rsid w:val="003C2D78"/>
    <w:rsid w:val="003C2F2F"/>
    <w:rsid w:val="003C2FD6"/>
    <w:rsid w:val="003C3777"/>
    <w:rsid w:val="003C3B18"/>
    <w:rsid w:val="003C447A"/>
    <w:rsid w:val="003C4B12"/>
    <w:rsid w:val="003C4E94"/>
    <w:rsid w:val="003C5949"/>
    <w:rsid w:val="003C6658"/>
    <w:rsid w:val="003C6DA0"/>
    <w:rsid w:val="003C798C"/>
    <w:rsid w:val="003C79E8"/>
    <w:rsid w:val="003C7AC9"/>
    <w:rsid w:val="003D042F"/>
    <w:rsid w:val="003D0464"/>
    <w:rsid w:val="003D1376"/>
    <w:rsid w:val="003D165F"/>
    <w:rsid w:val="003D2B60"/>
    <w:rsid w:val="003D36E0"/>
    <w:rsid w:val="003D4141"/>
    <w:rsid w:val="003D4B4E"/>
    <w:rsid w:val="003D4ECD"/>
    <w:rsid w:val="003D54C1"/>
    <w:rsid w:val="003D630D"/>
    <w:rsid w:val="003D65F4"/>
    <w:rsid w:val="003D7524"/>
    <w:rsid w:val="003D7D26"/>
    <w:rsid w:val="003E0336"/>
    <w:rsid w:val="003E09E3"/>
    <w:rsid w:val="003E0B3D"/>
    <w:rsid w:val="003E0E67"/>
    <w:rsid w:val="003E1A75"/>
    <w:rsid w:val="003E2B2B"/>
    <w:rsid w:val="003E2C2D"/>
    <w:rsid w:val="003E2C86"/>
    <w:rsid w:val="003E3935"/>
    <w:rsid w:val="003E3A21"/>
    <w:rsid w:val="003E3CBC"/>
    <w:rsid w:val="003E45FC"/>
    <w:rsid w:val="003E48AC"/>
    <w:rsid w:val="003E48EE"/>
    <w:rsid w:val="003E4E48"/>
    <w:rsid w:val="003E505F"/>
    <w:rsid w:val="003E51FE"/>
    <w:rsid w:val="003E5DD0"/>
    <w:rsid w:val="003E6A35"/>
    <w:rsid w:val="003E726A"/>
    <w:rsid w:val="003E7403"/>
    <w:rsid w:val="003E7CE5"/>
    <w:rsid w:val="003F0284"/>
    <w:rsid w:val="003F03F5"/>
    <w:rsid w:val="003F0AA6"/>
    <w:rsid w:val="003F0E95"/>
    <w:rsid w:val="003F113C"/>
    <w:rsid w:val="003F24B9"/>
    <w:rsid w:val="003F283A"/>
    <w:rsid w:val="003F3631"/>
    <w:rsid w:val="003F3EFD"/>
    <w:rsid w:val="003F4068"/>
    <w:rsid w:val="003F4C2D"/>
    <w:rsid w:val="003F52AD"/>
    <w:rsid w:val="003F562F"/>
    <w:rsid w:val="003F7583"/>
    <w:rsid w:val="003F76D8"/>
    <w:rsid w:val="003F7775"/>
    <w:rsid w:val="003F7C2C"/>
    <w:rsid w:val="003F7D93"/>
    <w:rsid w:val="003F7EAC"/>
    <w:rsid w:val="004013A4"/>
    <w:rsid w:val="004017ED"/>
    <w:rsid w:val="00401F72"/>
    <w:rsid w:val="00402280"/>
    <w:rsid w:val="004024C7"/>
    <w:rsid w:val="00402545"/>
    <w:rsid w:val="004026D8"/>
    <w:rsid w:val="00403146"/>
    <w:rsid w:val="004035AF"/>
    <w:rsid w:val="00403E00"/>
    <w:rsid w:val="0040422E"/>
    <w:rsid w:val="004048F2"/>
    <w:rsid w:val="00404999"/>
    <w:rsid w:val="00404B86"/>
    <w:rsid w:val="00405665"/>
    <w:rsid w:val="00405FE9"/>
    <w:rsid w:val="00406328"/>
    <w:rsid w:val="004078DF"/>
    <w:rsid w:val="004110AD"/>
    <w:rsid w:val="004114DD"/>
    <w:rsid w:val="00412BC7"/>
    <w:rsid w:val="00414112"/>
    <w:rsid w:val="0041429B"/>
    <w:rsid w:val="00414361"/>
    <w:rsid w:val="00415306"/>
    <w:rsid w:val="004155D7"/>
    <w:rsid w:val="00415BE5"/>
    <w:rsid w:val="00416636"/>
    <w:rsid w:val="00417C19"/>
    <w:rsid w:val="00417DFE"/>
    <w:rsid w:val="00420607"/>
    <w:rsid w:val="004206FE"/>
    <w:rsid w:val="0042083B"/>
    <w:rsid w:val="00420C63"/>
    <w:rsid w:val="00421469"/>
    <w:rsid w:val="00422191"/>
    <w:rsid w:val="00422E5C"/>
    <w:rsid w:val="004238F2"/>
    <w:rsid w:val="00425780"/>
    <w:rsid w:val="00425A90"/>
    <w:rsid w:val="00425E7A"/>
    <w:rsid w:val="0042603D"/>
    <w:rsid w:val="00426138"/>
    <w:rsid w:val="004262E6"/>
    <w:rsid w:val="00426E0C"/>
    <w:rsid w:val="00427861"/>
    <w:rsid w:val="00427DA6"/>
    <w:rsid w:val="00427E77"/>
    <w:rsid w:val="0043103A"/>
    <w:rsid w:val="0043115B"/>
    <w:rsid w:val="0043130F"/>
    <w:rsid w:val="00431A04"/>
    <w:rsid w:val="00431F1C"/>
    <w:rsid w:val="00432041"/>
    <w:rsid w:val="004321C5"/>
    <w:rsid w:val="004324DF"/>
    <w:rsid w:val="004324F1"/>
    <w:rsid w:val="004327EB"/>
    <w:rsid w:val="004333ED"/>
    <w:rsid w:val="00433991"/>
    <w:rsid w:val="00433FD7"/>
    <w:rsid w:val="00434AAA"/>
    <w:rsid w:val="00434D40"/>
    <w:rsid w:val="0043516A"/>
    <w:rsid w:val="004357A5"/>
    <w:rsid w:val="004402E7"/>
    <w:rsid w:val="004407E8"/>
    <w:rsid w:val="00440802"/>
    <w:rsid w:val="004408A5"/>
    <w:rsid w:val="00441188"/>
    <w:rsid w:val="0044128E"/>
    <w:rsid w:val="004414FD"/>
    <w:rsid w:val="0044254E"/>
    <w:rsid w:val="004425FA"/>
    <w:rsid w:val="00442724"/>
    <w:rsid w:val="00443412"/>
    <w:rsid w:val="00443446"/>
    <w:rsid w:val="004437CB"/>
    <w:rsid w:val="00444133"/>
    <w:rsid w:val="00444369"/>
    <w:rsid w:val="00444DB4"/>
    <w:rsid w:val="00445DE8"/>
    <w:rsid w:val="00446216"/>
    <w:rsid w:val="004464BD"/>
    <w:rsid w:val="004477C3"/>
    <w:rsid w:val="0045029C"/>
    <w:rsid w:val="004503C7"/>
    <w:rsid w:val="00450784"/>
    <w:rsid w:val="004507E5"/>
    <w:rsid w:val="00450CBC"/>
    <w:rsid w:val="00451367"/>
    <w:rsid w:val="00451F5A"/>
    <w:rsid w:val="00453E62"/>
    <w:rsid w:val="00453ED1"/>
    <w:rsid w:val="004541FD"/>
    <w:rsid w:val="00454971"/>
    <w:rsid w:val="00454D1E"/>
    <w:rsid w:val="004555C8"/>
    <w:rsid w:val="00455DA7"/>
    <w:rsid w:val="0045657F"/>
    <w:rsid w:val="00456B60"/>
    <w:rsid w:val="00456DB3"/>
    <w:rsid w:val="00460119"/>
    <w:rsid w:val="004603A0"/>
    <w:rsid w:val="00461010"/>
    <w:rsid w:val="004620E3"/>
    <w:rsid w:val="004624E1"/>
    <w:rsid w:val="00462950"/>
    <w:rsid w:val="00462D96"/>
    <w:rsid w:val="0046350F"/>
    <w:rsid w:val="0046363E"/>
    <w:rsid w:val="0046490E"/>
    <w:rsid w:val="00464FE8"/>
    <w:rsid w:val="00466C06"/>
    <w:rsid w:val="004674FC"/>
    <w:rsid w:val="00470389"/>
    <w:rsid w:val="00471B3F"/>
    <w:rsid w:val="00471C5A"/>
    <w:rsid w:val="004723C7"/>
    <w:rsid w:val="0047320C"/>
    <w:rsid w:val="004732A1"/>
    <w:rsid w:val="00473331"/>
    <w:rsid w:val="004735B6"/>
    <w:rsid w:val="004736DC"/>
    <w:rsid w:val="00473A91"/>
    <w:rsid w:val="004742E0"/>
    <w:rsid w:val="004745C0"/>
    <w:rsid w:val="00474746"/>
    <w:rsid w:val="00474ADA"/>
    <w:rsid w:val="0047521A"/>
    <w:rsid w:val="0047579F"/>
    <w:rsid w:val="00475F81"/>
    <w:rsid w:val="004761CD"/>
    <w:rsid w:val="00476675"/>
    <w:rsid w:val="00476B9C"/>
    <w:rsid w:val="00477D7E"/>
    <w:rsid w:val="0048024B"/>
    <w:rsid w:val="00480CC2"/>
    <w:rsid w:val="00481210"/>
    <w:rsid w:val="00481406"/>
    <w:rsid w:val="0048155D"/>
    <w:rsid w:val="00481DA4"/>
    <w:rsid w:val="0048297D"/>
    <w:rsid w:val="00483113"/>
    <w:rsid w:val="004838E2"/>
    <w:rsid w:val="00483E90"/>
    <w:rsid w:val="00484051"/>
    <w:rsid w:val="004844D0"/>
    <w:rsid w:val="00484BD3"/>
    <w:rsid w:val="00484E8E"/>
    <w:rsid w:val="00485132"/>
    <w:rsid w:val="00485492"/>
    <w:rsid w:val="004859E6"/>
    <w:rsid w:val="00485A26"/>
    <w:rsid w:val="004868D8"/>
    <w:rsid w:val="00486AED"/>
    <w:rsid w:val="0048706C"/>
    <w:rsid w:val="00487272"/>
    <w:rsid w:val="004879CD"/>
    <w:rsid w:val="00487B2E"/>
    <w:rsid w:val="00490132"/>
    <w:rsid w:val="00490C54"/>
    <w:rsid w:val="00490D13"/>
    <w:rsid w:val="00492480"/>
    <w:rsid w:val="004926B5"/>
    <w:rsid w:val="00492A94"/>
    <w:rsid w:val="00492C89"/>
    <w:rsid w:val="004933DC"/>
    <w:rsid w:val="004935C4"/>
    <w:rsid w:val="00495080"/>
    <w:rsid w:val="0049619D"/>
    <w:rsid w:val="0049645C"/>
    <w:rsid w:val="00496878"/>
    <w:rsid w:val="00496C86"/>
    <w:rsid w:val="00497113"/>
    <w:rsid w:val="004A0388"/>
    <w:rsid w:val="004A03A0"/>
    <w:rsid w:val="004A0414"/>
    <w:rsid w:val="004A0998"/>
    <w:rsid w:val="004A0E6D"/>
    <w:rsid w:val="004A10E1"/>
    <w:rsid w:val="004A14FE"/>
    <w:rsid w:val="004A1710"/>
    <w:rsid w:val="004A20AB"/>
    <w:rsid w:val="004A20B1"/>
    <w:rsid w:val="004A221A"/>
    <w:rsid w:val="004A24B3"/>
    <w:rsid w:val="004A2703"/>
    <w:rsid w:val="004A32E6"/>
    <w:rsid w:val="004A3E99"/>
    <w:rsid w:val="004A3F28"/>
    <w:rsid w:val="004A405A"/>
    <w:rsid w:val="004A589F"/>
    <w:rsid w:val="004A5D9A"/>
    <w:rsid w:val="004A5F86"/>
    <w:rsid w:val="004A63AC"/>
    <w:rsid w:val="004A70E6"/>
    <w:rsid w:val="004B0063"/>
    <w:rsid w:val="004B131F"/>
    <w:rsid w:val="004B21EC"/>
    <w:rsid w:val="004B2741"/>
    <w:rsid w:val="004B27AC"/>
    <w:rsid w:val="004B2A6F"/>
    <w:rsid w:val="004B2B7F"/>
    <w:rsid w:val="004B2FFD"/>
    <w:rsid w:val="004B460A"/>
    <w:rsid w:val="004B4BC3"/>
    <w:rsid w:val="004B5C90"/>
    <w:rsid w:val="004B5EAA"/>
    <w:rsid w:val="004B652B"/>
    <w:rsid w:val="004B6958"/>
    <w:rsid w:val="004B706D"/>
    <w:rsid w:val="004B7473"/>
    <w:rsid w:val="004B7C58"/>
    <w:rsid w:val="004C0BEF"/>
    <w:rsid w:val="004C163C"/>
    <w:rsid w:val="004C1FE4"/>
    <w:rsid w:val="004C33DB"/>
    <w:rsid w:val="004C37A0"/>
    <w:rsid w:val="004C39AF"/>
    <w:rsid w:val="004C40BE"/>
    <w:rsid w:val="004C421E"/>
    <w:rsid w:val="004C44DA"/>
    <w:rsid w:val="004C575A"/>
    <w:rsid w:val="004C5C1E"/>
    <w:rsid w:val="004C655A"/>
    <w:rsid w:val="004C7259"/>
    <w:rsid w:val="004C7734"/>
    <w:rsid w:val="004C7A21"/>
    <w:rsid w:val="004C7A4E"/>
    <w:rsid w:val="004C7F23"/>
    <w:rsid w:val="004D0791"/>
    <w:rsid w:val="004D1099"/>
    <w:rsid w:val="004D1D8C"/>
    <w:rsid w:val="004D1E11"/>
    <w:rsid w:val="004D20D6"/>
    <w:rsid w:val="004D235D"/>
    <w:rsid w:val="004D2500"/>
    <w:rsid w:val="004D2C65"/>
    <w:rsid w:val="004D3BE2"/>
    <w:rsid w:val="004D3CD1"/>
    <w:rsid w:val="004D4BB9"/>
    <w:rsid w:val="004D560C"/>
    <w:rsid w:val="004D5676"/>
    <w:rsid w:val="004D5796"/>
    <w:rsid w:val="004D5835"/>
    <w:rsid w:val="004D5B35"/>
    <w:rsid w:val="004D5C18"/>
    <w:rsid w:val="004D6D9D"/>
    <w:rsid w:val="004D7C08"/>
    <w:rsid w:val="004D7C7C"/>
    <w:rsid w:val="004D7D97"/>
    <w:rsid w:val="004E01BC"/>
    <w:rsid w:val="004E0983"/>
    <w:rsid w:val="004E14B8"/>
    <w:rsid w:val="004E1E0B"/>
    <w:rsid w:val="004E1F87"/>
    <w:rsid w:val="004E21D3"/>
    <w:rsid w:val="004E2841"/>
    <w:rsid w:val="004E2E92"/>
    <w:rsid w:val="004E3C7D"/>
    <w:rsid w:val="004E3CC2"/>
    <w:rsid w:val="004E456A"/>
    <w:rsid w:val="004E4747"/>
    <w:rsid w:val="004E477B"/>
    <w:rsid w:val="004E4CB6"/>
    <w:rsid w:val="004E52E1"/>
    <w:rsid w:val="004E56A1"/>
    <w:rsid w:val="004E6996"/>
    <w:rsid w:val="004E7581"/>
    <w:rsid w:val="004E7687"/>
    <w:rsid w:val="004E775D"/>
    <w:rsid w:val="004F0850"/>
    <w:rsid w:val="004F0C58"/>
    <w:rsid w:val="004F1049"/>
    <w:rsid w:val="004F20CB"/>
    <w:rsid w:val="004F2487"/>
    <w:rsid w:val="004F3762"/>
    <w:rsid w:val="004F484F"/>
    <w:rsid w:val="004F4EA6"/>
    <w:rsid w:val="004F52AA"/>
    <w:rsid w:val="004F531A"/>
    <w:rsid w:val="004F5A0E"/>
    <w:rsid w:val="004F64F4"/>
    <w:rsid w:val="004F76E0"/>
    <w:rsid w:val="0050001C"/>
    <w:rsid w:val="005008A3"/>
    <w:rsid w:val="00500FB2"/>
    <w:rsid w:val="0050107D"/>
    <w:rsid w:val="005013B8"/>
    <w:rsid w:val="005014D7"/>
    <w:rsid w:val="00501DA9"/>
    <w:rsid w:val="0050212E"/>
    <w:rsid w:val="00502AEF"/>
    <w:rsid w:val="00502EE4"/>
    <w:rsid w:val="0050362C"/>
    <w:rsid w:val="00504516"/>
    <w:rsid w:val="00504C5C"/>
    <w:rsid w:val="0050541F"/>
    <w:rsid w:val="00505997"/>
    <w:rsid w:val="00505F8E"/>
    <w:rsid w:val="00506493"/>
    <w:rsid w:val="00506F90"/>
    <w:rsid w:val="005073CF"/>
    <w:rsid w:val="00507DC9"/>
    <w:rsid w:val="005106CD"/>
    <w:rsid w:val="00510B8F"/>
    <w:rsid w:val="005117AC"/>
    <w:rsid w:val="00511E33"/>
    <w:rsid w:val="0051229D"/>
    <w:rsid w:val="00512610"/>
    <w:rsid w:val="00512AED"/>
    <w:rsid w:val="00513327"/>
    <w:rsid w:val="00513D1A"/>
    <w:rsid w:val="00514B81"/>
    <w:rsid w:val="0051563E"/>
    <w:rsid w:val="00515F90"/>
    <w:rsid w:val="00515FAC"/>
    <w:rsid w:val="00516223"/>
    <w:rsid w:val="00516566"/>
    <w:rsid w:val="00516718"/>
    <w:rsid w:val="00516D23"/>
    <w:rsid w:val="00517C63"/>
    <w:rsid w:val="00520EF5"/>
    <w:rsid w:val="00520F44"/>
    <w:rsid w:val="005210D9"/>
    <w:rsid w:val="00521280"/>
    <w:rsid w:val="00521AEE"/>
    <w:rsid w:val="005228C0"/>
    <w:rsid w:val="00522A4E"/>
    <w:rsid w:val="00522D67"/>
    <w:rsid w:val="00524C51"/>
    <w:rsid w:val="00524D3F"/>
    <w:rsid w:val="00525431"/>
    <w:rsid w:val="005256F7"/>
    <w:rsid w:val="00525CB4"/>
    <w:rsid w:val="00526038"/>
    <w:rsid w:val="00526157"/>
    <w:rsid w:val="00526233"/>
    <w:rsid w:val="00526479"/>
    <w:rsid w:val="00526CCB"/>
    <w:rsid w:val="005271DF"/>
    <w:rsid w:val="0052759B"/>
    <w:rsid w:val="00530493"/>
    <w:rsid w:val="00530E25"/>
    <w:rsid w:val="0053112F"/>
    <w:rsid w:val="00531289"/>
    <w:rsid w:val="00531421"/>
    <w:rsid w:val="00532246"/>
    <w:rsid w:val="005328FF"/>
    <w:rsid w:val="0053298D"/>
    <w:rsid w:val="00532BEB"/>
    <w:rsid w:val="00533759"/>
    <w:rsid w:val="00534130"/>
    <w:rsid w:val="005347F2"/>
    <w:rsid w:val="00535A76"/>
    <w:rsid w:val="00535C55"/>
    <w:rsid w:val="0053619F"/>
    <w:rsid w:val="005363A7"/>
    <w:rsid w:val="005364EE"/>
    <w:rsid w:val="00536637"/>
    <w:rsid w:val="00536994"/>
    <w:rsid w:val="005369C7"/>
    <w:rsid w:val="00537678"/>
    <w:rsid w:val="00540FD2"/>
    <w:rsid w:val="00541319"/>
    <w:rsid w:val="00541D1C"/>
    <w:rsid w:val="00541E77"/>
    <w:rsid w:val="005425E6"/>
    <w:rsid w:val="00542924"/>
    <w:rsid w:val="00542A65"/>
    <w:rsid w:val="00542A66"/>
    <w:rsid w:val="00542BC0"/>
    <w:rsid w:val="00542DC6"/>
    <w:rsid w:val="0054357B"/>
    <w:rsid w:val="00543FD0"/>
    <w:rsid w:val="00544A39"/>
    <w:rsid w:val="00544C92"/>
    <w:rsid w:val="00544D1E"/>
    <w:rsid w:val="00544E11"/>
    <w:rsid w:val="00544E84"/>
    <w:rsid w:val="005452DD"/>
    <w:rsid w:val="00545A46"/>
    <w:rsid w:val="00545D04"/>
    <w:rsid w:val="00545EA8"/>
    <w:rsid w:val="0054613C"/>
    <w:rsid w:val="005463C2"/>
    <w:rsid w:val="005468FB"/>
    <w:rsid w:val="00546D92"/>
    <w:rsid w:val="00546DF0"/>
    <w:rsid w:val="00546EAF"/>
    <w:rsid w:val="0054714C"/>
    <w:rsid w:val="00550993"/>
    <w:rsid w:val="005510A1"/>
    <w:rsid w:val="00551148"/>
    <w:rsid w:val="0055142B"/>
    <w:rsid w:val="00551B20"/>
    <w:rsid w:val="00553692"/>
    <w:rsid w:val="005539F7"/>
    <w:rsid w:val="00553DB0"/>
    <w:rsid w:val="005561D4"/>
    <w:rsid w:val="005605D2"/>
    <w:rsid w:val="0056090E"/>
    <w:rsid w:val="005613F7"/>
    <w:rsid w:val="00561854"/>
    <w:rsid w:val="00561AC4"/>
    <w:rsid w:val="00561DF9"/>
    <w:rsid w:val="00563250"/>
    <w:rsid w:val="005639AA"/>
    <w:rsid w:val="00563B6E"/>
    <w:rsid w:val="00563BE1"/>
    <w:rsid w:val="00563EFD"/>
    <w:rsid w:val="005641AE"/>
    <w:rsid w:val="00564F2D"/>
    <w:rsid w:val="0056547A"/>
    <w:rsid w:val="00565CDB"/>
    <w:rsid w:val="00565D91"/>
    <w:rsid w:val="0056627D"/>
    <w:rsid w:val="005667B7"/>
    <w:rsid w:val="00567A9C"/>
    <w:rsid w:val="0057123A"/>
    <w:rsid w:val="005717DE"/>
    <w:rsid w:val="00572B13"/>
    <w:rsid w:val="00572D95"/>
    <w:rsid w:val="00573DBC"/>
    <w:rsid w:val="00574256"/>
    <w:rsid w:val="005744AE"/>
    <w:rsid w:val="00574706"/>
    <w:rsid w:val="00574CF6"/>
    <w:rsid w:val="005752EC"/>
    <w:rsid w:val="0057566A"/>
    <w:rsid w:val="005757C0"/>
    <w:rsid w:val="0057596A"/>
    <w:rsid w:val="00575A86"/>
    <w:rsid w:val="00575F35"/>
    <w:rsid w:val="005764F8"/>
    <w:rsid w:val="0057656C"/>
    <w:rsid w:val="0057684F"/>
    <w:rsid w:val="00576C39"/>
    <w:rsid w:val="005771CB"/>
    <w:rsid w:val="005773EC"/>
    <w:rsid w:val="00577446"/>
    <w:rsid w:val="00577753"/>
    <w:rsid w:val="00577F06"/>
    <w:rsid w:val="00577FB7"/>
    <w:rsid w:val="00580229"/>
    <w:rsid w:val="00580629"/>
    <w:rsid w:val="0058087E"/>
    <w:rsid w:val="00581199"/>
    <w:rsid w:val="00581715"/>
    <w:rsid w:val="00581A9B"/>
    <w:rsid w:val="00581C4E"/>
    <w:rsid w:val="00582356"/>
    <w:rsid w:val="00582A9A"/>
    <w:rsid w:val="00582B3C"/>
    <w:rsid w:val="00582F42"/>
    <w:rsid w:val="00583AE4"/>
    <w:rsid w:val="005847E0"/>
    <w:rsid w:val="00584820"/>
    <w:rsid w:val="00584E3C"/>
    <w:rsid w:val="005854E1"/>
    <w:rsid w:val="005854EF"/>
    <w:rsid w:val="00585B55"/>
    <w:rsid w:val="00585C01"/>
    <w:rsid w:val="00586107"/>
    <w:rsid w:val="00586304"/>
    <w:rsid w:val="0058681F"/>
    <w:rsid w:val="005870C3"/>
    <w:rsid w:val="00587360"/>
    <w:rsid w:val="00587769"/>
    <w:rsid w:val="00587C48"/>
    <w:rsid w:val="005906AE"/>
    <w:rsid w:val="00590D40"/>
    <w:rsid w:val="0059135B"/>
    <w:rsid w:val="005919ED"/>
    <w:rsid w:val="00591C5E"/>
    <w:rsid w:val="00592011"/>
    <w:rsid w:val="00592666"/>
    <w:rsid w:val="00592E0A"/>
    <w:rsid w:val="005954AC"/>
    <w:rsid w:val="005954E1"/>
    <w:rsid w:val="00595E76"/>
    <w:rsid w:val="0059632A"/>
    <w:rsid w:val="00597960"/>
    <w:rsid w:val="005A07B1"/>
    <w:rsid w:val="005A0F8A"/>
    <w:rsid w:val="005A1148"/>
    <w:rsid w:val="005A12C9"/>
    <w:rsid w:val="005A1371"/>
    <w:rsid w:val="005A1910"/>
    <w:rsid w:val="005A1A34"/>
    <w:rsid w:val="005A2514"/>
    <w:rsid w:val="005A32BA"/>
    <w:rsid w:val="005A3D50"/>
    <w:rsid w:val="005A46D1"/>
    <w:rsid w:val="005A4AC6"/>
    <w:rsid w:val="005A4E75"/>
    <w:rsid w:val="005A4F50"/>
    <w:rsid w:val="005A507A"/>
    <w:rsid w:val="005A53EB"/>
    <w:rsid w:val="005A6971"/>
    <w:rsid w:val="005B0A39"/>
    <w:rsid w:val="005B14FD"/>
    <w:rsid w:val="005B1C1C"/>
    <w:rsid w:val="005B1CFB"/>
    <w:rsid w:val="005B2212"/>
    <w:rsid w:val="005B24F5"/>
    <w:rsid w:val="005B29C0"/>
    <w:rsid w:val="005B2D3A"/>
    <w:rsid w:val="005B3C5A"/>
    <w:rsid w:val="005B484B"/>
    <w:rsid w:val="005B5963"/>
    <w:rsid w:val="005B6734"/>
    <w:rsid w:val="005B6828"/>
    <w:rsid w:val="005B6A8D"/>
    <w:rsid w:val="005B6F08"/>
    <w:rsid w:val="005B6FB7"/>
    <w:rsid w:val="005B727D"/>
    <w:rsid w:val="005C09A6"/>
    <w:rsid w:val="005C1D30"/>
    <w:rsid w:val="005C1D5B"/>
    <w:rsid w:val="005C2903"/>
    <w:rsid w:val="005C296D"/>
    <w:rsid w:val="005C339C"/>
    <w:rsid w:val="005C341C"/>
    <w:rsid w:val="005C3616"/>
    <w:rsid w:val="005C36CB"/>
    <w:rsid w:val="005C3744"/>
    <w:rsid w:val="005C3C9A"/>
    <w:rsid w:val="005C4AAA"/>
    <w:rsid w:val="005C5489"/>
    <w:rsid w:val="005C57F9"/>
    <w:rsid w:val="005C5E3B"/>
    <w:rsid w:val="005C60B5"/>
    <w:rsid w:val="005C74B2"/>
    <w:rsid w:val="005C7630"/>
    <w:rsid w:val="005C768B"/>
    <w:rsid w:val="005C773A"/>
    <w:rsid w:val="005D0735"/>
    <w:rsid w:val="005D0C52"/>
    <w:rsid w:val="005D113E"/>
    <w:rsid w:val="005D1DE4"/>
    <w:rsid w:val="005D27E2"/>
    <w:rsid w:val="005D655F"/>
    <w:rsid w:val="005D6CAB"/>
    <w:rsid w:val="005D7495"/>
    <w:rsid w:val="005D763A"/>
    <w:rsid w:val="005D78B7"/>
    <w:rsid w:val="005D791F"/>
    <w:rsid w:val="005D7AD8"/>
    <w:rsid w:val="005E0397"/>
    <w:rsid w:val="005E0676"/>
    <w:rsid w:val="005E08A7"/>
    <w:rsid w:val="005E1D31"/>
    <w:rsid w:val="005E2D29"/>
    <w:rsid w:val="005E3E9D"/>
    <w:rsid w:val="005E5330"/>
    <w:rsid w:val="005E53FA"/>
    <w:rsid w:val="005E5461"/>
    <w:rsid w:val="005E56C0"/>
    <w:rsid w:val="005E6037"/>
    <w:rsid w:val="005E7A49"/>
    <w:rsid w:val="005F16BD"/>
    <w:rsid w:val="005F1710"/>
    <w:rsid w:val="005F29A3"/>
    <w:rsid w:val="005F325B"/>
    <w:rsid w:val="005F35FE"/>
    <w:rsid w:val="005F4617"/>
    <w:rsid w:val="005F5780"/>
    <w:rsid w:val="005F6618"/>
    <w:rsid w:val="005F67F3"/>
    <w:rsid w:val="005F69FA"/>
    <w:rsid w:val="005F6BCD"/>
    <w:rsid w:val="005F71B3"/>
    <w:rsid w:val="00600E34"/>
    <w:rsid w:val="006012B3"/>
    <w:rsid w:val="00604136"/>
    <w:rsid w:val="006046D8"/>
    <w:rsid w:val="006046E1"/>
    <w:rsid w:val="00604994"/>
    <w:rsid w:val="00604B10"/>
    <w:rsid w:val="00604C3C"/>
    <w:rsid w:val="00604CA8"/>
    <w:rsid w:val="00605A62"/>
    <w:rsid w:val="00605E3D"/>
    <w:rsid w:val="00606339"/>
    <w:rsid w:val="00606E01"/>
    <w:rsid w:val="00606ECC"/>
    <w:rsid w:val="00606F91"/>
    <w:rsid w:val="0060721B"/>
    <w:rsid w:val="006076D5"/>
    <w:rsid w:val="00610403"/>
    <w:rsid w:val="006109CC"/>
    <w:rsid w:val="00610CD3"/>
    <w:rsid w:val="00611BA8"/>
    <w:rsid w:val="0061248D"/>
    <w:rsid w:val="00612BA1"/>
    <w:rsid w:val="00612E69"/>
    <w:rsid w:val="0061356E"/>
    <w:rsid w:val="0061369A"/>
    <w:rsid w:val="00613953"/>
    <w:rsid w:val="00613A12"/>
    <w:rsid w:val="00613A84"/>
    <w:rsid w:val="00613C22"/>
    <w:rsid w:val="00613C37"/>
    <w:rsid w:val="006147C5"/>
    <w:rsid w:val="0061517C"/>
    <w:rsid w:val="00615A71"/>
    <w:rsid w:val="00615C74"/>
    <w:rsid w:val="006160C7"/>
    <w:rsid w:val="006164FF"/>
    <w:rsid w:val="00616B33"/>
    <w:rsid w:val="00617566"/>
    <w:rsid w:val="00617CAF"/>
    <w:rsid w:val="00617F75"/>
    <w:rsid w:val="0062009C"/>
    <w:rsid w:val="00620766"/>
    <w:rsid w:val="00620A34"/>
    <w:rsid w:val="0062176C"/>
    <w:rsid w:val="00621A24"/>
    <w:rsid w:val="006221E3"/>
    <w:rsid w:val="00622365"/>
    <w:rsid w:val="006227EF"/>
    <w:rsid w:val="0062292E"/>
    <w:rsid w:val="00622948"/>
    <w:rsid w:val="00622E3A"/>
    <w:rsid w:val="00623F5A"/>
    <w:rsid w:val="00623FBD"/>
    <w:rsid w:val="00624871"/>
    <w:rsid w:val="00624DFC"/>
    <w:rsid w:val="00624E5F"/>
    <w:rsid w:val="0062514F"/>
    <w:rsid w:val="006253AF"/>
    <w:rsid w:val="00625BE3"/>
    <w:rsid w:val="00625C8E"/>
    <w:rsid w:val="00626678"/>
    <w:rsid w:val="00626868"/>
    <w:rsid w:val="00626C50"/>
    <w:rsid w:val="006274E9"/>
    <w:rsid w:val="006278B1"/>
    <w:rsid w:val="00627D5A"/>
    <w:rsid w:val="00627DB7"/>
    <w:rsid w:val="00627F44"/>
    <w:rsid w:val="0063016C"/>
    <w:rsid w:val="006313DB"/>
    <w:rsid w:val="006321EE"/>
    <w:rsid w:val="0063254D"/>
    <w:rsid w:val="0063273A"/>
    <w:rsid w:val="00633521"/>
    <w:rsid w:val="006344C0"/>
    <w:rsid w:val="00634963"/>
    <w:rsid w:val="006351B3"/>
    <w:rsid w:val="0063530A"/>
    <w:rsid w:val="0063579D"/>
    <w:rsid w:val="0063580A"/>
    <w:rsid w:val="006358D6"/>
    <w:rsid w:val="00635B56"/>
    <w:rsid w:val="0063602E"/>
    <w:rsid w:val="006368FD"/>
    <w:rsid w:val="00637137"/>
    <w:rsid w:val="00637349"/>
    <w:rsid w:val="006374EA"/>
    <w:rsid w:val="006375B6"/>
    <w:rsid w:val="00637824"/>
    <w:rsid w:val="006378C9"/>
    <w:rsid w:val="006401CB"/>
    <w:rsid w:val="00640BF2"/>
    <w:rsid w:val="00640E80"/>
    <w:rsid w:val="00641284"/>
    <w:rsid w:val="00643189"/>
    <w:rsid w:val="006433C2"/>
    <w:rsid w:val="006436AF"/>
    <w:rsid w:val="006438C4"/>
    <w:rsid w:val="00643BD7"/>
    <w:rsid w:val="006448D7"/>
    <w:rsid w:val="006449C1"/>
    <w:rsid w:val="00646CB9"/>
    <w:rsid w:val="006471F4"/>
    <w:rsid w:val="00647474"/>
    <w:rsid w:val="00647D56"/>
    <w:rsid w:val="00647D78"/>
    <w:rsid w:val="006507F4"/>
    <w:rsid w:val="006512B1"/>
    <w:rsid w:val="00651921"/>
    <w:rsid w:val="006520C8"/>
    <w:rsid w:val="00652177"/>
    <w:rsid w:val="0065257E"/>
    <w:rsid w:val="00652780"/>
    <w:rsid w:val="00652B69"/>
    <w:rsid w:val="00652EA4"/>
    <w:rsid w:val="00653FE4"/>
    <w:rsid w:val="006540B2"/>
    <w:rsid w:val="0065417B"/>
    <w:rsid w:val="0065510B"/>
    <w:rsid w:val="006552EE"/>
    <w:rsid w:val="00655605"/>
    <w:rsid w:val="00655A39"/>
    <w:rsid w:val="00655B89"/>
    <w:rsid w:val="006562B2"/>
    <w:rsid w:val="006565EC"/>
    <w:rsid w:val="00657006"/>
    <w:rsid w:val="006601F0"/>
    <w:rsid w:val="0066234C"/>
    <w:rsid w:val="006628F1"/>
    <w:rsid w:val="0066295F"/>
    <w:rsid w:val="0066352E"/>
    <w:rsid w:val="0066463A"/>
    <w:rsid w:val="00665476"/>
    <w:rsid w:val="0066565F"/>
    <w:rsid w:val="006657D3"/>
    <w:rsid w:val="00665B79"/>
    <w:rsid w:val="00667089"/>
    <w:rsid w:val="0066796D"/>
    <w:rsid w:val="00667BA3"/>
    <w:rsid w:val="00671092"/>
    <w:rsid w:val="006725FF"/>
    <w:rsid w:val="00672780"/>
    <w:rsid w:val="0067287E"/>
    <w:rsid w:val="00673AF7"/>
    <w:rsid w:val="00673FF7"/>
    <w:rsid w:val="00674DD3"/>
    <w:rsid w:val="0067748A"/>
    <w:rsid w:val="006816F2"/>
    <w:rsid w:val="006827B4"/>
    <w:rsid w:val="006828B9"/>
    <w:rsid w:val="00682943"/>
    <w:rsid w:val="00682DBF"/>
    <w:rsid w:val="00683C75"/>
    <w:rsid w:val="006844D1"/>
    <w:rsid w:val="00684A8B"/>
    <w:rsid w:val="00684AE5"/>
    <w:rsid w:val="00685FAC"/>
    <w:rsid w:val="00686628"/>
    <w:rsid w:val="006869D9"/>
    <w:rsid w:val="00686F90"/>
    <w:rsid w:val="00687164"/>
    <w:rsid w:val="0068748F"/>
    <w:rsid w:val="006902D6"/>
    <w:rsid w:val="006903D9"/>
    <w:rsid w:val="00690B19"/>
    <w:rsid w:val="0069120C"/>
    <w:rsid w:val="00691D36"/>
    <w:rsid w:val="00693332"/>
    <w:rsid w:val="00693BA9"/>
    <w:rsid w:val="00693D4A"/>
    <w:rsid w:val="00694712"/>
    <w:rsid w:val="00695436"/>
    <w:rsid w:val="00695817"/>
    <w:rsid w:val="00695B36"/>
    <w:rsid w:val="00695EC3"/>
    <w:rsid w:val="0069663F"/>
    <w:rsid w:val="006971BB"/>
    <w:rsid w:val="006A0194"/>
    <w:rsid w:val="006A01C9"/>
    <w:rsid w:val="006A0FBB"/>
    <w:rsid w:val="006A1066"/>
    <w:rsid w:val="006A1466"/>
    <w:rsid w:val="006A2B25"/>
    <w:rsid w:val="006A344E"/>
    <w:rsid w:val="006A3450"/>
    <w:rsid w:val="006A358D"/>
    <w:rsid w:val="006A398A"/>
    <w:rsid w:val="006A39F7"/>
    <w:rsid w:val="006A3AE7"/>
    <w:rsid w:val="006A4766"/>
    <w:rsid w:val="006A5A9E"/>
    <w:rsid w:val="006A5AA2"/>
    <w:rsid w:val="006A5C07"/>
    <w:rsid w:val="006A6A10"/>
    <w:rsid w:val="006A6CC7"/>
    <w:rsid w:val="006B0960"/>
    <w:rsid w:val="006B0B4F"/>
    <w:rsid w:val="006B1E2E"/>
    <w:rsid w:val="006B30F6"/>
    <w:rsid w:val="006B3169"/>
    <w:rsid w:val="006B3571"/>
    <w:rsid w:val="006B3D54"/>
    <w:rsid w:val="006B4698"/>
    <w:rsid w:val="006B52A7"/>
    <w:rsid w:val="006B57E2"/>
    <w:rsid w:val="006B580F"/>
    <w:rsid w:val="006B5C2B"/>
    <w:rsid w:val="006B5C94"/>
    <w:rsid w:val="006B6C2A"/>
    <w:rsid w:val="006B6D06"/>
    <w:rsid w:val="006B6D37"/>
    <w:rsid w:val="006B71D6"/>
    <w:rsid w:val="006B76B3"/>
    <w:rsid w:val="006C04FA"/>
    <w:rsid w:val="006C0837"/>
    <w:rsid w:val="006C127B"/>
    <w:rsid w:val="006C1ADD"/>
    <w:rsid w:val="006C1B41"/>
    <w:rsid w:val="006C3262"/>
    <w:rsid w:val="006C336D"/>
    <w:rsid w:val="006C3CE3"/>
    <w:rsid w:val="006C43D2"/>
    <w:rsid w:val="006C45C8"/>
    <w:rsid w:val="006C6318"/>
    <w:rsid w:val="006C65D5"/>
    <w:rsid w:val="006C6C80"/>
    <w:rsid w:val="006C7733"/>
    <w:rsid w:val="006D0BD3"/>
    <w:rsid w:val="006D0D5A"/>
    <w:rsid w:val="006D2CEB"/>
    <w:rsid w:val="006D3077"/>
    <w:rsid w:val="006D3871"/>
    <w:rsid w:val="006D3B09"/>
    <w:rsid w:val="006D42AA"/>
    <w:rsid w:val="006D4387"/>
    <w:rsid w:val="006D4F8F"/>
    <w:rsid w:val="006D598D"/>
    <w:rsid w:val="006D5A91"/>
    <w:rsid w:val="006D63FA"/>
    <w:rsid w:val="006D657F"/>
    <w:rsid w:val="006D77A6"/>
    <w:rsid w:val="006D7860"/>
    <w:rsid w:val="006D7ADD"/>
    <w:rsid w:val="006D7F99"/>
    <w:rsid w:val="006E05E7"/>
    <w:rsid w:val="006E067D"/>
    <w:rsid w:val="006E0C7E"/>
    <w:rsid w:val="006E1287"/>
    <w:rsid w:val="006E139D"/>
    <w:rsid w:val="006E41BB"/>
    <w:rsid w:val="006E4F9B"/>
    <w:rsid w:val="006E5F90"/>
    <w:rsid w:val="006E61FA"/>
    <w:rsid w:val="006E6466"/>
    <w:rsid w:val="006E6AAA"/>
    <w:rsid w:val="006E74CE"/>
    <w:rsid w:val="006F038C"/>
    <w:rsid w:val="006F0464"/>
    <w:rsid w:val="006F14F6"/>
    <w:rsid w:val="006F2099"/>
    <w:rsid w:val="006F2408"/>
    <w:rsid w:val="006F3806"/>
    <w:rsid w:val="006F4189"/>
    <w:rsid w:val="006F57FE"/>
    <w:rsid w:val="006F5A02"/>
    <w:rsid w:val="006F5D99"/>
    <w:rsid w:val="006F722C"/>
    <w:rsid w:val="006F7D97"/>
    <w:rsid w:val="00700617"/>
    <w:rsid w:val="00701618"/>
    <w:rsid w:val="007022C0"/>
    <w:rsid w:val="00702454"/>
    <w:rsid w:val="0070247A"/>
    <w:rsid w:val="00702F1A"/>
    <w:rsid w:val="0070328C"/>
    <w:rsid w:val="007037B6"/>
    <w:rsid w:val="00703A1F"/>
    <w:rsid w:val="00703B41"/>
    <w:rsid w:val="00703E18"/>
    <w:rsid w:val="00704113"/>
    <w:rsid w:val="00705125"/>
    <w:rsid w:val="00705B95"/>
    <w:rsid w:val="00705C90"/>
    <w:rsid w:val="00706602"/>
    <w:rsid w:val="007069A1"/>
    <w:rsid w:val="00706E0B"/>
    <w:rsid w:val="007071E3"/>
    <w:rsid w:val="00707300"/>
    <w:rsid w:val="00707935"/>
    <w:rsid w:val="00711B45"/>
    <w:rsid w:val="007120D6"/>
    <w:rsid w:val="00712616"/>
    <w:rsid w:val="0071390F"/>
    <w:rsid w:val="00714374"/>
    <w:rsid w:val="0071599D"/>
    <w:rsid w:val="00715ADB"/>
    <w:rsid w:val="00716291"/>
    <w:rsid w:val="007172D2"/>
    <w:rsid w:val="007173E7"/>
    <w:rsid w:val="007204CF"/>
    <w:rsid w:val="00720707"/>
    <w:rsid w:val="00720951"/>
    <w:rsid w:val="00720A47"/>
    <w:rsid w:val="0072136A"/>
    <w:rsid w:val="007218C1"/>
    <w:rsid w:val="00721C7E"/>
    <w:rsid w:val="00722281"/>
    <w:rsid w:val="007227A3"/>
    <w:rsid w:val="00722CAC"/>
    <w:rsid w:val="00722E16"/>
    <w:rsid w:val="0072330E"/>
    <w:rsid w:val="007244E5"/>
    <w:rsid w:val="0072491D"/>
    <w:rsid w:val="00724D65"/>
    <w:rsid w:val="00725154"/>
    <w:rsid w:val="007251FF"/>
    <w:rsid w:val="0072524B"/>
    <w:rsid w:val="00725A44"/>
    <w:rsid w:val="00725D45"/>
    <w:rsid w:val="00727DD7"/>
    <w:rsid w:val="00727F20"/>
    <w:rsid w:val="007300C3"/>
    <w:rsid w:val="00730B4A"/>
    <w:rsid w:val="00731036"/>
    <w:rsid w:val="007317ED"/>
    <w:rsid w:val="00731F1F"/>
    <w:rsid w:val="00732650"/>
    <w:rsid w:val="0073298A"/>
    <w:rsid w:val="007338C1"/>
    <w:rsid w:val="00733988"/>
    <w:rsid w:val="0073449C"/>
    <w:rsid w:val="007346BE"/>
    <w:rsid w:val="00734B72"/>
    <w:rsid w:val="00734BF8"/>
    <w:rsid w:val="00735370"/>
    <w:rsid w:val="00735A6E"/>
    <w:rsid w:val="0073607D"/>
    <w:rsid w:val="007364ED"/>
    <w:rsid w:val="00736915"/>
    <w:rsid w:val="00736ECC"/>
    <w:rsid w:val="007409E0"/>
    <w:rsid w:val="00740B25"/>
    <w:rsid w:val="007414C8"/>
    <w:rsid w:val="00741877"/>
    <w:rsid w:val="00741A39"/>
    <w:rsid w:val="0074266D"/>
    <w:rsid w:val="00742CCE"/>
    <w:rsid w:val="00742E34"/>
    <w:rsid w:val="00742E77"/>
    <w:rsid w:val="00742FDB"/>
    <w:rsid w:val="0074352B"/>
    <w:rsid w:val="00743C01"/>
    <w:rsid w:val="00744274"/>
    <w:rsid w:val="00744723"/>
    <w:rsid w:val="0074481A"/>
    <w:rsid w:val="00744EF4"/>
    <w:rsid w:val="007452A5"/>
    <w:rsid w:val="00745874"/>
    <w:rsid w:val="00745BB2"/>
    <w:rsid w:val="007465DC"/>
    <w:rsid w:val="00746E28"/>
    <w:rsid w:val="00747710"/>
    <w:rsid w:val="0074794D"/>
    <w:rsid w:val="00747A1B"/>
    <w:rsid w:val="00747A2C"/>
    <w:rsid w:val="00750002"/>
    <w:rsid w:val="007502A7"/>
    <w:rsid w:val="00750819"/>
    <w:rsid w:val="00750826"/>
    <w:rsid w:val="00750883"/>
    <w:rsid w:val="00751203"/>
    <w:rsid w:val="00751218"/>
    <w:rsid w:val="0075188B"/>
    <w:rsid w:val="00752D27"/>
    <w:rsid w:val="00752E94"/>
    <w:rsid w:val="0075306C"/>
    <w:rsid w:val="00753214"/>
    <w:rsid w:val="00753B0E"/>
    <w:rsid w:val="00753F11"/>
    <w:rsid w:val="00754F96"/>
    <w:rsid w:val="0075586B"/>
    <w:rsid w:val="007559C9"/>
    <w:rsid w:val="00755E2C"/>
    <w:rsid w:val="00756563"/>
    <w:rsid w:val="007565F5"/>
    <w:rsid w:val="00757186"/>
    <w:rsid w:val="00757B7B"/>
    <w:rsid w:val="00757CC6"/>
    <w:rsid w:val="00757CF9"/>
    <w:rsid w:val="00760B7E"/>
    <w:rsid w:val="00760D38"/>
    <w:rsid w:val="007616CA"/>
    <w:rsid w:val="00761E6D"/>
    <w:rsid w:val="00762957"/>
    <w:rsid w:val="007629B0"/>
    <w:rsid w:val="00763E0C"/>
    <w:rsid w:val="007640F6"/>
    <w:rsid w:val="00765370"/>
    <w:rsid w:val="00765739"/>
    <w:rsid w:val="00766BFB"/>
    <w:rsid w:val="00766DEC"/>
    <w:rsid w:val="00767B63"/>
    <w:rsid w:val="00767FA3"/>
    <w:rsid w:val="00770878"/>
    <w:rsid w:val="00770B16"/>
    <w:rsid w:val="00770E22"/>
    <w:rsid w:val="007720AA"/>
    <w:rsid w:val="0077263B"/>
    <w:rsid w:val="007729F2"/>
    <w:rsid w:val="00772B2A"/>
    <w:rsid w:val="00773480"/>
    <w:rsid w:val="00774BFA"/>
    <w:rsid w:val="0077537B"/>
    <w:rsid w:val="007756B4"/>
    <w:rsid w:val="00775A9D"/>
    <w:rsid w:val="00775E06"/>
    <w:rsid w:val="0077618A"/>
    <w:rsid w:val="00776350"/>
    <w:rsid w:val="00776970"/>
    <w:rsid w:val="00777321"/>
    <w:rsid w:val="00777371"/>
    <w:rsid w:val="00780249"/>
    <w:rsid w:val="007804AF"/>
    <w:rsid w:val="007808EB"/>
    <w:rsid w:val="00780E89"/>
    <w:rsid w:val="00781810"/>
    <w:rsid w:val="00781CAB"/>
    <w:rsid w:val="00782951"/>
    <w:rsid w:val="00782D2F"/>
    <w:rsid w:val="007831CD"/>
    <w:rsid w:val="0078327D"/>
    <w:rsid w:val="0078407E"/>
    <w:rsid w:val="0078409E"/>
    <w:rsid w:val="007846C1"/>
    <w:rsid w:val="007849AE"/>
    <w:rsid w:val="00784A08"/>
    <w:rsid w:val="00784D23"/>
    <w:rsid w:val="00784E2E"/>
    <w:rsid w:val="00787B4B"/>
    <w:rsid w:val="0079009C"/>
    <w:rsid w:val="00790495"/>
    <w:rsid w:val="00790AA2"/>
    <w:rsid w:val="007923CD"/>
    <w:rsid w:val="00792F5C"/>
    <w:rsid w:val="00793120"/>
    <w:rsid w:val="00793E4B"/>
    <w:rsid w:val="00794365"/>
    <w:rsid w:val="0079510A"/>
    <w:rsid w:val="00795863"/>
    <w:rsid w:val="00797203"/>
    <w:rsid w:val="007974B6"/>
    <w:rsid w:val="00797FF2"/>
    <w:rsid w:val="007A0071"/>
    <w:rsid w:val="007A0AD3"/>
    <w:rsid w:val="007A182C"/>
    <w:rsid w:val="007A201C"/>
    <w:rsid w:val="007A2A43"/>
    <w:rsid w:val="007A2E23"/>
    <w:rsid w:val="007A32DC"/>
    <w:rsid w:val="007A3A3A"/>
    <w:rsid w:val="007A3E59"/>
    <w:rsid w:val="007A46E8"/>
    <w:rsid w:val="007A497C"/>
    <w:rsid w:val="007A5343"/>
    <w:rsid w:val="007A5E30"/>
    <w:rsid w:val="007A73EF"/>
    <w:rsid w:val="007B1C9B"/>
    <w:rsid w:val="007B3E9A"/>
    <w:rsid w:val="007B499C"/>
    <w:rsid w:val="007B4BFB"/>
    <w:rsid w:val="007B56EA"/>
    <w:rsid w:val="007B5963"/>
    <w:rsid w:val="007B7F69"/>
    <w:rsid w:val="007C057D"/>
    <w:rsid w:val="007C1D3C"/>
    <w:rsid w:val="007C37A3"/>
    <w:rsid w:val="007C3803"/>
    <w:rsid w:val="007C3BB1"/>
    <w:rsid w:val="007C4351"/>
    <w:rsid w:val="007C476A"/>
    <w:rsid w:val="007C4D15"/>
    <w:rsid w:val="007C521B"/>
    <w:rsid w:val="007C5251"/>
    <w:rsid w:val="007C58E0"/>
    <w:rsid w:val="007C5D2F"/>
    <w:rsid w:val="007C5F8D"/>
    <w:rsid w:val="007C68BC"/>
    <w:rsid w:val="007C6EFE"/>
    <w:rsid w:val="007C71E8"/>
    <w:rsid w:val="007C77A1"/>
    <w:rsid w:val="007C7BE1"/>
    <w:rsid w:val="007D0957"/>
    <w:rsid w:val="007D09B0"/>
    <w:rsid w:val="007D0E9F"/>
    <w:rsid w:val="007D0F1E"/>
    <w:rsid w:val="007D1F16"/>
    <w:rsid w:val="007D254A"/>
    <w:rsid w:val="007D2CCF"/>
    <w:rsid w:val="007D333F"/>
    <w:rsid w:val="007D38B8"/>
    <w:rsid w:val="007D3AF4"/>
    <w:rsid w:val="007D3F73"/>
    <w:rsid w:val="007D443B"/>
    <w:rsid w:val="007D492A"/>
    <w:rsid w:val="007D4B77"/>
    <w:rsid w:val="007D516D"/>
    <w:rsid w:val="007D541E"/>
    <w:rsid w:val="007D6012"/>
    <w:rsid w:val="007D611B"/>
    <w:rsid w:val="007D6BD0"/>
    <w:rsid w:val="007D767C"/>
    <w:rsid w:val="007D77CB"/>
    <w:rsid w:val="007D7944"/>
    <w:rsid w:val="007D7A0E"/>
    <w:rsid w:val="007E205F"/>
    <w:rsid w:val="007E283C"/>
    <w:rsid w:val="007E3576"/>
    <w:rsid w:val="007E3BD6"/>
    <w:rsid w:val="007E438C"/>
    <w:rsid w:val="007E4455"/>
    <w:rsid w:val="007E570F"/>
    <w:rsid w:val="007E5BD1"/>
    <w:rsid w:val="007E5EF0"/>
    <w:rsid w:val="007E6545"/>
    <w:rsid w:val="007E6781"/>
    <w:rsid w:val="007E6FA0"/>
    <w:rsid w:val="007E7249"/>
    <w:rsid w:val="007E72FB"/>
    <w:rsid w:val="007E76FE"/>
    <w:rsid w:val="007E798A"/>
    <w:rsid w:val="007E7B3F"/>
    <w:rsid w:val="007E7C36"/>
    <w:rsid w:val="007E7E58"/>
    <w:rsid w:val="007F1CA6"/>
    <w:rsid w:val="007F1E8A"/>
    <w:rsid w:val="007F1F8B"/>
    <w:rsid w:val="007F2D35"/>
    <w:rsid w:val="007F31F5"/>
    <w:rsid w:val="007F3252"/>
    <w:rsid w:val="007F3D9D"/>
    <w:rsid w:val="007F4D0E"/>
    <w:rsid w:val="007F4F76"/>
    <w:rsid w:val="007F5540"/>
    <w:rsid w:val="007F55E1"/>
    <w:rsid w:val="007F58C8"/>
    <w:rsid w:val="007F58DA"/>
    <w:rsid w:val="007F7F42"/>
    <w:rsid w:val="00800133"/>
    <w:rsid w:val="008005C8"/>
    <w:rsid w:val="0080080A"/>
    <w:rsid w:val="00800C4F"/>
    <w:rsid w:val="0080111D"/>
    <w:rsid w:val="0080132C"/>
    <w:rsid w:val="008022E1"/>
    <w:rsid w:val="00803553"/>
    <w:rsid w:val="00803BF7"/>
    <w:rsid w:val="00803DD0"/>
    <w:rsid w:val="0080474F"/>
    <w:rsid w:val="008048AB"/>
    <w:rsid w:val="00804E7B"/>
    <w:rsid w:val="008051D7"/>
    <w:rsid w:val="008056A3"/>
    <w:rsid w:val="00806052"/>
    <w:rsid w:val="00807605"/>
    <w:rsid w:val="00807B96"/>
    <w:rsid w:val="0081025B"/>
    <w:rsid w:val="00810B62"/>
    <w:rsid w:val="00810DC9"/>
    <w:rsid w:val="00810E83"/>
    <w:rsid w:val="008110B3"/>
    <w:rsid w:val="0081167A"/>
    <w:rsid w:val="00811AD3"/>
    <w:rsid w:val="00811CAC"/>
    <w:rsid w:val="00813473"/>
    <w:rsid w:val="00813D11"/>
    <w:rsid w:val="00813EA5"/>
    <w:rsid w:val="00814DB4"/>
    <w:rsid w:val="00814E14"/>
    <w:rsid w:val="00814F18"/>
    <w:rsid w:val="00815000"/>
    <w:rsid w:val="00815D35"/>
    <w:rsid w:val="00815E5E"/>
    <w:rsid w:val="008162FC"/>
    <w:rsid w:val="00816ABF"/>
    <w:rsid w:val="00817A46"/>
    <w:rsid w:val="008203C5"/>
    <w:rsid w:val="0082171F"/>
    <w:rsid w:val="00821E18"/>
    <w:rsid w:val="00822648"/>
    <w:rsid w:val="0082315C"/>
    <w:rsid w:val="008234D8"/>
    <w:rsid w:val="00824344"/>
    <w:rsid w:val="008243A3"/>
    <w:rsid w:val="00824894"/>
    <w:rsid w:val="00824D19"/>
    <w:rsid w:val="008252CC"/>
    <w:rsid w:val="008255FE"/>
    <w:rsid w:val="0082581D"/>
    <w:rsid w:val="0082602E"/>
    <w:rsid w:val="0082615F"/>
    <w:rsid w:val="008267E7"/>
    <w:rsid w:val="00830FCC"/>
    <w:rsid w:val="008312D6"/>
    <w:rsid w:val="00831DEA"/>
    <w:rsid w:val="00832163"/>
    <w:rsid w:val="008327EB"/>
    <w:rsid w:val="008331AB"/>
    <w:rsid w:val="0083461D"/>
    <w:rsid w:val="00834938"/>
    <w:rsid w:val="00834C1E"/>
    <w:rsid w:val="00834E68"/>
    <w:rsid w:val="00834F5F"/>
    <w:rsid w:val="008357C6"/>
    <w:rsid w:val="00835E68"/>
    <w:rsid w:val="00835F78"/>
    <w:rsid w:val="0083751C"/>
    <w:rsid w:val="008378FC"/>
    <w:rsid w:val="00837ED8"/>
    <w:rsid w:val="00840D42"/>
    <w:rsid w:val="00840DD7"/>
    <w:rsid w:val="00841191"/>
    <w:rsid w:val="008412EA"/>
    <w:rsid w:val="0084154A"/>
    <w:rsid w:val="00842762"/>
    <w:rsid w:val="00842D92"/>
    <w:rsid w:val="0084332D"/>
    <w:rsid w:val="00843896"/>
    <w:rsid w:val="00845A61"/>
    <w:rsid w:val="0084601D"/>
    <w:rsid w:val="008467D3"/>
    <w:rsid w:val="008470D2"/>
    <w:rsid w:val="00850734"/>
    <w:rsid w:val="0085158E"/>
    <w:rsid w:val="00852118"/>
    <w:rsid w:val="00852969"/>
    <w:rsid w:val="00852A4E"/>
    <w:rsid w:val="00853279"/>
    <w:rsid w:val="00853720"/>
    <w:rsid w:val="00853E37"/>
    <w:rsid w:val="008545D7"/>
    <w:rsid w:val="008548A5"/>
    <w:rsid w:val="008574D9"/>
    <w:rsid w:val="0085769D"/>
    <w:rsid w:val="00861748"/>
    <w:rsid w:val="00861DD5"/>
    <w:rsid w:val="008620D9"/>
    <w:rsid w:val="00862F54"/>
    <w:rsid w:val="00863919"/>
    <w:rsid w:val="008640E9"/>
    <w:rsid w:val="00864B2A"/>
    <w:rsid w:val="00865F14"/>
    <w:rsid w:val="00865FC1"/>
    <w:rsid w:val="008666F6"/>
    <w:rsid w:val="008675CD"/>
    <w:rsid w:val="008679D8"/>
    <w:rsid w:val="00870312"/>
    <w:rsid w:val="00870492"/>
    <w:rsid w:val="008707AC"/>
    <w:rsid w:val="008721D1"/>
    <w:rsid w:val="00872E28"/>
    <w:rsid w:val="00872FCF"/>
    <w:rsid w:val="00873E07"/>
    <w:rsid w:val="00873E74"/>
    <w:rsid w:val="0087627C"/>
    <w:rsid w:val="00876391"/>
    <w:rsid w:val="00876D37"/>
    <w:rsid w:val="008773AF"/>
    <w:rsid w:val="0087758D"/>
    <w:rsid w:val="00877A7E"/>
    <w:rsid w:val="00880AA0"/>
    <w:rsid w:val="00880C94"/>
    <w:rsid w:val="00880E23"/>
    <w:rsid w:val="008810B3"/>
    <w:rsid w:val="0088151C"/>
    <w:rsid w:val="00881543"/>
    <w:rsid w:val="008817D9"/>
    <w:rsid w:val="008819A5"/>
    <w:rsid w:val="00882EDF"/>
    <w:rsid w:val="00883112"/>
    <w:rsid w:val="0088344B"/>
    <w:rsid w:val="00883789"/>
    <w:rsid w:val="008837CA"/>
    <w:rsid w:val="00883A84"/>
    <w:rsid w:val="00883D8A"/>
    <w:rsid w:val="0088433D"/>
    <w:rsid w:val="0088491B"/>
    <w:rsid w:val="008850B3"/>
    <w:rsid w:val="008857EC"/>
    <w:rsid w:val="00886913"/>
    <w:rsid w:val="00886F39"/>
    <w:rsid w:val="008878C5"/>
    <w:rsid w:val="00887AEB"/>
    <w:rsid w:val="00890E5A"/>
    <w:rsid w:val="008913C1"/>
    <w:rsid w:val="00891566"/>
    <w:rsid w:val="00891B37"/>
    <w:rsid w:val="00891E54"/>
    <w:rsid w:val="0089221B"/>
    <w:rsid w:val="00892EFD"/>
    <w:rsid w:val="00893270"/>
    <w:rsid w:val="00893C50"/>
    <w:rsid w:val="00893D16"/>
    <w:rsid w:val="00893E77"/>
    <w:rsid w:val="00893F70"/>
    <w:rsid w:val="008943C6"/>
    <w:rsid w:val="0089537A"/>
    <w:rsid w:val="00895B68"/>
    <w:rsid w:val="0089653B"/>
    <w:rsid w:val="008968A8"/>
    <w:rsid w:val="0089699F"/>
    <w:rsid w:val="0089772E"/>
    <w:rsid w:val="0089776F"/>
    <w:rsid w:val="00897DDA"/>
    <w:rsid w:val="00897FE8"/>
    <w:rsid w:val="008A03C4"/>
    <w:rsid w:val="008A0552"/>
    <w:rsid w:val="008A07BB"/>
    <w:rsid w:val="008A1336"/>
    <w:rsid w:val="008A1590"/>
    <w:rsid w:val="008A2631"/>
    <w:rsid w:val="008A26F4"/>
    <w:rsid w:val="008A2D78"/>
    <w:rsid w:val="008A33B8"/>
    <w:rsid w:val="008A376A"/>
    <w:rsid w:val="008A37BE"/>
    <w:rsid w:val="008A39E3"/>
    <w:rsid w:val="008A3A25"/>
    <w:rsid w:val="008A49B6"/>
    <w:rsid w:val="008A502C"/>
    <w:rsid w:val="008A67C7"/>
    <w:rsid w:val="008A7317"/>
    <w:rsid w:val="008B054D"/>
    <w:rsid w:val="008B0785"/>
    <w:rsid w:val="008B1ED5"/>
    <w:rsid w:val="008B2019"/>
    <w:rsid w:val="008B2B66"/>
    <w:rsid w:val="008B33A6"/>
    <w:rsid w:val="008B3F12"/>
    <w:rsid w:val="008B3F1B"/>
    <w:rsid w:val="008B4B04"/>
    <w:rsid w:val="008B4B63"/>
    <w:rsid w:val="008B4EA0"/>
    <w:rsid w:val="008B63D9"/>
    <w:rsid w:val="008B6B47"/>
    <w:rsid w:val="008B707A"/>
    <w:rsid w:val="008B74C6"/>
    <w:rsid w:val="008B7825"/>
    <w:rsid w:val="008C0B58"/>
    <w:rsid w:val="008C28F9"/>
    <w:rsid w:val="008C2AF7"/>
    <w:rsid w:val="008C3813"/>
    <w:rsid w:val="008C383D"/>
    <w:rsid w:val="008C3C68"/>
    <w:rsid w:val="008C3D49"/>
    <w:rsid w:val="008C5040"/>
    <w:rsid w:val="008C59EE"/>
    <w:rsid w:val="008C5AC6"/>
    <w:rsid w:val="008C5BE9"/>
    <w:rsid w:val="008C6077"/>
    <w:rsid w:val="008C73FF"/>
    <w:rsid w:val="008C75F2"/>
    <w:rsid w:val="008C7978"/>
    <w:rsid w:val="008C7BFF"/>
    <w:rsid w:val="008D0075"/>
    <w:rsid w:val="008D072F"/>
    <w:rsid w:val="008D0BA0"/>
    <w:rsid w:val="008D18F7"/>
    <w:rsid w:val="008D2072"/>
    <w:rsid w:val="008D223E"/>
    <w:rsid w:val="008D25B6"/>
    <w:rsid w:val="008D3198"/>
    <w:rsid w:val="008D4563"/>
    <w:rsid w:val="008D5754"/>
    <w:rsid w:val="008D57B4"/>
    <w:rsid w:val="008D5D64"/>
    <w:rsid w:val="008D6077"/>
    <w:rsid w:val="008D66B9"/>
    <w:rsid w:val="008D6AB7"/>
    <w:rsid w:val="008D7649"/>
    <w:rsid w:val="008D7BC9"/>
    <w:rsid w:val="008D7D82"/>
    <w:rsid w:val="008E036A"/>
    <w:rsid w:val="008E0F48"/>
    <w:rsid w:val="008E14EE"/>
    <w:rsid w:val="008E1516"/>
    <w:rsid w:val="008E19AA"/>
    <w:rsid w:val="008E2EB5"/>
    <w:rsid w:val="008E3104"/>
    <w:rsid w:val="008E3C92"/>
    <w:rsid w:val="008E3EB1"/>
    <w:rsid w:val="008E4119"/>
    <w:rsid w:val="008E47B1"/>
    <w:rsid w:val="008E5353"/>
    <w:rsid w:val="008E5AF4"/>
    <w:rsid w:val="008E5C1C"/>
    <w:rsid w:val="008E5FC1"/>
    <w:rsid w:val="008E63EC"/>
    <w:rsid w:val="008E6B66"/>
    <w:rsid w:val="008E6E9B"/>
    <w:rsid w:val="008E7131"/>
    <w:rsid w:val="008E72AE"/>
    <w:rsid w:val="008E75FC"/>
    <w:rsid w:val="008E790D"/>
    <w:rsid w:val="008F042A"/>
    <w:rsid w:val="008F0433"/>
    <w:rsid w:val="008F0C02"/>
    <w:rsid w:val="008F18E5"/>
    <w:rsid w:val="008F1BEC"/>
    <w:rsid w:val="008F2B9A"/>
    <w:rsid w:val="008F2BB6"/>
    <w:rsid w:val="008F2CD7"/>
    <w:rsid w:val="008F2FD2"/>
    <w:rsid w:val="008F37ED"/>
    <w:rsid w:val="008F4E28"/>
    <w:rsid w:val="008F50C0"/>
    <w:rsid w:val="008F52A3"/>
    <w:rsid w:val="008F5698"/>
    <w:rsid w:val="008F598A"/>
    <w:rsid w:val="008F5CF9"/>
    <w:rsid w:val="008F5D81"/>
    <w:rsid w:val="008F7445"/>
    <w:rsid w:val="0090037B"/>
    <w:rsid w:val="00900766"/>
    <w:rsid w:val="009014E6"/>
    <w:rsid w:val="009015BF"/>
    <w:rsid w:val="009022C8"/>
    <w:rsid w:val="009028C7"/>
    <w:rsid w:val="00903017"/>
    <w:rsid w:val="009030A8"/>
    <w:rsid w:val="009045D9"/>
    <w:rsid w:val="00904A96"/>
    <w:rsid w:val="00905731"/>
    <w:rsid w:val="00905CD3"/>
    <w:rsid w:val="00906273"/>
    <w:rsid w:val="00906F57"/>
    <w:rsid w:val="00907287"/>
    <w:rsid w:val="00910DA9"/>
    <w:rsid w:val="009116CD"/>
    <w:rsid w:val="00911859"/>
    <w:rsid w:val="009120A0"/>
    <w:rsid w:val="00913049"/>
    <w:rsid w:val="0091328C"/>
    <w:rsid w:val="009134D0"/>
    <w:rsid w:val="009136EB"/>
    <w:rsid w:val="0091410C"/>
    <w:rsid w:val="009141E6"/>
    <w:rsid w:val="00914382"/>
    <w:rsid w:val="0091559E"/>
    <w:rsid w:val="00915E9C"/>
    <w:rsid w:val="0091615E"/>
    <w:rsid w:val="00916502"/>
    <w:rsid w:val="00916D23"/>
    <w:rsid w:val="00916D98"/>
    <w:rsid w:val="009171E9"/>
    <w:rsid w:val="00917A51"/>
    <w:rsid w:val="00920653"/>
    <w:rsid w:val="00920C10"/>
    <w:rsid w:val="0092148B"/>
    <w:rsid w:val="00921C72"/>
    <w:rsid w:val="0092223A"/>
    <w:rsid w:val="009225AD"/>
    <w:rsid w:val="00922924"/>
    <w:rsid w:val="00922D68"/>
    <w:rsid w:val="00923C53"/>
    <w:rsid w:val="00924183"/>
    <w:rsid w:val="00924691"/>
    <w:rsid w:val="0092477B"/>
    <w:rsid w:val="0092510D"/>
    <w:rsid w:val="009254F2"/>
    <w:rsid w:val="0092668B"/>
    <w:rsid w:val="00926B00"/>
    <w:rsid w:val="00926D85"/>
    <w:rsid w:val="0092726E"/>
    <w:rsid w:val="00927419"/>
    <w:rsid w:val="00927523"/>
    <w:rsid w:val="009303B8"/>
    <w:rsid w:val="00930ACB"/>
    <w:rsid w:val="009312EB"/>
    <w:rsid w:val="0093164F"/>
    <w:rsid w:val="009319E6"/>
    <w:rsid w:val="00931C56"/>
    <w:rsid w:val="00932229"/>
    <w:rsid w:val="0093236C"/>
    <w:rsid w:val="00932B18"/>
    <w:rsid w:val="00932E05"/>
    <w:rsid w:val="00932FFB"/>
    <w:rsid w:val="009336D0"/>
    <w:rsid w:val="00933A2A"/>
    <w:rsid w:val="009344F6"/>
    <w:rsid w:val="00934E9F"/>
    <w:rsid w:val="0093604D"/>
    <w:rsid w:val="0093710E"/>
    <w:rsid w:val="00937CA2"/>
    <w:rsid w:val="00940190"/>
    <w:rsid w:val="00940EAF"/>
    <w:rsid w:val="0094168E"/>
    <w:rsid w:val="00941A10"/>
    <w:rsid w:val="00941A51"/>
    <w:rsid w:val="00941D86"/>
    <w:rsid w:val="00941E85"/>
    <w:rsid w:val="00942234"/>
    <w:rsid w:val="00942D44"/>
    <w:rsid w:val="00943786"/>
    <w:rsid w:val="009444A0"/>
    <w:rsid w:val="0094452C"/>
    <w:rsid w:val="00945C6C"/>
    <w:rsid w:val="0094681A"/>
    <w:rsid w:val="00947A3A"/>
    <w:rsid w:val="00947BD7"/>
    <w:rsid w:val="00950783"/>
    <w:rsid w:val="0095087B"/>
    <w:rsid w:val="009511AD"/>
    <w:rsid w:val="00951ABF"/>
    <w:rsid w:val="00951EA6"/>
    <w:rsid w:val="009521B7"/>
    <w:rsid w:val="00952F0D"/>
    <w:rsid w:val="00952F1C"/>
    <w:rsid w:val="00953057"/>
    <w:rsid w:val="00953162"/>
    <w:rsid w:val="009531B1"/>
    <w:rsid w:val="00953733"/>
    <w:rsid w:val="00953B33"/>
    <w:rsid w:val="00953E5E"/>
    <w:rsid w:val="00954036"/>
    <w:rsid w:val="0095432E"/>
    <w:rsid w:val="00955A08"/>
    <w:rsid w:val="00955C03"/>
    <w:rsid w:val="00956836"/>
    <w:rsid w:val="0095689A"/>
    <w:rsid w:val="009568AE"/>
    <w:rsid w:val="009569F2"/>
    <w:rsid w:val="00956AA7"/>
    <w:rsid w:val="0095773F"/>
    <w:rsid w:val="00957D20"/>
    <w:rsid w:val="009601E6"/>
    <w:rsid w:val="009603AF"/>
    <w:rsid w:val="009604AC"/>
    <w:rsid w:val="009609A9"/>
    <w:rsid w:val="00960D79"/>
    <w:rsid w:val="00960F45"/>
    <w:rsid w:val="00961094"/>
    <w:rsid w:val="00961630"/>
    <w:rsid w:val="0096213B"/>
    <w:rsid w:val="009629D6"/>
    <w:rsid w:val="00962E0E"/>
    <w:rsid w:val="009635D5"/>
    <w:rsid w:val="009639D7"/>
    <w:rsid w:val="00964692"/>
    <w:rsid w:val="00964831"/>
    <w:rsid w:val="00964CD9"/>
    <w:rsid w:val="0096544B"/>
    <w:rsid w:val="00965896"/>
    <w:rsid w:val="00966A0A"/>
    <w:rsid w:val="00966AA0"/>
    <w:rsid w:val="00966C06"/>
    <w:rsid w:val="00966E65"/>
    <w:rsid w:val="0096729F"/>
    <w:rsid w:val="009672C6"/>
    <w:rsid w:val="00967DB8"/>
    <w:rsid w:val="00967E93"/>
    <w:rsid w:val="00970484"/>
    <w:rsid w:val="0097071C"/>
    <w:rsid w:val="00970C2A"/>
    <w:rsid w:val="009725F3"/>
    <w:rsid w:val="009731CB"/>
    <w:rsid w:val="009736A2"/>
    <w:rsid w:val="009758E0"/>
    <w:rsid w:val="0097632C"/>
    <w:rsid w:val="009764AA"/>
    <w:rsid w:val="00976EDA"/>
    <w:rsid w:val="009777ED"/>
    <w:rsid w:val="00980AAA"/>
    <w:rsid w:val="00980F37"/>
    <w:rsid w:val="00980FB2"/>
    <w:rsid w:val="00981E33"/>
    <w:rsid w:val="00982417"/>
    <w:rsid w:val="009824D5"/>
    <w:rsid w:val="009827C3"/>
    <w:rsid w:val="00982B01"/>
    <w:rsid w:val="0098342E"/>
    <w:rsid w:val="00983A5D"/>
    <w:rsid w:val="0098444D"/>
    <w:rsid w:val="009851A1"/>
    <w:rsid w:val="0098557C"/>
    <w:rsid w:val="00986837"/>
    <w:rsid w:val="009869AF"/>
    <w:rsid w:val="0098780C"/>
    <w:rsid w:val="00990211"/>
    <w:rsid w:val="0099092A"/>
    <w:rsid w:val="00990E13"/>
    <w:rsid w:val="00991F5D"/>
    <w:rsid w:val="00992979"/>
    <w:rsid w:val="00992EA3"/>
    <w:rsid w:val="00993E99"/>
    <w:rsid w:val="00994389"/>
    <w:rsid w:val="009948D7"/>
    <w:rsid w:val="009955FD"/>
    <w:rsid w:val="00995DD3"/>
    <w:rsid w:val="00995FEC"/>
    <w:rsid w:val="009967F2"/>
    <w:rsid w:val="009979E4"/>
    <w:rsid w:val="009A1E12"/>
    <w:rsid w:val="009A2251"/>
    <w:rsid w:val="009A2D40"/>
    <w:rsid w:val="009A3623"/>
    <w:rsid w:val="009A36F2"/>
    <w:rsid w:val="009A3F53"/>
    <w:rsid w:val="009A4770"/>
    <w:rsid w:val="009A4EE1"/>
    <w:rsid w:val="009A55AE"/>
    <w:rsid w:val="009A5612"/>
    <w:rsid w:val="009A59F4"/>
    <w:rsid w:val="009A617C"/>
    <w:rsid w:val="009A63FC"/>
    <w:rsid w:val="009A6C08"/>
    <w:rsid w:val="009A6C15"/>
    <w:rsid w:val="009A6F1C"/>
    <w:rsid w:val="009B03AC"/>
    <w:rsid w:val="009B29F5"/>
    <w:rsid w:val="009B2BEB"/>
    <w:rsid w:val="009B3326"/>
    <w:rsid w:val="009B4B67"/>
    <w:rsid w:val="009B5096"/>
    <w:rsid w:val="009B52CA"/>
    <w:rsid w:val="009B5575"/>
    <w:rsid w:val="009B5700"/>
    <w:rsid w:val="009B6300"/>
    <w:rsid w:val="009B6A48"/>
    <w:rsid w:val="009B6C9A"/>
    <w:rsid w:val="009B7073"/>
    <w:rsid w:val="009B711E"/>
    <w:rsid w:val="009B7EA1"/>
    <w:rsid w:val="009B7FAB"/>
    <w:rsid w:val="009C0CAC"/>
    <w:rsid w:val="009C0E67"/>
    <w:rsid w:val="009C0EF6"/>
    <w:rsid w:val="009C14B1"/>
    <w:rsid w:val="009C1F8E"/>
    <w:rsid w:val="009C3114"/>
    <w:rsid w:val="009C31DF"/>
    <w:rsid w:val="009C3773"/>
    <w:rsid w:val="009C3AC8"/>
    <w:rsid w:val="009C3E2D"/>
    <w:rsid w:val="009C51AE"/>
    <w:rsid w:val="009C545E"/>
    <w:rsid w:val="009C59D7"/>
    <w:rsid w:val="009C6171"/>
    <w:rsid w:val="009C62F5"/>
    <w:rsid w:val="009C6C2F"/>
    <w:rsid w:val="009C73FF"/>
    <w:rsid w:val="009C7421"/>
    <w:rsid w:val="009D05E6"/>
    <w:rsid w:val="009D241F"/>
    <w:rsid w:val="009D2A98"/>
    <w:rsid w:val="009D4C0F"/>
    <w:rsid w:val="009D526D"/>
    <w:rsid w:val="009D5DBC"/>
    <w:rsid w:val="009D5DD8"/>
    <w:rsid w:val="009D60B6"/>
    <w:rsid w:val="009D61DF"/>
    <w:rsid w:val="009D6635"/>
    <w:rsid w:val="009D67E2"/>
    <w:rsid w:val="009D6FD5"/>
    <w:rsid w:val="009D70F6"/>
    <w:rsid w:val="009D71A8"/>
    <w:rsid w:val="009E07F4"/>
    <w:rsid w:val="009E08C3"/>
    <w:rsid w:val="009E18FC"/>
    <w:rsid w:val="009E2455"/>
    <w:rsid w:val="009E2995"/>
    <w:rsid w:val="009E2D8B"/>
    <w:rsid w:val="009E402A"/>
    <w:rsid w:val="009E4FFF"/>
    <w:rsid w:val="009E52C7"/>
    <w:rsid w:val="009E5D21"/>
    <w:rsid w:val="009E661D"/>
    <w:rsid w:val="009E7F03"/>
    <w:rsid w:val="009E7FEB"/>
    <w:rsid w:val="009F0CB7"/>
    <w:rsid w:val="009F0CCE"/>
    <w:rsid w:val="009F2DD4"/>
    <w:rsid w:val="009F2FF4"/>
    <w:rsid w:val="009F32AF"/>
    <w:rsid w:val="009F39EA"/>
    <w:rsid w:val="009F3BAF"/>
    <w:rsid w:val="009F3D8F"/>
    <w:rsid w:val="009F3E12"/>
    <w:rsid w:val="009F4C9F"/>
    <w:rsid w:val="009F59A0"/>
    <w:rsid w:val="009F6AF8"/>
    <w:rsid w:val="009F6BD0"/>
    <w:rsid w:val="009F6FAB"/>
    <w:rsid w:val="00A00723"/>
    <w:rsid w:val="00A007C6"/>
    <w:rsid w:val="00A01960"/>
    <w:rsid w:val="00A01B33"/>
    <w:rsid w:val="00A02ACD"/>
    <w:rsid w:val="00A02C04"/>
    <w:rsid w:val="00A02FA4"/>
    <w:rsid w:val="00A05559"/>
    <w:rsid w:val="00A0565F"/>
    <w:rsid w:val="00A06BDE"/>
    <w:rsid w:val="00A06D7A"/>
    <w:rsid w:val="00A10063"/>
    <w:rsid w:val="00A1017A"/>
    <w:rsid w:val="00A107EE"/>
    <w:rsid w:val="00A10B1D"/>
    <w:rsid w:val="00A11131"/>
    <w:rsid w:val="00A1297E"/>
    <w:rsid w:val="00A12B1B"/>
    <w:rsid w:val="00A13244"/>
    <w:rsid w:val="00A15C9E"/>
    <w:rsid w:val="00A15D02"/>
    <w:rsid w:val="00A1763C"/>
    <w:rsid w:val="00A203C4"/>
    <w:rsid w:val="00A20B10"/>
    <w:rsid w:val="00A2102B"/>
    <w:rsid w:val="00A213EB"/>
    <w:rsid w:val="00A21A61"/>
    <w:rsid w:val="00A21DB4"/>
    <w:rsid w:val="00A21F8C"/>
    <w:rsid w:val="00A221DD"/>
    <w:rsid w:val="00A2255B"/>
    <w:rsid w:val="00A22970"/>
    <w:rsid w:val="00A22FCB"/>
    <w:rsid w:val="00A23295"/>
    <w:rsid w:val="00A24349"/>
    <w:rsid w:val="00A254FD"/>
    <w:rsid w:val="00A27A48"/>
    <w:rsid w:val="00A30201"/>
    <w:rsid w:val="00A303A0"/>
    <w:rsid w:val="00A308DD"/>
    <w:rsid w:val="00A31127"/>
    <w:rsid w:val="00A329CF"/>
    <w:rsid w:val="00A32F57"/>
    <w:rsid w:val="00A33004"/>
    <w:rsid w:val="00A33487"/>
    <w:rsid w:val="00A334C3"/>
    <w:rsid w:val="00A33CE7"/>
    <w:rsid w:val="00A33CF6"/>
    <w:rsid w:val="00A33FE5"/>
    <w:rsid w:val="00A34E7F"/>
    <w:rsid w:val="00A35799"/>
    <w:rsid w:val="00A35E98"/>
    <w:rsid w:val="00A4004A"/>
    <w:rsid w:val="00A404DF"/>
    <w:rsid w:val="00A40AFF"/>
    <w:rsid w:val="00A40EFF"/>
    <w:rsid w:val="00A413C4"/>
    <w:rsid w:val="00A41510"/>
    <w:rsid w:val="00A418C6"/>
    <w:rsid w:val="00A41AD4"/>
    <w:rsid w:val="00A41EFC"/>
    <w:rsid w:val="00A42678"/>
    <w:rsid w:val="00A42C23"/>
    <w:rsid w:val="00A42C41"/>
    <w:rsid w:val="00A42CE3"/>
    <w:rsid w:val="00A43DE1"/>
    <w:rsid w:val="00A440F3"/>
    <w:rsid w:val="00A4540D"/>
    <w:rsid w:val="00A45FE9"/>
    <w:rsid w:val="00A46238"/>
    <w:rsid w:val="00A46F5C"/>
    <w:rsid w:val="00A4723C"/>
    <w:rsid w:val="00A50273"/>
    <w:rsid w:val="00A50D9E"/>
    <w:rsid w:val="00A51A8C"/>
    <w:rsid w:val="00A51CE6"/>
    <w:rsid w:val="00A527A3"/>
    <w:rsid w:val="00A52911"/>
    <w:rsid w:val="00A52988"/>
    <w:rsid w:val="00A53382"/>
    <w:rsid w:val="00A53529"/>
    <w:rsid w:val="00A535B3"/>
    <w:rsid w:val="00A53DCE"/>
    <w:rsid w:val="00A56642"/>
    <w:rsid w:val="00A56CB0"/>
    <w:rsid w:val="00A5792D"/>
    <w:rsid w:val="00A57A1E"/>
    <w:rsid w:val="00A57C22"/>
    <w:rsid w:val="00A60785"/>
    <w:rsid w:val="00A60FFB"/>
    <w:rsid w:val="00A61824"/>
    <w:rsid w:val="00A619F3"/>
    <w:rsid w:val="00A622CF"/>
    <w:rsid w:val="00A62A5E"/>
    <w:rsid w:val="00A62B1B"/>
    <w:rsid w:val="00A648EB"/>
    <w:rsid w:val="00A64C33"/>
    <w:rsid w:val="00A652FD"/>
    <w:rsid w:val="00A65631"/>
    <w:rsid w:val="00A65C83"/>
    <w:rsid w:val="00A66AFF"/>
    <w:rsid w:val="00A66E30"/>
    <w:rsid w:val="00A67AF2"/>
    <w:rsid w:val="00A7108E"/>
    <w:rsid w:val="00A71C51"/>
    <w:rsid w:val="00A72F26"/>
    <w:rsid w:val="00A73204"/>
    <w:rsid w:val="00A73C19"/>
    <w:rsid w:val="00A73E93"/>
    <w:rsid w:val="00A74088"/>
    <w:rsid w:val="00A74409"/>
    <w:rsid w:val="00A7466E"/>
    <w:rsid w:val="00A7468A"/>
    <w:rsid w:val="00A75387"/>
    <w:rsid w:val="00A7594A"/>
    <w:rsid w:val="00A7685E"/>
    <w:rsid w:val="00A771D3"/>
    <w:rsid w:val="00A77355"/>
    <w:rsid w:val="00A77750"/>
    <w:rsid w:val="00A77CC1"/>
    <w:rsid w:val="00A77D60"/>
    <w:rsid w:val="00A77E8C"/>
    <w:rsid w:val="00A80B6F"/>
    <w:rsid w:val="00A81101"/>
    <w:rsid w:val="00A81DAA"/>
    <w:rsid w:val="00A8201A"/>
    <w:rsid w:val="00A82594"/>
    <w:rsid w:val="00A83DF3"/>
    <w:rsid w:val="00A84924"/>
    <w:rsid w:val="00A84A1B"/>
    <w:rsid w:val="00A84A84"/>
    <w:rsid w:val="00A84AE9"/>
    <w:rsid w:val="00A84E88"/>
    <w:rsid w:val="00A85A03"/>
    <w:rsid w:val="00A86556"/>
    <w:rsid w:val="00A865E5"/>
    <w:rsid w:val="00A86F6D"/>
    <w:rsid w:val="00A870FE"/>
    <w:rsid w:val="00A90E4B"/>
    <w:rsid w:val="00A92173"/>
    <w:rsid w:val="00A92442"/>
    <w:rsid w:val="00A92752"/>
    <w:rsid w:val="00A9280D"/>
    <w:rsid w:val="00A93E3E"/>
    <w:rsid w:val="00A94CC3"/>
    <w:rsid w:val="00A94CFF"/>
    <w:rsid w:val="00A94E5B"/>
    <w:rsid w:val="00A95445"/>
    <w:rsid w:val="00A9551C"/>
    <w:rsid w:val="00A95A0B"/>
    <w:rsid w:val="00A95A71"/>
    <w:rsid w:val="00A95B12"/>
    <w:rsid w:val="00A977C6"/>
    <w:rsid w:val="00A979E9"/>
    <w:rsid w:val="00AA005B"/>
    <w:rsid w:val="00AA08E2"/>
    <w:rsid w:val="00AA09FD"/>
    <w:rsid w:val="00AA0BB4"/>
    <w:rsid w:val="00AA0CD3"/>
    <w:rsid w:val="00AA113F"/>
    <w:rsid w:val="00AA118F"/>
    <w:rsid w:val="00AA19DC"/>
    <w:rsid w:val="00AA235C"/>
    <w:rsid w:val="00AA2F62"/>
    <w:rsid w:val="00AA3106"/>
    <w:rsid w:val="00AA392F"/>
    <w:rsid w:val="00AA5F00"/>
    <w:rsid w:val="00AA62E2"/>
    <w:rsid w:val="00AA66E7"/>
    <w:rsid w:val="00AA6FCF"/>
    <w:rsid w:val="00AA7253"/>
    <w:rsid w:val="00AA74A5"/>
    <w:rsid w:val="00AA7CB5"/>
    <w:rsid w:val="00AA7EAE"/>
    <w:rsid w:val="00AB0442"/>
    <w:rsid w:val="00AB1294"/>
    <w:rsid w:val="00AB158E"/>
    <w:rsid w:val="00AB18F7"/>
    <w:rsid w:val="00AB1A21"/>
    <w:rsid w:val="00AB1ED5"/>
    <w:rsid w:val="00AB208F"/>
    <w:rsid w:val="00AB2580"/>
    <w:rsid w:val="00AB2B72"/>
    <w:rsid w:val="00AB3BFD"/>
    <w:rsid w:val="00AB3C55"/>
    <w:rsid w:val="00AB421B"/>
    <w:rsid w:val="00AB5387"/>
    <w:rsid w:val="00AB5626"/>
    <w:rsid w:val="00AB5F3C"/>
    <w:rsid w:val="00AB5F7C"/>
    <w:rsid w:val="00AB7813"/>
    <w:rsid w:val="00AC0F05"/>
    <w:rsid w:val="00AC1682"/>
    <w:rsid w:val="00AC1880"/>
    <w:rsid w:val="00AC1E1C"/>
    <w:rsid w:val="00AC3819"/>
    <w:rsid w:val="00AC3B1C"/>
    <w:rsid w:val="00AC4666"/>
    <w:rsid w:val="00AC4952"/>
    <w:rsid w:val="00AC4B2E"/>
    <w:rsid w:val="00AC4E6D"/>
    <w:rsid w:val="00AC608D"/>
    <w:rsid w:val="00AC7399"/>
    <w:rsid w:val="00AC78B6"/>
    <w:rsid w:val="00AD0299"/>
    <w:rsid w:val="00AD0962"/>
    <w:rsid w:val="00AD1169"/>
    <w:rsid w:val="00AD19CE"/>
    <w:rsid w:val="00AD1E9E"/>
    <w:rsid w:val="00AD2AA4"/>
    <w:rsid w:val="00AD2F9B"/>
    <w:rsid w:val="00AD41E4"/>
    <w:rsid w:val="00AD4284"/>
    <w:rsid w:val="00AD4408"/>
    <w:rsid w:val="00AD440F"/>
    <w:rsid w:val="00AD5779"/>
    <w:rsid w:val="00AD58FE"/>
    <w:rsid w:val="00AD5AF3"/>
    <w:rsid w:val="00AD5C53"/>
    <w:rsid w:val="00AD612D"/>
    <w:rsid w:val="00AD7219"/>
    <w:rsid w:val="00AD7701"/>
    <w:rsid w:val="00AD7CD5"/>
    <w:rsid w:val="00AE07E9"/>
    <w:rsid w:val="00AE08CA"/>
    <w:rsid w:val="00AE0F1E"/>
    <w:rsid w:val="00AE3A66"/>
    <w:rsid w:val="00AE3D8E"/>
    <w:rsid w:val="00AE4469"/>
    <w:rsid w:val="00AE4540"/>
    <w:rsid w:val="00AE5604"/>
    <w:rsid w:val="00AE569F"/>
    <w:rsid w:val="00AE56E5"/>
    <w:rsid w:val="00AE673D"/>
    <w:rsid w:val="00AE75CC"/>
    <w:rsid w:val="00AF1B61"/>
    <w:rsid w:val="00AF1E1F"/>
    <w:rsid w:val="00AF2860"/>
    <w:rsid w:val="00AF2A79"/>
    <w:rsid w:val="00AF3166"/>
    <w:rsid w:val="00AF41A6"/>
    <w:rsid w:val="00AF4288"/>
    <w:rsid w:val="00AF42B7"/>
    <w:rsid w:val="00AF46A2"/>
    <w:rsid w:val="00AF4749"/>
    <w:rsid w:val="00AF4DAA"/>
    <w:rsid w:val="00AF6E57"/>
    <w:rsid w:val="00AF7396"/>
    <w:rsid w:val="00AF748C"/>
    <w:rsid w:val="00B000DC"/>
    <w:rsid w:val="00B00D9C"/>
    <w:rsid w:val="00B00E1C"/>
    <w:rsid w:val="00B0113D"/>
    <w:rsid w:val="00B01306"/>
    <w:rsid w:val="00B01AC5"/>
    <w:rsid w:val="00B027D1"/>
    <w:rsid w:val="00B0297A"/>
    <w:rsid w:val="00B02C9C"/>
    <w:rsid w:val="00B03757"/>
    <w:rsid w:val="00B03B73"/>
    <w:rsid w:val="00B04B07"/>
    <w:rsid w:val="00B04D1B"/>
    <w:rsid w:val="00B0518C"/>
    <w:rsid w:val="00B05F00"/>
    <w:rsid w:val="00B05F98"/>
    <w:rsid w:val="00B06760"/>
    <w:rsid w:val="00B077C8"/>
    <w:rsid w:val="00B100F8"/>
    <w:rsid w:val="00B102FF"/>
    <w:rsid w:val="00B104DE"/>
    <w:rsid w:val="00B10A2C"/>
    <w:rsid w:val="00B10C87"/>
    <w:rsid w:val="00B10CB4"/>
    <w:rsid w:val="00B110D6"/>
    <w:rsid w:val="00B11211"/>
    <w:rsid w:val="00B124EE"/>
    <w:rsid w:val="00B12596"/>
    <w:rsid w:val="00B13217"/>
    <w:rsid w:val="00B13479"/>
    <w:rsid w:val="00B1407D"/>
    <w:rsid w:val="00B160F6"/>
    <w:rsid w:val="00B16192"/>
    <w:rsid w:val="00B1705B"/>
    <w:rsid w:val="00B17CCC"/>
    <w:rsid w:val="00B17D7F"/>
    <w:rsid w:val="00B17D8F"/>
    <w:rsid w:val="00B217ED"/>
    <w:rsid w:val="00B2189B"/>
    <w:rsid w:val="00B2275B"/>
    <w:rsid w:val="00B23123"/>
    <w:rsid w:val="00B2364B"/>
    <w:rsid w:val="00B23AED"/>
    <w:rsid w:val="00B23B79"/>
    <w:rsid w:val="00B25292"/>
    <w:rsid w:val="00B25FA5"/>
    <w:rsid w:val="00B261B8"/>
    <w:rsid w:val="00B265D4"/>
    <w:rsid w:val="00B26623"/>
    <w:rsid w:val="00B2673A"/>
    <w:rsid w:val="00B2673C"/>
    <w:rsid w:val="00B26BB5"/>
    <w:rsid w:val="00B2718A"/>
    <w:rsid w:val="00B31FCC"/>
    <w:rsid w:val="00B33350"/>
    <w:rsid w:val="00B3364B"/>
    <w:rsid w:val="00B343B4"/>
    <w:rsid w:val="00B3722F"/>
    <w:rsid w:val="00B37837"/>
    <w:rsid w:val="00B4051A"/>
    <w:rsid w:val="00B40D3B"/>
    <w:rsid w:val="00B40E50"/>
    <w:rsid w:val="00B412A4"/>
    <w:rsid w:val="00B416DF"/>
    <w:rsid w:val="00B41BEB"/>
    <w:rsid w:val="00B41E0F"/>
    <w:rsid w:val="00B41FC1"/>
    <w:rsid w:val="00B426EF"/>
    <w:rsid w:val="00B42A45"/>
    <w:rsid w:val="00B42A98"/>
    <w:rsid w:val="00B42D28"/>
    <w:rsid w:val="00B4367A"/>
    <w:rsid w:val="00B44E63"/>
    <w:rsid w:val="00B44EB5"/>
    <w:rsid w:val="00B45000"/>
    <w:rsid w:val="00B45A64"/>
    <w:rsid w:val="00B45EF4"/>
    <w:rsid w:val="00B4632C"/>
    <w:rsid w:val="00B46E59"/>
    <w:rsid w:val="00B50D1F"/>
    <w:rsid w:val="00B51EF6"/>
    <w:rsid w:val="00B52049"/>
    <w:rsid w:val="00B52979"/>
    <w:rsid w:val="00B52DE6"/>
    <w:rsid w:val="00B52F69"/>
    <w:rsid w:val="00B52F7B"/>
    <w:rsid w:val="00B53D15"/>
    <w:rsid w:val="00B53E71"/>
    <w:rsid w:val="00B53FC8"/>
    <w:rsid w:val="00B55E0A"/>
    <w:rsid w:val="00B561E0"/>
    <w:rsid w:val="00B566EE"/>
    <w:rsid w:val="00B57709"/>
    <w:rsid w:val="00B578F9"/>
    <w:rsid w:val="00B57CB2"/>
    <w:rsid w:val="00B61272"/>
    <w:rsid w:val="00B61676"/>
    <w:rsid w:val="00B61E0A"/>
    <w:rsid w:val="00B627A4"/>
    <w:rsid w:val="00B62F91"/>
    <w:rsid w:val="00B631DA"/>
    <w:rsid w:val="00B638F6"/>
    <w:rsid w:val="00B63A6C"/>
    <w:rsid w:val="00B642F8"/>
    <w:rsid w:val="00B64792"/>
    <w:rsid w:val="00B65197"/>
    <w:rsid w:val="00B65BB0"/>
    <w:rsid w:val="00B65FA0"/>
    <w:rsid w:val="00B664B1"/>
    <w:rsid w:val="00B66532"/>
    <w:rsid w:val="00B66A0B"/>
    <w:rsid w:val="00B66F8F"/>
    <w:rsid w:val="00B6724E"/>
    <w:rsid w:val="00B6787C"/>
    <w:rsid w:val="00B67D4E"/>
    <w:rsid w:val="00B709C9"/>
    <w:rsid w:val="00B719F5"/>
    <w:rsid w:val="00B71E05"/>
    <w:rsid w:val="00B72999"/>
    <w:rsid w:val="00B729AC"/>
    <w:rsid w:val="00B735D2"/>
    <w:rsid w:val="00B73A9D"/>
    <w:rsid w:val="00B74527"/>
    <w:rsid w:val="00B756EF"/>
    <w:rsid w:val="00B75742"/>
    <w:rsid w:val="00B75D2B"/>
    <w:rsid w:val="00B763C9"/>
    <w:rsid w:val="00B77122"/>
    <w:rsid w:val="00B772FF"/>
    <w:rsid w:val="00B77A93"/>
    <w:rsid w:val="00B77E00"/>
    <w:rsid w:val="00B77F87"/>
    <w:rsid w:val="00B81372"/>
    <w:rsid w:val="00B82221"/>
    <w:rsid w:val="00B82298"/>
    <w:rsid w:val="00B8260B"/>
    <w:rsid w:val="00B82AC2"/>
    <w:rsid w:val="00B831C5"/>
    <w:rsid w:val="00B834BB"/>
    <w:rsid w:val="00B8397C"/>
    <w:rsid w:val="00B83C3B"/>
    <w:rsid w:val="00B84873"/>
    <w:rsid w:val="00B84FF1"/>
    <w:rsid w:val="00B8561F"/>
    <w:rsid w:val="00B867B2"/>
    <w:rsid w:val="00B86B3E"/>
    <w:rsid w:val="00B86DD4"/>
    <w:rsid w:val="00B87449"/>
    <w:rsid w:val="00B876E3"/>
    <w:rsid w:val="00B90968"/>
    <w:rsid w:val="00B91619"/>
    <w:rsid w:val="00B94BD1"/>
    <w:rsid w:val="00B94E5F"/>
    <w:rsid w:val="00B94F3C"/>
    <w:rsid w:val="00B95533"/>
    <w:rsid w:val="00B95926"/>
    <w:rsid w:val="00B95D99"/>
    <w:rsid w:val="00B96155"/>
    <w:rsid w:val="00B963CB"/>
    <w:rsid w:val="00B96DB1"/>
    <w:rsid w:val="00B97495"/>
    <w:rsid w:val="00B97D42"/>
    <w:rsid w:val="00B97D57"/>
    <w:rsid w:val="00BA0A24"/>
    <w:rsid w:val="00BA0D74"/>
    <w:rsid w:val="00BA0DB7"/>
    <w:rsid w:val="00BA1155"/>
    <w:rsid w:val="00BA14D8"/>
    <w:rsid w:val="00BA194E"/>
    <w:rsid w:val="00BA2440"/>
    <w:rsid w:val="00BA2933"/>
    <w:rsid w:val="00BA2BB8"/>
    <w:rsid w:val="00BA2D7A"/>
    <w:rsid w:val="00BA31E7"/>
    <w:rsid w:val="00BA3C6C"/>
    <w:rsid w:val="00BA3E58"/>
    <w:rsid w:val="00BA3F59"/>
    <w:rsid w:val="00BA4164"/>
    <w:rsid w:val="00BA4421"/>
    <w:rsid w:val="00BA44F6"/>
    <w:rsid w:val="00BA55AC"/>
    <w:rsid w:val="00BA5DF0"/>
    <w:rsid w:val="00BA5E1C"/>
    <w:rsid w:val="00BA67DF"/>
    <w:rsid w:val="00BA68DB"/>
    <w:rsid w:val="00BA6E90"/>
    <w:rsid w:val="00BA6FB9"/>
    <w:rsid w:val="00BA70E2"/>
    <w:rsid w:val="00BA711B"/>
    <w:rsid w:val="00BA7990"/>
    <w:rsid w:val="00BB0D2C"/>
    <w:rsid w:val="00BB1D4E"/>
    <w:rsid w:val="00BB3057"/>
    <w:rsid w:val="00BB3B5B"/>
    <w:rsid w:val="00BB427C"/>
    <w:rsid w:val="00BB45AB"/>
    <w:rsid w:val="00BB4D08"/>
    <w:rsid w:val="00BB6F9A"/>
    <w:rsid w:val="00BB757F"/>
    <w:rsid w:val="00BC118F"/>
    <w:rsid w:val="00BC17E6"/>
    <w:rsid w:val="00BC1995"/>
    <w:rsid w:val="00BC2000"/>
    <w:rsid w:val="00BC235A"/>
    <w:rsid w:val="00BC4E7B"/>
    <w:rsid w:val="00BC6A89"/>
    <w:rsid w:val="00BC6BDC"/>
    <w:rsid w:val="00BC6C68"/>
    <w:rsid w:val="00BC7335"/>
    <w:rsid w:val="00BC79FB"/>
    <w:rsid w:val="00BC7ACC"/>
    <w:rsid w:val="00BD1B32"/>
    <w:rsid w:val="00BD25BC"/>
    <w:rsid w:val="00BD3497"/>
    <w:rsid w:val="00BD4533"/>
    <w:rsid w:val="00BD566B"/>
    <w:rsid w:val="00BD5A34"/>
    <w:rsid w:val="00BD5AEB"/>
    <w:rsid w:val="00BD5B54"/>
    <w:rsid w:val="00BD6C05"/>
    <w:rsid w:val="00BD740A"/>
    <w:rsid w:val="00BD7853"/>
    <w:rsid w:val="00BD7E5F"/>
    <w:rsid w:val="00BD7E8E"/>
    <w:rsid w:val="00BE0FF1"/>
    <w:rsid w:val="00BE1B0E"/>
    <w:rsid w:val="00BE1CC3"/>
    <w:rsid w:val="00BE1F12"/>
    <w:rsid w:val="00BE2944"/>
    <w:rsid w:val="00BE2DB4"/>
    <w:rsid w:val="00BE32D6"/>
    <w:rsid w:val="00BE367F"/>
    <w:rsid w:val="00BE5222"/>
    <w:rsid w:val="00BE5488"/>
    <w:rsid w:val="00BE5552"/>
    <w:rsid w:val="00BE63AE"/>
    <w:rsid w:val="00BE699E"/>
    <w:rsid w:val="00BE6EA6"/>
    <w:rsid w:val="00BE7237"/>
    <w:rsid w:val="00BE7245"/>
    <w:rsid w:val="00BE7319"/>
    <w:rsid w:val="00BE79F3"/>
    <w:rsid w:val="00BE7D2B"/>
    <w:rsid w:val="00BF0138"/>
    <w:rsid w:val="00BF03DF"/>
    <w:rsid w:val="00BF104A"/>
    <w:rsid w:val="00BF16D9"/>
    <w:rsid w:val="00BF1894"/>
    <w:rsid w:val="00BF1C70"/>
    <w:rsid w:val="00BF22D7"/>
    <w:rsid w:val="00BF2E23"/>
    <w:rsid w:val="00BF54C7"/>
    <w:rsid w:val="00BF5610"/>
    <w:rsid w:val="00BF5745"/>
    <w:rsid w:val="00BF5CC8"/>
    <w:rsid w:val="00BF5E8D"/>
    <w:rsid w:val="00BF641A"/>
    <w:rsid w:val="00BF6D80"/>
    <w:rsid w:val="00BF6DBE"/>
    <w:rsid w:val="00BF7D01"/>
    <w:rsid w:val="00C00B8D"/>
    <w:rsid w:val="00C010FA"/>
    <w:rsid w:val="00C01183"/>
    <w:rsid w:val="00C0145E"/>
    <w:rsid w:val="00C026CC"/>
    <w:rsid w:val="00C02DF7"/>
    <w:rsid w:val="00C03953"/>
    <w:rsid w:val="00C041F7"/>
    <w:rsid w:val="00C04427"/>
    <w:rsid w:val="00C0447D"/>
    <w:rsid w:val="00C04C2A"/>
    <w:rsid w:val="00C0593D"/>
    <w:rsid w:val="00C05B17"/>
    <w:rsid w:val="00C05BB8"/>
    <w:rsid w:val="00C05FF4"/>
    <w:rsid w:val="00C065C0"/>
    <w:rsid w:val="00C06F64"/>
    <w:rsid w:val="00C078F9"/>
    <w:rsid w:val="00C07B17"/>
    <w:rsid w:val="00C1030B"/>
    <w:rsid w:val="00C10B95"/>
    <w:rsid w:val="00C10E59"/>
    <w:rsid w:val="00C111A6"/>
    <w:rsid w:val="00C114E7"/>
    <w:rsid w:val="00C11512"/>
    <w:rsid w:val="00C119CD"/>
    <w:rsid w:val="00C11BBF"/>
    <w:rsid w:val="00C1235D"/>
    <w:rsid w:val="00C12CED"/>
    <w:rsid w:val="00C12CFD"/>
    <w:rsid w:val="00C12E22"/>
    <w:rsid w:val="00C13049"/>
    <w:rsid w:val="00C13648"/>
    <w:rsid w:val="00C138EC"/>
    <w:rsid w:val="00C139CE"/>
    <w:rsid w:val="00C14572"/>
    <w:rsid w:val="00C14BD5"/>
    <w:rsid w:val="00C15135"/>
    <w:rsid w:val="00C1557A"/>
    <w:rsid w:val="00C1589C"/>
    <w:rsid w:val="00C168D7"/>
    <w:rsid w:val="00C2009F"/>
    <w:rsid w:val="00C21F68"/>
    <w:rsid w:val="00C221C3"/>
    <w:rsid w:val="00C22934"/>
    <w:rsid w:val="00C23306"/>
    <w:rsid w:val="00C2346B"/>
    <w:rsid w:val="00C238A2"/>
    <w:rsid w:val="00C23CB7"/>
    <w:rsid w:val="00C25209"/>
    <w:rsid w:val="00C252BE"/>
    <w:rsid w:val="00C254DA"/>
    <w:rsid w:val="00C265D2"/>
    <w:rsid w:val="00C26B0A"/>
    <w:rsid w:val="00C279A5"/>
    <w:rsid w:val="00C27E0E"/>
    <w:rsid w:val="00C3010C"/>
    <w:rsid w:val="00C309C5"/>
    <w:rsid w:val="00C30AC5"/>
    <w:rsid w:val="00C310C6"/>
    <w:rsid w:val="00C3130F"/>
    <w:rsid w:val="00C315E8"/>
    <w:rsid w:val="00C32448"/>
    <w:rsid w:val="00C329B3"/>
    <w:rsid w:val="00C32A7D"/>
    <w:rsid w:val="00C32CB2"/>
    <w:rsid w:val="00C330F5"/>
    <w:rsid w:val="00C3348F"/>
    <w:rsid w:val="00C337AC"/>
    <w:rsid w:val="00C341CF"/>
    <w:rsid w:val="00C341ED"/>
    <w:rsid w:val="00C34279"/>
    <w:rsid w:val="00C34C0A"/>
    <w:rsid w:val="00C34C75"/>
    <w:rsid w:val="00C36FEC"/>
    <w:rsid w:val="00C37DFF"/>
    <w:rsid w:val="00C40A8C"/>
    <w:rsid w:val="00C414E3"/>
    <w:rsid w:val="00C41DC6"/>
    <w:rsid w:val="00C42406"/>
    <w:rsid w:val="00C42CE3"/>
    <w:rsid w:val="00C42D37"/>
    <w:rsid w:val="00C431D9"/>
    <w:rsid w:val="00C437D2"/>
    <w:rsid w:val="00C4393E"/>
    <w:rsid w:val="00C43CE8"/>
    <w:rsid w:val="00C43F4F"/>
    <w:rsid w:val="00C44440"/>
    <w:rsid w:val="00C44D0B"/>
    <w:rsid w:val="00C4520D"/>
    <w:rsid w:val="00C4631C"/>
    <w:rsid w:val="00C50B84"/>
    <w:rsid w:val="00C5108A"/>
    <w:rsid w:val="00C512A4"/>
    <w:rsid w:val="00C522F2"/>
    <w:rsid w:val="00C52411"/>
    <w:rsid w:val="00C5246A"/>
    <w:rsid w:val="00C52E63"/>
    <w:rsid w:val="00C53802"/>
    <w:rsid w:val="00C53D8A"/>
    <w:rsid w:val="00C54840"/>
    <w:rsid w:val="00C5561D"/>
    <w:rsid w:val="00C55AE5"/>
    <w:rsid w:val="00C56496"/>
    <w:rsid w:val="00C56FFE"/>
    <w:rsid w:val="00C5702F"/>
    <w:rsid w:val="00C577B3"/>
    <w:rsid w:val="00C57FAC"/>
    <w:rsid w:val="00C60E87"/>
    <w:rsid w:val="00C6137E"/>
    <w:rsid w:val="00C613D8"/>
    <w:rsid w:val="00C61C75"/>
    <w:rsid w:val="00C63434"/>
    <w:rsid w:val="00C65C37"/>
    <w:rsid w:val="00C65E2C"/>
    <w:rsid w:val="00C6620A"/>
    <w:rsid w:val="00C662D5"/>
    <w:rsid w:val="00C668F4"/>
    <w:rsid w:val="00C6710D"/>
    <w:rsid w:val="00C672B0"/>
    <w:rsid w:val="00C67EEC"/>
    <w:rsid w:val="00C70EBC"/>
    <w:rsid w:val="00C7126E"/>
    <w:rsid w:val="00C712E7"/>
    <w:rsid w:val="00C71B8D"/>
    <w:rsid w:val="00C71BC8"/>
    <w:rsid w:val="00C728AB"/>
    <w:rsid w:val="00C72FBE"/>
    <w:rsid w:val="00C735A0"/>
    <w:rsid w:val="00C743B7"/>
    <w:rsid w:val="00C745F4"/>
    <w:rsid w:val="00C74DAA"/>
    <w:rsid w:val="00C758FF"/>
    <w:rsid w:val="00C759E7"/>
    <w:rsid w:val="00C76B49"/>
    <w:rsid w:val="00C77D09"/>
    <w:rsid w:val="00C803F1"/>
    <w:rsid w:val="00C8098E"/>
    <w:rsid w:val="00C81073"/>
    <w:rsid w:val="00C81CEB"/>
    <w:rsid w:val="00C81ED3"/>
    <w:rsid w:val="00C82437"/>
    <w:rsid w:val="00C83E9D"/>
    <w:rsid w:val="00C83F36"/>
    <w:rsid w:val="00C84176"/>
    <w:rsid w:val="00C84671"/>
    <w:rsid w:val="00C84D60"/>
    <w:rsid w:val="00C85631"/>
    <w:rsid w:val="00C85D10"/>
    <w:rsid w:val="00C86544"/>
    <w:rsid w:val="00C8748E"/>
    <w:rsid w:val="00C877E3"/>
    <w:rsid w:val="00C879A0"/>
    <w:rsid w:val="00C90947"/>
    <w:rsid w:val="00C91937"/>
    <w:rsid w:val="00C926E9"/>
    <w:rsid w:val="00C935EC"/>
    <w:rsid w:val="00C9475D"/>
    <w:rsid w:val="00C94D74"/>
    <w:rsid w:val="00C951B4"/>
    <w:rsid w:val="00C9567E"/>
    <w:rsid w:val="00C95E64"/>
    <w:rsid w:val="00C964B2"/>
    <w:rsid w:val="00C96AAD"/>
    <w:rsid w:val="00C974A6"/>
    <w:rsid w:val="00CA0ED8"/>
    <w:rsid w:val="00CA14A7"/>
    <w:rsid w:val="00CA160E"/>
    <w:rsid w:val="00CA1989"/>
    <w:rsid w:val="00CA2848"/>
    <w:rsid w:val="00CA29AB"/>
    <w:rsid w:val="00CA3345"/>
    <w:rsid w:val="00CA3F25"/>
    <w:rsid w:val="00CA4670"/>
    <w:rsid w:val="00CA49EC"/>
    <w:rsid w:val="00CA4D85"/>
    <w:rsid w:val="00CA53C4"/>
    <w:rsid w:val="00CA54B8"/>
    <w:rsid w:val="00CA556C"/>
    <w:rsid w:val="00CA60CC"/>
    <w:rsid w:val="00CB01F2"/>
    <w:rsid w:val="00CB0CEB"/>
    <w:rsid w:val="00CB10E9"/>
    <w:rsid w:val="00CB13BD"/>
    <w:rsid w:val="00CB185E"/>
    <w:rsid w:val="00CB1AEE"/>
    <w:rsid w:val="00CB4601"/>
    <w:rsid w:val="00CB49EA"/>
    <w:rsid w:val="00CB4B0A"/>
    <w:rsid w:val="00CB4BC2"/>
    <w:rsid w:val="00CB4E5E"/>
    <w:rsid w:val="00CB77B6"/>
    <w:rsid w:val="00CB780E"/>
    <w:rsid w:val="00CB7F33"/>
    <w:rsid w:val="00CC0D00"/>
    <w:rsid w:val="00CC1BC3"/>
    <w:rsid w:val="00CC1D8F"/>
    <w:rsid w:val="00CC25DD"/>
    <w:rsid w:val="00CC2A23"/>
    <w:rsid w:val="00CC2B7E"/>
    <w:rsid w:val="00CC2E40"/>
    <w:rsid w:val="00CC3856"/>
    <w:rsid w:val="00CC3B2E"/>
    <w:rsid w:val="00CC3F61"/>
    <w:rsid w:val="00CC4682"/>
    <w:rsid w:val="00CC46B7"/>
    <w:rsid w:val="00CC4CD3"/>
    <w:rsid w:val="00CC536B"/>
    <w:rsid w:val="00CC554E"/>
    <w:rsid w:val="00CC5657"/>
    <w:rsid w:val="00CC5B25"/>
    <w:rsid w:val="00CC65AA"/>
    <w:rsid w:val="00CC6D67"/>
    <w:rsid w:val="00CC7868"/>
    <w:rsid w:val="00CC7BD5"/>
    <w:rsid w:val="00CC7CD8"/>
    <w:rsid w:val="00CD063D"/>
    <w:rsid w:val="00CD0879"/>
    <w:rsid w:val="00CD0975"/>
    <w:rsid w:val="00CD09E6"/>
    <w:rsid w:val="00CD17D9"/>
    <w:rsid w:val="00CD1876"/>
    <w:rsid w:val="00CD1A4C"/>
    <w:rsid w:val="00CD2422"/>
    <w:rsid w:val="00CD2994"/>
    <w:rsid w:val="00CD30CF"/>
    <w:rsid w:val="00CD3872"/>
    <w:rsid w:val="00CD41FB"/>
    <w:rsid w:val="00CD4BD5"/>
    <w:rsid w:val="00CD4D5D"/>
    <w:rsid w:val="00CD50AB"/>
    <w:rsid w:val="00CD58A5"/>
    <w:rsid w:val="00CD5992"/>
    <w:rsid w:val="00CD62E2"/>
    <w:rsid w:val="00CD647B"/>
    <w:rsid w:val="00CD67BF"/>
    <w:rsid w:val="00CD7290"/>
    <w:rsid w:val="00CD75FE"/>
    <w:rsid w:val="00CE080E"/>
    <w:rsid w:val="00CE0A2A"/>
    <w:rsid w:val="00CE2009"/>
    <w:rsid w:val="00CE276A"/>
    <w:rsid w:val="00CE2E7C"/>
    <w:rsid w:val="00CE30EB"/>
    <w:rsid w:val="00CE3903"/>
    <w:rsid w:val="00CE4071"/>
    <w:rsid w:val="00CE4533"/>
    <w:rsid w:val="00CE523C"/>
    <w:rsid w:val="00CE5C76"/>
    <w:rsid w:val="00CE6B00"/>
    <w:rsid w:val="00CE6C4F"/>
    <w:rsid w:val="00CE7409"/>
    <w:rsid w:val="00CE7752"/>
    <w:rsid w:val="00CE7B8A"/>
    <w:rsid w:val="00CF0800"/>
    <w:rsid w:val="00CF0930"/>
    <w:rsid w:val="00CF0D1A"/>
    <w:rsid w:val="00CF21DA"/>
    <w:rsid w:val="00CF27A8"/>
    <w:rsid w:val="00CF2DC4"/>
    <w:rsid w:val="00CF3E2E"/>
    <w:rsid w:val="00CF42B5"/>
    <w:rsid w:val="00CF4A23"/>
    <w:rsid w:val="00CF4B21"/>
    <w:rsid w:val="00CF52CE"/>
    <w:rsid w:val="00CF578F"/>
    <w:rsid w:val="00CF57E1"/>
    <w:rsid w:val="00CF637D"/>
    <w:rsid w:val="00CF6915"/>
    <w:rsid w:val="00CF6BBF"/>
    <w:rsid w:val="00CF6C3E"/>
    <w:rsid w:val="00CF6DB2"/>
    <w:rsid w:val="00CF6EC5"/>
    <w:rsid w:val="00CF6F45"/>
    <w:rsid w:val="00CF7572"/>
    <w:rsid w:val="00CF7C98"/>
    <w:rsid w:val="00D00903"/>
    <w:rsid w:val="00D00D57"/>
    <w:rsid w:val="00D0124E"/>
    <w:rsid w:val="00D0143F"/>
    <w:rsid w:val="00D030A3"/>
    <w:rsid w:val="00D030E9"/>
    <w:rsid w:val="00D031F2"/>
    <w:rsid w:val="00D038DE"/>
    <w:rsid w:val="00D03B68"/>
    <w:rsid w:val="00D03CA2"/>
    <w:rsid w:val="00D048C7"/>
    <w:rsid w:val="00D05CBE"/>
    <w:rsid w:val="00D06C63"/>
    <w:rsid w:val="00D07168"/>
    <w:rsid w:val="00D077F9"/>
    <w:rsid w:val="00D07898"/>
    <w:rsid w:val="00D106EA"/>
    <w:rsid w:val="00D10B06"/>
    <w:rsid w:val="00D10D04"/>
    <w:rsid w:val="00D10FC5"/>
    <w:rsid w:val="00D111E1"/>
    <w:rsid w:val="00D1139E"/>
    <w:rsid w:val="00D113BA"/>
    <w:rsid w:val="00D11A61"/>
    <w:rsid w:val="00D11BE3"/>
    <w:rsid w:val="00D11FA3"/>
    <w:rsid w:val="00D12945"/>
    <w:rsid w:val="00D1294F"/>
    <w:rsid w:val="00D12AD2"/>
    <w:rsid w:val="00D12DBD"/>
    <w:rsid w:val="00D12FD2"/>
    <w:rsid w:val="00D12FEA"/>
    <w:rsid w:val="00D134CB"/>
    <w:rsid w:val="00D1361A"/>
    <w:rsid w:val="00D13685"/>
    <w:rsid w:val="00D14D0C"/>
    <w:rsid w:val="00D151FD"/>
    <w:rsid w:val="00D15621"/>
    <w:rsid w:val="00D15B29"/>
    <w:rsid w:val="00D163E8"/>
    <w:rsid w:val="00D166A5"/>
    <w:rsid w:val="00D16CD9"/>
    <w:rsid w:val="00D16CF2"/>
    <w:rsid w:val="00D17355"/>
    <w:rsid w:val="00D17E07"/>
    <w:rsid w:val="00D20731"/>
    <w:rsid w:val="00D21059"/>
    <w:rsid w:val="00D2129C"/>
    <w:rsid w:val="00D2155B"/>
    <w:rsid w:val="00D21797"/>
    <w:rsid w:val="00D2196C"/>
    <w:rsid w:val="00D22125"/>
    <w:rsid w:val="00D223A1"/>
    <w:rsid w:val="00D23ADE"/>
    <w:rsid w:val="00D24CE2"/>
    <w:rsid w:val="00D24F4B"/>
    <w:rsid w:val="00D253B8"/>
    <w:rsid w:val="00D25748"/>
    <w:rsid w:val="00D25ABF"/>
    <w:rsid w:val="00D265AC"/>
    <w:rsid w:val="00D26915"/>
    <w:rsid w:val="00D2739F"/>
    <w:rsid w:val="00D27ECE"/>
    <w:rsid w:val="00D301BB"/>
    <w:rsid w:val="00D3118D"/>
    <w:rsid w:val="00D3127C"/>
    <w:rsid w:val="00D31393"/>
    <w:rsid w:val="00D31566"/>
    <w:rsid w:val="00D31AD5"/>
    <w:rsid w:val="00D31AD9"/>
    <w:rsid w:val="00D31D4A"/>
    <w:rsid w:val="00D323D8"/>
    <w:rsid w:val="00D327BD"/>
    <w:rsid w:val="00D32AC8"/>
    <w:rsid w:val="00D34601"/>
    <w:rsid w:val="00D3469A"/>
    <w:rsid w:val="00D350F0"/>
    <w:rsid w:val="00D352E6"/>
    <w:rsid w:val="00D363CA"/>
    <w:rsid w:val="00D36FFC"/>
    <w:rsid w:val="00D371F7"/>
    <w:rsid w:val="00D3741D"/>
    <w:rsid w:val="00D37795"/>
    <w:rsid w:val="00D37AB7"/>
    <w:rsid w:val="00D37FDC"/>
    <w:rsid w:val="00D40309"/>
    <w:rsid w:val="00D4052B"/>
    <w:rsid w:val="00D40808"/>
    <w:rsid w:val="00D40F97"/>
    <w:rsid w:val="00D4144E"/>
    <w:rsid w:val="00D4151E"/>
    <w:rsid w:val="00D417F8"/>
    <w:rsid w:val="00D418CB"/>
    <w:rsid w:val="00D41EC1"/>
    <w:rsid w:val="00D42014"/>
    <w:rsid w:val="00D4282A"/>
    <w:rsid w:val="00D42EED"/>
    <w:rsid w:val="00D4366D"/>
    <w:rsid w:val="00D43FA4"/>
    <w:rsid w:val="00D43FFD"/>
    <w:rsid w:val="00D441A7"/>
    <w:rsid w:val="00D44A98"/>
    <w:rsid w:val="00D44BD6"/>
    <w:rsid w:val="00D459CB"/>
    <w:rsid w:val="00D461B4"/>
    <w:rsid w:val="00D4631C"/>
    <w:rsid w:val="00D4635D"/>
    <w:rsid w:val="00D46B77"/>
    <w:rsid w:val="00D47C51"/>
    <w:rsid w:val="00D51BCC"/>
    <w:rsid w:val="00D52BC4"/>
    <w:rsid w:val="00D52BFF"/>
    <w:rsid w:val="00D538C0"/>
    <w:rsid w:val="00D53DE2"/>
    <w:rsid w:val="00D55279"/>
    <w:rsid w:val="00D55786"/>
    <w:rsid w:val="00D56153"/>
    <w:rsid w:val="00D56786"/>
    <w:rsid w:val="00D56BA4"/>
    <w:rsid w:val="00D5707A"/>
    <w:rsid w:val="00D600B1"/>
    <w:rsid w:val="00D60334"/>
    <w:rsid w:val="00D60957"/>
    <w:rsid w:val="00D61147"/>
    <w:rsid w:val="00D613EE"/>
    <w:rsid w:val="00D61967"/>
    <w:rsid w:val="00D61BD2"/>
    <w:rsid w:val="00D628B3"/>
    <w:rsid w:val="00D62FF3"/>
    <w:rsid w:val="00D62FF5"/>
    <w:rsid w:val="00D63436"/>
    <w:rsid w:val="00D636DE"/>
    <w:rsid w:val="00D63A02"/>
    <w:rsid w:val="00D63EA9"/>
    <w:rsid w:val="00D64B8B"/>
    <w:rsid w:val="00D654AE"/>
    <w:rsid w:val="00D65D90"/>
    <w:rsid w:val="00D65EF4"/>
    <w:rsid w:val="00D665E8"/>
    <w:rsid w:val="00D668EA"/>
    <w:rsid w:val="00D66B40"/>
    <w:rsid w:val="00D6778E"/>
    <w:rsid w:val="00D67A05"/>
    <w:rsid w:val="00D71C72"/>
    <w:rsid w:val="00D737ED"/>
    <w:rsid w:val="00D73BE9"/>
    <w:rsid w:val="00D7484C"/>
    <w:rsid w:val="00D74CE3"/>
    <w:rsid w:val="00D74D5D"/>
    <w:rsid w:val="00D75058"/>
    <w:rsid w:val="00D7520C"/>
    <w:rsid w:val="00D7585C"/>
    <w:rsid w:val="00D761B5"/>
    <w:rsid w:val="00D77060"/>
    <w:rsid w:val="00D77CA6"/>
    <w:rsid w:val="00D8028B"/>
    <w:rsid w:val="00D80D39"/>
    <w:rsid w:val="00D80FB6"/>
    <w:rsid w:val="00D81782"/>
    <w:rsid w:val="00D818FA"/>
    <w:rsid w:val="00D81B0D"/>
    <w:rsid w:val="00D81E08"/>
    <w:rsid w:val="00D81F51"/>
    <w:rsid w:val="00D835D6"/>
    <w:rsid w:val="00D8390A"/>
    <w:rsid w:val="00D83B33"/>
    <w:rsid w:val="00D83BEB"/>
    <w:rsid w:val="00D83CFC"/>
    <w:rsid w:val="00D845AB"/>
    <w:rsid w:val="00D85686"/>
    <w:rsid w:val="00D85766"/>
    <w:rsid w:val="00D857D9"/>
    <w:rsid w:val="00D861D4"/>
    <w:rsid w:val="00D86A3C"/>
    <w:rsid w:val="00D86BC4"/>
    <w:rsid w:val="00D877EE"/>
    <w:rsid w:val="00D87867"/>
    <w:rsid w:val="00D90476"/>
    <w:rsid w:val="00D90D7F"/>
    <w:rsid w:val="00D90ED2"/>
    <w:rsid w:val="00D912E8"/>
    <w:rsid w:val="00D913EB"/>
    <w:rsid w:val="00D9158F"/>
    <w:rsid w:val="00D925DC"/>
    <w:rsid w:val="00D92695"/>
    <w:rsid w:val="00D92ACA"/>
    <w:rsid w:val="00D92FEC"/>
    <w:rsid w:val="00D94074"/>
    <w:rsid w:val="00D94B8D"/>
    <w:rsid w:val="00D94C66"/>
    <w:rsid w:val="00D96CD5"/>
    <w:rsid w:val="00D96E2F"/>
    <w:rsid w:val="00DA00D4"/>
    <w:rsid w:val="00DA0CA6"/>
    <w:rsid w:val="00DA29D1"/>
    <w:rsid w:val="00DA2A78"/>
    <w:rsid w:val="00DA2BD8"/>
    <w:rsid w:val="00DA2E23"/>
    <w:rsid w:val="00DA30BB"/>
    <w:rsid w:val="00DA352F"/>
    <w:rsid w:val="00DA3550"/>
    <w:rsid w:val="00DA3B0B"/>
    <w:rsid w:val="00DA47E1"/>
    <w:rsid w:val="00DA4946"/>
    <w:rsid w:val="00DA4C4A"/>
    <w:rsid w:val="00DA4D9C"/>
    <w:rsid w:val="00DA56E8"/>
    <w:rsid w:val="00DA59CB"/>
    <w:rsid w:val="00DA5BC4"/>
    <w:rsid w:val="00DA7278"/>
    <w:rsid w:val="00DA7AAD"/>
    <w:rsid w:val="00DB039C"/>
    <w:rsid w:val="00DB0442"/>
    <w:rsid w:val="00DB3275"/>
    <w:rsid w:val="00DB32FD"/>
    <w:rsid w:val="00DB4D1C"/>
    <w:rsid w:val="00DB51FF"/>
    <w:rsid w:val="00DB65AA"/>
    <w:rsid w:val="00DB6D19"/>
    <w:rsid w:val="00DB6F79"/>
    <w:rsid w:val="00DB79ED"/>
    <w:rsid w:val="00DC00C6"/>
    <w:rsid w:val="00DC0136"/>
    <w:rsid w:val="00DC0903"/>
    <w:rsid w:val="00DC136A"/>
    <w:rsid w:val="00DC2307"/>
    <w:rsid w:val="00DC2C2A"/>
    <w:rsid w:val="00DC317E"/>
    <w:rsid w:val="00DC3808"/>
    <w:rsid w:val="00DC4300"/>
    <w:rsid w:val="00DC4898"/>
    <w:rsid w:val="00DC4902"/>
    <w:rsid w:val="00DC5096"/>
    <w:rsid w:val="00DC5343"/>
    <w:rsid w:val="00DC5E73"/>
    <w:rsid w:val="00DC628B"/>
    <w:rsid w:val="00DC6339"/>
    <w:rsid w:val="00DC6A79"/>
    <w:rsid w:val="00DC6CAA"/>
    <w:rsid w:val="00DC74BE"/>
    <w:rsid w:val="00DC7C92"/>
    <w:rsid w:val="00DC7FE8"/>
    <w:rsid w:val="00DD00CE"/>
    <w:rsid w:val="00DD05D0"/>
    <w:rsid w:val="00DD1618"/>
    <w:rsid w:val="00DD18C5"/>
    <w:rsid w:val="00DD1B74"/>
    <w:rsid w:val="00DD1F18"/>
    <w:rsid w:val="00DD2370"/>
    <w:rsid w:val="00DD291F"/>
    <w:rsid w:val="00DD2DB9"/>
    <w:rsid w:val="00DD2E95"/>
    <w:rsid w:val="00DD3C29"/>
    <w:rsid w:val="00DD44DD"/>
    <w:rsid w:val="00DD4557"/>
    <w:rsid w:val="00DD4809"/>
    <w:rsid w:val="00DD5006"/>
    <w:rsid w:val="00DD50F9"/>
    <w:rsid w:val="00DD6259"/>
    <w:rsid w:val="00DD6A9C"/>
    <w:rsid w:val="00DD7C7D"/>
    <w:rsid w:val="00DD7F34"/>
    <w:rsid w:val="00DD7F87"/>
    <w:rsid w:val="00DE04E7"/>
    <w:rsid w:val="00DE0954"/>
    <w:rsid w:val="00DE0C08"/>
    <w:rsid w:val="00DE0C96"/>
    <w:rsid w:val="00DE0C9F"/>
    <w:rsid w:val="00DE1909"/>
    <w:rsid w:val="00DE1D4A"/>
    <w:rsid w:val="00DE2C4E"/>
    <w:rsid w:val="00DE3C8A"/>
    <w:rsid w:val="00DE44CE"/>
    <w:rsid w:val="00DE44DE"/>
    <w:rsid w:val="00DE4926"/>
    <w:rsid w:val="00DE4E83"/>
    <w:rsid w:val="00DE5072"/>
    <w:rsid w:val="00DE51DE"/>
    <w:rsid w:val="00DE57CF"/>
    <w:rsid w:val="00DE5FE1"/>
    <w:rsid w:val="00DE6596"/>
    <w:rsid w:val="00DE6F2A"/>
    <w:rsid w:val="00DE6FB7"/>
    <w:rsid w:val="00DE7BB2"/>
    <w:rsid w:val="00DE7EBE"/>
    <w:rsid w:val="00DF055C"/>
    <w:rsid w:val="00DF06F3"/>
    <w:rsid w:val="00DF0D1B"/>
    <w:rsid w:val="00DF0D77"/>
    <w:rsid w:val="00DF1987"/>
    <w:rsid w:val="00DF23D0"/>
    <w:rsid w:val="00DF25F9"/>
    <w:rsid w:val="00DF29F2"/>
    <w:rsid w:val="00DF3556"/>
    <w:rsid w:val="00DF3A22"/>
    <w:rsid w:val="00DF41E1"/>
    <w:rsid w:val="00DF4442"/>
    <w:rsid w:val="00DF48E7"/>
    <w:rsid w:val="00DF49DA"/>
    <w:rsid w:val="00DF4FE9"/>
    <w:rsid w:val="00DF50B7"/>
    <w:rsid w:val="00DF6B60"/>
    <w:rsid w:val="00E008F0"/>
    <w:rsid w:val="00E00C03"/>
    <w:rsid w:val="00E013CC"/>
    <w:rsid w:val="00E016FD"/>
    <w:rsid w:val="00E0251F"/>
    <w:rsid w:val="00E045BD"/>
    <w:rsid w:val="00E04850"/>
    <w:rsid w:val="00E04DF6"/>
    <w:rsid w:val="00E05745"/>
    <w:rsid w:val="00E066C8"/>
    <w:rsid w:val="00E06815"/>
    <w:rsid w:val="00E06BD3"/>
    <w:rsid w:val="00E06D0F"/>
    <w:rsid w:val="00E07D70"/>
    <w:rsid w:val="00E1029F"/>
    <w:rsid w:val="00E10E48"/>
    <w:rsid w:val="00E11D49"/>
    <w:rsid w:val="00E12871"/>
    <w:rsid w:val="00E1291C"/>
    <w:rsid w:val="00E1318B"/>
    <w:rsid w:val="00E13510"/>
    <w:rsid w:val="00E13671"/>
    <w:rsid w:val="00E13B0E"/>
    <w:rsid w:val="00E163DF"/>
    <w:rsid w:val="00E16ED0"/>
    <w:rsid w:val="00E170ED"/>
    <w:rsid w:val="00E17DEE"/>
    <w:rsid w:val="00E20CC2"/>
    <w:rsid w:val="00E20D3B"/>
    <w:rsid w:val="00E20DD4"/>
    <w:rsid w:val="00E21330"/>
    <w:rsid w:val="00E22471"/>
    <w:rsid w:val="00E23227"/>
    <w:rsid w:val="00E23A9C"/>
    <w:rsid w:val="00E24084"/>
    <w:rsid w:val="00E24292"/>
    <w:rsid w:val="00E245F3"/>
    <w:rsid w:val="00E24C13"/>
    <w:rsid w:val="00E24F23"/>
    <w:rsid w:val="00E25412"/>
    <w:rsid w:val="00E27326"/>
    <w:rsid w:val="00E30488"/>
    <w:rsid w:val="00E30B8C"/>
    <w:rsid w:val="00E31417"/>
    <w:rsid w:val="00E332BE"/>
    <w:rsid w:val="00E336C0"/>
    <w:rsid w:val="00E336FF"/>
    <w:rsid w:val="00E3541C"/>
    <w:rsid w:val="00E3716D"/>
    <w:rsid w:val="00E412F0"/>
    <w:rsid w:val="00E417B9"/>
    <w:rsid w:val="00E419E5"/>
    <w:rsid w:val="00E41F70"/>
    <w:rsid w:val="00E43260"/>
    <w:rsid w:val="00E441B6"/>
    <w:rsid w:val="00E443AD"/>
    <w:rsid w:val="00E445EE"/>
    <w:rsid w:val="00E449F9"/>
    <w:rsid w:val="00E45046"/>
    <w:rsid w:val="00E45174"/>
    <w:rsid w:val="00E45FF1"/>
    <w:rsid w:val="00E474B9"/>
    <w:rsid w:val="00E47E99"/>
    <w:rsid w:val="00E50245"/>
    <w:rsid w:val="00E508B7"/>
    <w:rsid w:val="00E508C0"/>
    <w:rsid w:val="00E51A92"/>
    <w:rsid w:val="00E5229C"/>
    <w:rsid w:val="00E52521"/>
    <w:rsid w:val="00E530D5"/>
    <w:rsid w:val="00E53441"/>
    <w:rsid w:val="00E53903"/>
    <w:rsid w:val="00E54472"/>
    <w:rsid w:val="00E55520"/>
    <w:rsid w:val="00E555BA"/>
    <w:rsid w:val="00E55D7B"/>
    <w:rsid w:val="00E55F42"/>
    <w:rsid w:val="00E56040"/>
    <w:rsid w:val="00E567D8"/>
    <w:rsid w:val="00E60252"/>
    <w:rsid w:val="00E60958"/>
    <w:rsid w:val="00E61570"/>
    <w:rsid w:val="00E619C5"/>
    <w:rsid w:val="00E6266E"/>
    <w:rsid w:val="00E62834"/>
    <w:rsid w:val="00E62F06"/>
    <w:rsid w:val="00E63C91"/>
    <w:rsid w:val="00E6460C"/>
    <w:rsid w:val="00E65B4D"/>
    <w:rsid w:val="00E65D64"/>
    <w:rsid w:val="00E670F9"/>
    <w:rsid w:val="00E672F0"/>
    <w:rsid w:val="00E67A7E"/>
    <w:rsid w:val="00E67F67"/>
    <w:rsid w:val="00E709A2"/>
    <w:rsid w:val="00E70FEC"/>
    <w:rsid w:val="00E726DC"/>
    <w:rsid w:val="00E72BB5"/>
    <w:rsid w:val="00E72EB8"/>
    <w:rsid w:val="00E7353C"/>
    <w:rsid w:val="00E73A2E"/>
    <w:rsid w:val="00E741C1"/>
    <w:rsid w:val="00E742C0"/>
    <w:rsid w:val="00E75050"/>
    <w:rsid w:val="00E750D3"/>
    <w:rsid w:val="00E75DA3"/>
    <w:rsid w:val="00E76756"/>
    <w:rsid w:val="00E76A5C"/>
    <w:rsid w:val="00E77063"/>
    <w:rsid w:val="00E771A3"/>
    <w:rsid w:val="00E77411"/>
    <w:rsid w:val="00E77920"/>
    <w:rsid w:val="00E77D16"/>
    <w:rsid w:val="00E77F75"/>
    <w:rsid w:val="00E80DEC"/>
    <w:rsid w:val="00E81582"/>
    <w:rsid w:val="00E82FE6"/>
    <w:rsid w:val="00E83351"/>
    <w:rsid w:val="00E838E8"/>
    <w:rsid w:val="00E841C0"/>
    <w:rsid w:val="00E85225"/>
    <w:rsid w:val="00E85266"/>
    <w:rsid w:val="00E85584"/>
    <w:rsid w:val="00E86518"/>
    <w:rsid w:val="00E86B56"/>
    <w:rsid w:val="00E86CE3"/>
    <w:rsid w:val="00E86EB1"/>
    <w:rsid w:val="00E86F22"/>
    <w:rsid w:val="00E87213"/>
    <w:rsid w:val="00E8743E"/>
    <w:rsid w:val="00E87548"/>
    <w:rsid w:val="00E91DFD"/>
    <w:rsid w:val="00E9277B"/>
    <w:rsid w:val="00E92C4B"/>
    <w:rsid w:val="00E92D01"/>
    <w:rsid w:val="00E93277"/>
    <w:rsid w:val="00E9424F"/>
    <w:rsid w:val="00E94566"/>
    <w:rsid w:val="00E949DB"/>
    <w:rsid w:val="00E95144"/>
    <w:rsid w:val="00E954E9"/>
    <w:rsid w:val="00E970C8"/>
    <w:rsid w:val="00E9725D"/>
    <w:rsid w:val="00E979A3"/>
    <w:rsid w:val="00E97A68"/>
    <w:rsid w:val="00EA1898"/>
    <w:rsid w:val="00EA1ADB"/>
    <w:rsid w:val="00EA1DD0"/>
    <w:rsid w:val="00EA2129"/>
    <w:rsid w:val="00EA22C0"/>
    <w:rsid w:val="00EA2494"/>
    <w:rsid w:val="00EA2A5E"/>
    <w:rsid w:val="00EA35DF"/>
    <w:rsid w:val="00EA3966"/>
    <w:rsid w:val="00EA3B11"/>
    <w:rsid w:val="00EA4767"/>
    <w:rsid w:val="00EA4C3B"/>
    <w:rsid w:val="00EA5468"/>
    <w:rsid w:val="00EA5812"/>
    <w:rsid w:val="00EA5927"/>
    <w:rsid w:val="00EA5A3D"/>
    <w:rsid w:val="00EA61D6"/>
    <w:rsid w:val="00EA6788"/>
    <w:rsid w:val="00EB012C"/>
    <w:rsid w:val="00EB1E5E"/>
    <w:rsid w:val="00EB215F"/>
    <w:rsid w:val="00EB33E5"/>
    <w:rsid w:val="00EB39F5"/>
    <w:rsid w:val="00EB405D"/>
    <w:rsid w:val="00EB428A"/>
    <w:rsid w:val="00EB4331"/>
    <w:rsid w:val="00EB4D6B"/>
    <w:rsid w:val="00EB4FCB"/>
    <w:rsid w:val="00EB61A1"/>
    <w:rsid w:val="00EB7281"/>
    <w:rsid w:val="00EB7536"/>
    <w:rsid w:val="00EB7952"/>
    <w:rsid w:val="00EC0515"/>
    <w:rsid w:val="00EC0964"/>
    <w:rsid w:val="00EC0D05"/>
    <w:rsid w:val="00EC0E96"/>
    <w:rsid w:val="00EC29BC"/>
    <w:rsid w:val="00EC2B52"/>
    <w:rsid w:val="00EC2BA8"/>
    <w:rsid w:val="00EC2EDC"/>
    <w:rsid w:val="00EC36EB"/>
    <w:rsid w:val="00EC3CE4"/>
    <w:rsid w:val="00EC5194"/>
    <w:rsid w:val="00EC5A2A"/>
    <w:rsid w:val="00EC5EC1"/>
    <w:rsid w:val="00EC62FC"/>
    <w:rsid w:val="00EC6D4C"/>
    <w:rsid w:val="00EC737D"/>
    <w:rsid w:val="00EC7590"/>
    <w:rsid w:val="00EC7C09"/>
    <w:rsid w:val="00EC7D3B"/>
    <w:rsid w:val="00ED0BC0"/>
    <w:rsid w:val="00ED0D84"/>
    <w:rsid w:val="00ED13AD"/>
    <w:rsid w:val="00ED1BA6"/>
    <w:rsid w:val="00ED2735"/>
    <w:rsid w:val="00ED2975"/>
    <w:rsid w:val="00ED2CE0"/>
    <w:rsid w:val="00ED3016"/>
    <w:rsid w:val="00ED47E1"/>
    <w:rsid w:val="00ED48D9"/>
    <w:rsid w:val="00ED4CD3"/>
    <w:rsid w:val="00ED4D40"/>
    <w:rsid w:val="00ED50CC"/>
    <w:rsid w:val="00ED6865"/>
    <w:rsid w:val="00ED6DD5"/>
    <w:rsid w:val="00EE03EE"/>
    <w:rsid w:val="00EE0608"/>
    <w:rsid w:val="00EE09A0"/>
    <w:rsid w:val="00EE0BF7"/>
    <w:rsid w:val="00EE0E48"/>
    <w:rsid w:val="00EE1533"/>
    <w:rsid w:val="00EE1C3C"/>
    <w:rsid w:val="00EE1D82"/>
    <w:rsid w:val="00EE1E37"/>
    <w:rsid w:val="00EE235E"/>
    <w:rsid w:val="00EE23CD"/>
    <w:rsid w:val="00EE2ACF"/>
    <w:rsid w:val="00EE351C"/>
    <w:rsid w:val="00EE3D5B"/>
    <w:rsid w:val="00EE3F83"/>
    <w:rsid w:val="00EE4151"/>
    <w:rsid w:val="00EE434F"/>
    <w:rsid w:val="00EE45E6"/>
    <w:rsid w:val="00EE48BE"/>
    <w:rsid w:val="00EE502A"/>
    <w:rsid w:val="00EE50A0"/>
    <w:rsid w:val="00EE50CC"/>
    <w:rsid w:val="00EE5D8E"/>
    <w:rsid w:val="00EE5F87"/>
    <w:rsid w:val="00EE684D"/>
    <w:rsid w:val="00EE6D06"/>
    <w:rsid w:val="00EE72BB"/>
    <w:rsid w:val="00EE7556"/>
    <w:rsid w:val="00EE7AAB"/>
    <w:rsid w:val="00EE7DE6"/>
    <w:rsid w:val="00EE7F4F"/>
    <w:rsid w:val="00EF079A"/>
    <w:rsid w:val="00EF0FB8"/>
    <w:rsid w:val="00EF1A28"/>
    <w:rsid w:val="00EF1FD8"/>
    <w:rsid w:val="00EF22E1"/>
    <w:rsid w:val="00EF259B"/>
    <w:rsid w:val="00EF291E"/>
    <w:rsid w:val="00EF336F"/>
    <w:rsid w:val="00EF3687"/>
    <w:rsid w:val="00EF3B9C"/>
    <w:rsid w:val="00EF3C26"/>
    <w:rsid w:val="00EF3CAC"/>
    <w:rsid w:val="00EF3E22"/>
    <w:rsid w:val="00EF408B"/>
    <w:rsid w:val="00EF4107"/>
    <w:rsid w:val="00EF43B6"/>
    <w:rsid w:val="00EF449A"/>
    <w:rsid w:val="00EF5E9A"/>
    <w:rsid w:val="00EF5F34"/>
    <w:rsid w:val="00EF7234"/>
    <w:rsid w:val="00EF7380"/>
    <w:rsid w:val="00F006F3"/>
    <w:rsid w:val="00F00B39"/>
    <w:rsid w:val="00F010C6"/>
    <w:rsid w:val="00F01384"/>
    <w:rsid w:val="00F017FC"/>
    <w:rsid w:val="00F028DB"/>
    <w:rsid w:val="00F02BC5"/>
    <w:rsid w:val="00F02C47"/>
    <w:rsid w:val="00F02CE4"/>
    <w:rsid w:val="00F0344C"/>
    <w:rsid w:val="00F0496B"/>
    <w:rsid w:val="00F04D7A"/>
    <w:rsid w:val="00F053B5"/>
    <w:rsid w:val="00F05456"/>
    <w:rsid w:val="00F056D9"/>
    <w:rsid w:val="00F05B02"/>
    <w:rsid w:val="00F06F4B"/>
    <w:rsid w:val="00F07842"/>
    <w:rsid w:val="00F07D99"/>
    <w:rsid w:val="00F102FB"/>
    <w:rsid w:val="00F10855"/>
    <w:rsid w:val="00F10B7E"/>
    <w:rsid w:val="00F112B2"/>
    <w:rsid w:val="00F121B8"/>
    <w:rsid w:val="00F12C42"/>
    <w:rsid w:val="00F14347"/>
    <w:rsid w:val="00F15F39"/>
    <w:rsid w:val="00F16422"/>
    <w:rsid w:val="00F16610"/>
    <w:rsid w:val="00F16734"/>
    <w:rsid w:val="00F179A3"/>
    <w:rsid w:val="00F20005"/>
    <w:rsid w:val="00F20820"/>
    <w:rsid w:val="00F20DE4"/>
    <w:rsid w:val="00F21185"/>
    <w:rsid w:val="00F21C1C"/>
    <w:rsid w:val="00F21CFB"/>
    <w:rsid w:val="00F22764"/>
    <w:rsid w:val="00F22B3E"/>
    <w:rsid w:val="00F234D7"/>
    <w:rsid w:val="00F23C57"/>
    <w:rsid w:val="00F23CBE"/>
    <w:rsid w:val="00F24153"/>
    <w:rsid w:val="00F244D7"/>
    <w:rsid w:val="00F246A9"/>
    <w:rsid w:val="00F2474F"/>
    <w:rsid w:val="00F257B5"/>
    <w:rsid w:val="00F25934"/>
    <w:rsid w:val="00F25BC9"/>
    <w:rsid w:val="00F261E3"/>
    <w:rsid w:val="00F26803"/>
    <w:rsid w:val="00F2697E"/>
    <w:rsid w:val="00F26B48"/>
    <w:rsid w:val="00F279F9"/>
    <w:rsid w:val="00F27E03"/>
    <w:rsid w:val="00F27F2E"/>
    <w:rsid w:val="00F30019"/>
    <w:rsid w:val="00F308C0"/>
    <w:rsid w:val="00F30925"/>
    <w:rsid w:val="00F30C44"/>
    <w:rsid w:val="00F31060"/>
    <w:rsid w:val="00F318E1"/>
    <w:rsid w:val="00F31DD2"/>
    <w:rsid w:val="00F3240F"/>
    <w:rsid w:val="00F32907"/>
    <w:rsid w:val="00F33D23"/>
    <w:rsid w:val="00F34072"/>
    <w:rsid w:val="00F34AEA"/>
    <w:rsid w:val="00F34BD7"/>
    <w:rsid w:val="00F34DF4"/>
    <w:rsid w:val="00F350DF"/>
    <w:rsid w:val="00F37397"/>
    <w:rsid w:val="00F377AB"/>
    <w:rsid w:val="00F402BF"/>
    <w:rsid w:val="00F4122B"/>
    <w:rsid w:val="00F419C6"/>
    <w:rsid w:val="00F41AC6"/>
    <w:rsid w:val="00F42A11"/>
    <w:rsid w:val="00F42A36"/>
    <w:rsid w:val="00F42A49"/>
    <w:rsid w:val="00F42C20"/>
    <w:rsid w:val="00F44A9D"/>
    <w:rsid w:val="00F44B2A"/>
    <w:rsid w:val="00F458FB"/>
    <w:rsid w:val="00F461A4"/>
    <w:rsid w:val="00F463CF"/>
    <w:rsid w:val="00F46862"/>
    <w:rsid w:val="00F47855"/>
    <w:rsid w:val="00F51351"/>
    <w:rsid w:val="00F51475"/>
    <w:rsid w:val="00F51532"/>
    <w:rsid w:val="00F51576"/>
    <w:rsid w:val="00F51DBA"/>
    <w:rsid w:val="00F51E87"/>
    <w:rsid w:val="00F51EC9"/>
    <w:rsid w:val="00F52819"/>
    <w:rsid w:val="00F53098"/>
    <w:rsid w:val="00F5458F"/>
    <w:rsid w:val="00F5480D"/>
    <w:rsid w:val="00F548A3"/>
    <w:rsid w:val="00F54936"/>
    <w:rsid w:val="00F54C5F"/>
    <w:rsid w:val="00F55169"/>
    <w:rsid w:val="00F55B6F"/>
    <w:rsid w:val="00F56C65"/>
    <w:rsid w:val="00F5756B"/>
    <w:rsid w:val="00F575D3"/>
    <w:rsid w:val="00F57D80"/>
    <w:rsid w:val="00F607C3"/>
    <w:rsid w:val="00F60C30"/>
    <w:rsid w:val="00F60F3C"/>
    <w:rsid w:val="00F61352"/>
    <w:rsid w:val="00F61AA6"/>
    <w:rsid w:val="00F622ED"/>
    <w:rsid w:val="00F623E9"/>
    <w:rsid w:val="00F624AA"/>
    <w:rsid w:val="00F624E6"/>
    <w:rsid w:val="00F62A68"/>
    <w:rsid w:val="00F6361A"/>
    <w:rsid w:val="00F639F8"/>
    <w:rsid w:val="00F63B07"/>
    <w:rsid w:val="00F64B4D"/>
    <w:rsid w:val="00F6556E"/>
    <w:rsid w:val="00F65884"/>
    <w:rsid w:val="00F6602A"/>
    <w:rsid w:val="00F66892"/>
    <w:rsid w:val="00F66AC4"/>
    <w:rsid w:val="00F66DF2"/>
    <w:rsid w:val="00F6748D"/>
    <w:rsid w:val="00F67C74"/>
    <w:rsid w:val="00F701C2"/>
    <w:rsid w:val="00F702F7"/>
    <w:rsid w:val="00F70529"/>
    <w:rsid w:val="00F71445"/>
    <w:rsid w:val="00F71763"/>
    <w:rsid w:val="00F72FF1"/>
    <w:rsid w:val="00F7345A"/>
    <w:rsid w:val="00F74E8D"/>
    <w:rsid w:val="00F76347"/>
    <w:rsid w:val="00F76980"/>
    <w:rsid w:val="00F77FD7"/>
    <w:rsid w:val="00F81155"/>
    <w:rsid w:val="00F81EA8"/>
    <w:rsid w:val="00F82356"/>
    <w:rsid w:val="00F82B11"/>
    <w:rsid w:val="00F82F38"/>
    <w:rsid w:val="00F83165"/>
    <w:rsid w:val="00F83EF5"/>
    <w:rsid w:val="00F83F0A"/>
    <w:rsid w:val="00F85309"/>
    <w:rsid w:val="00F85CA7"/>
    <w:rsid w:val="00F85D0C"/>
    <w:rsid w:val="00F85EC3"/>
    <w:rsid w:val="00F860F1"/>
    <w:rsid w:val="00F86A28"/>
    <w:rsid w:val="00F86A40"/>
    <w:rsid w:val="00F86A5B"/>
    <w:rsid w:val="00F86F0D"/>
    <w:rsid w:val="00F9084B"/>
    <w:rsid w:val="00F90CA7"/>
    <w:rsid w:val="00F91588"/>
    <w:rsid w:val="00F9172A"/>
    <w:rsid w:val="00F9183E"/>
    <w:rsid w:val="00F91BC6"/>
    <w:rsid w:val="00F92B5A"/>
    <w:rsid w:val="00F92D14"/>
    <w:rsid w:val="00F92FE1"/>
    <w:rsid w:val="00F93479"/>
    <w:rsid w:val="00F93A30"/>
    <w:rsid w:val="00F94934"/>
    <w:rsid w:val="00F94BEB"/>
    <w:rsid w:val="00F9545F"/>
    <w:rsid w:val="00F9596C"/>
    <w:rsid w:val="00F95FEE"/>
    <w:rsid w:val="00F96478"/>
    <w:rsid w:val="00F965E5"/>
    <w:rsid w:val="00F967F8"/>
    <w:rsid w:val="00F96C1E"/>
    <w:rsid w:val="00F96D07"/>
    <w:rsid w:val="00F974C5"/>
    <w:rsid w:val="00F97F1F"/>
    <w:rsid w:val="00FA0174"/>
    <w:rsid w:val="00FA1802"/>
    <w:rsid w:val="00FA18F1"/>
    <w:rsid w:val="00FA2046"/>
    <w:rsid w:val="00FA2F0D"/>
    <w:rsid w:val="00FA3241"/>
    <w:rsid w:val="00FA3829"/>
    <w:rsid w:val="00FA4DDE"/>
    <w:rsid w:val="00FA52BA"/>
    <w:rsid w:val="00FA577D"/>
    <w:rsid w:val="00FA58D7"/>
    <w:rsid w:val="00FA5C3B"/>
    <w:rsid w:val="00FA6774"/>
    <w:rsid w:val="00FA6825"/>
    <w:rsid w:val="00FA6B15"/>
    <w:rsid w:val="00FA6D42"/>
    <w:rsid w:val="00FA77D9"/>
    <w:rsid w:val="00FA797E"/>
    <w:rsid w:val="00FA79D6"/>
    <w:rsid w:val="00FB02E2"/>
    <w:rsid w:val="00FB074D"/>
    <w:rsid w:val="00FB11EC"/>
    <w:rsid w:val="00FB13E4"/>
    <w:rsid w:val="00FB1909"/>
    <w:rsid w:val="00FB19BB"/>
    <w:rsid w:val="00FB1D45"/>
    <w:rsid w:val="00FB28EE"/>
    <w:rsid w:val="00FB2D28"/>
    <w:rsid w:val="00FB3A6F"/>
    <w:rsid w:val="00FB3ECD"/>
    <w:rsid w:val="00FB42C4"/>
    <w:rsid w:val="00FB5ACA"/>
    <w:rsid w:val="00FB6B5C"/>
    <w:rsid w:val="00FB7E27"/>
    <w:rsid w:val="00FC0AD0"/>
    <w:rsid w:val="00FC0F91"/>
    <w:rsid w:val="00FC118D"/>
    <w:rsid w:val="00FC1CA0"/>
    <w:rsid w:val="00FC2DD3"/>
    <w:rsid w:val="00FC37C3"/>
    <w:rsid w:val="00FC3803"/>
    <w:rsid w:val="00FC383E"/>
    <w:rsid w:val="00FC3D2B"/>
    <w:rsid w:val="00FC3E25"/>
    <w:rsid w:val="00FC4BBE"/>
    <w:rsid w:val="00FC4BC8"/>
    <w:rsid w:val="00FC4FD8"/>
    <w:rsid w:val="00FC58E7"/>
    <w:rsid w:val="00FC5C2B"/>
    <w:rsid w:val="00FC5EA2"/>
    <w:rsid w:val="00FC6765"/>
    <w:rsid w:val="00FC749E"/>
    <w:rsid w:val="00FC7AD0"/>
    <w:rsid w:val="00FC7AD8"/>
    <w:rsid w:val="00FC7E8E"/>
    <w:rsid w:val="00FD04A5"/>
    <w:rsid w:val="00FD04C7"/>
    <w:rsid w:val="00FD077F"/>
    <w:rsid w:val="00FD0DF2"/>
    <w:rsid w:val="00FD1130"/>
    <w:rsid w:val="00FD1675"/>
    <w:rsid w:val="00FD1C7B"/>
    <w:rsid w:val="00FD2B51"/>
    <w:rsid w:val="00FD3086"/>
    <w:rsid w:val="00FD40DF"/>
    <w:rsid w:val="00FD4E9F"/>
    <w:rsid w:val="00FD6343"/>
    <w:rsid w:val="00FD6AA1"/>
    <w:rsid w:val="00FD743A"/>
    <w:rsid w:val="00FD7539"/>
    <w:rsid w:val="00FD7B68"/>
    <w:rsid w:val="00FD7BEE"/>
    <w:rsid w:val="00FE0760"/>
    <w:rsid w:val="00FE2967"/>
    <w:rsid w:val="00FE2DA0"/>
    <w:rsid w:val="00FE3184"/>
    <w:rsid w:val="00FE5D62"/>
    <w:rsid w:val="00FE6B07"/>
    <w:rsid w:val="00FE6B97"/>
    <w:rsid w:val="00FE7289"/>
    <w:rsid w:val="00FE7B57"/>
    <w:rsid w:val="00FF0924"/>
    <w:rsid w:val="00FF0E46"/>
    <w:rsid w:val="00FF0FCE"/>
    <w:rsid w:val="00FF1628"/>
    <w:rsid w:val="00FF1717"/>
    <w:rsid w:val="00FF1755"/>
    <w:rsid w:val="00FF1CA2"/>
    <w:rsid w:val="00FF2189"/>
    <w:rsid w:val="00FF21BD"/>
    <w:rsid w:val="00FF24F6"/>
    <w:rsid w:val="00FF4D25"/>
    <w:rsid w:val="00FF56BC"/>
    <w:rsid w:val="00FF6A3A"/>
    <w:rsid w:val="00FF6F07"/>
    <w:rsid w:val="00FF765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070FA499-EC26-4F38-B4C3-41DCC762CC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paragraph" w:styleId="2">
    <w:name w:val="heading 2"/>
    <w:basedOn w:val="a"/>
    <w:next w:val="a"/>
    <w:link w:val="2Char"/>
    <w:uiPriority w:val="9"/>
    <w:semiHidden/>
    <w:unhideWhenUsed/>
    <w:qFormat/>
    <w:rsid w:val="00D10B06"/>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
    <w:next w:val="a"/>
    <w:link w:val="3Char"/>
    <w:uiPriority w:val="9"/>
    <w:semiHidden/>
    <w:unhideWhenUsed/>
    <w:qFormat/>
    <w:rsid w:val="004507E5"/>
    <w:pPr>
      <w:keepNext/>
      <w:keepLines/>
      <w:spacing w:before="260" w:after="260" w:line="416" w:lineRule="auto"/>
      <w:outlineLvl w:val="2"/>
    </w:pPr>
    <w:rPr>
      <w:b/>
      <w:bCs/>
      <w:sz w:val="32"/>
      <w:szCs w:val="32"/>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Char"/>
    <w:uiPriority w:val="99"/>
    <w:unhideWhenUsed/>
    <w:rsid w:val="00802419"/>
    <w:rPr>
      <w:rFonts w:ascii="宋体" w:eastAsia="宋体" w:hAnsi="Courier New" w:cs="Courier New"/>
      <w:szCs w:val="21"/>
    </w:rPr>
  </w:style>
  <w:style w:type="character" w:customStyle="1" w:styleId="Char">
    <w:name w:val="纯文本 Char"/>
    <w:basedOn w:val="a0"/>
    <w:link w:val="a3"/>
    <w:uiPriority w:val="99"/>
    <w:rsid w:val="00802419"/>
    <w:rPr>
      <w:rFonts w:ascii="宋体" w:eastAsia="宋体" w:hAnsi="Courier New" w:cs="Courier New"/>
      <w:szCs w:val="21"/>
    </w:rPr>
  </w:style>
  <w:style w:type="paragraph" w:styleId="a4">
    <w:name w:val="header"/>
    <w:basedOn w:val="a"/>
    <w:link w:val="Char0"/>
    <w:uiPriority w:val="99"/>
    <w:unhideWhenUsed/>
    <w:rsid w:val="004C39AF"/>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rsid w:val="004C39AF"/>
    <w:rPr>
      <w:sz w:val="18"/>
      <w:szCs w:val="18"/>
    </w:rPr>
  </w:style>
  <w:style w:type="paragraph" w:styleId="a5">
    <w:name w:val="footer"/>
    <w:basedOn w:val="a"/>
    <w:link w:val="Char1"/>
    <w:uiPriority w:val="99"/>
    <w:unhideWhenUsed/>
    <w:rsid w:val="004C39AF"/>
    <w:pPr>
      <w:tabs>
        <w:tab w:val="center" w:pos="4153"/>
        <w:tab w:val="right" w:pos="8306"/>
      </w:tabs>
      <w:snapToGrid w:val="0"/>
      <w:jc w:val="left"/>
    </w:pPr>
    <w:rPr>
      <w:sz w:val="18"/>
      <w:szCs w:val="18"/>
    </w:rPr>
  </w:style>
  <w:style w:type="character" w:customStyle="1" w:styleId="Char1">
    <w:name w:val="页脚 Char"/>
    <w:basedOn w:val="a0"/>
    <w:link w:val="a5"/>
    <w:uiPriority w:val="99"/>
    <w:rsid w:val="004C39AF"/>
    <w:rPr>
      <w:sz w:val="18"/>
      <w:szCs w:val="18"/>
    </w:rPr>
  </w:style>
  <w:style w:type="character" w:styleId="a6">
    <w:name w:val="Hyperlink"/>
    <w:basedOn w:val="a0"/>
    <w:uiPriority w:val="99"/>
    <w:unhideWhenUsed/>
    <w:rsid w:val="00540FD2"/>
    <w:rPr>
      <w:color w:val="0563C1" w:themeColor="hyperlink"/>
      <w:u w:val="single"/>
    </w:rPr>
  </w:style>
  <w:style w:type="character" w:customStyle="1" w:styleId="conrtib-corresp">
    <w:name w:val="conrtib-corresp"/>
    <w:basedOn w:val="a0"/>
    <w:rsid w:val="005919ED"/>
  </w:style>
  <w:style w:type="character" w:customStyle="1" w:styleId="3Char">
    <w:name w:val="标题 3 Char"/>
    <w:basedOn w:val="a0"/>
    <w:link w:val="3"/>
    <w:uiPriority w:val="9"/>
    <w:semiHidden/>
    <w:rsid w:val="004507E5"/>
    <w:rPr>
      <w:b/>
      <w:bCs/>
      <w:sz w:val="32"/>
      <w:szCs w:val="32"/>
    </w:rPr>
  </w:style>
  <w:style w:type="character" w:customStyle="1" w:styleId="2Char">
    <w:name w:val="标题 2 Char"/>
    <w:basedOn w:val="a0"/>
    <w:link w:val="2"/>
    <w:uiPriority w:val="9"/>
    <w:semiHidden/>
    <w:rsid w:val="00D10B06"/>
    <w:rPr>
      <w:rFonts w:asciiTheme="majorHAnsi" w:eastAsiaTheme="majorEastAsia" w:hAnsiTheme="majorHAnsi" w:cstheme="majorBidi"/>
      <w:b/>
      <w:bCs/>
      <w:sz w:val="32"/>
      <w:szCs w:val="32"/>
    </w:rPr>
  </w:style>
  <w:style w:type="paragraph" w:customStyle="1" w:styleId="author-type">
    <w:name w:val="author-type"/>
    <w:basedOn w:val="a"/>
    <w:rsid w:val="00C238A2"/>
    <w:pPr>
      <w:widowControl/>
      <w:spacing w:before="100" w:beforeAutospacing="1" w:after="100" w:afterAutospacing="1"/>
      <w:jc w:val="left"/>
    </w:pPr>
    <w:rPr>
      <w:rFonts w:ascii="宋体" w:eastAsia="宋体" w:hAnsi="宋体" w:cs="宋体"/>
      <w:kern w:val="0"/>
      <w:sz w:val="24"/>
      <w:szCs w:val="24"/>
    </w:rPr>
  </w:style>
  <w:style w:type="paragraph" w:customStyle="1" w:styleId="author-name">
    <w:name w:val="author-name"/>
    <w:basedOn w:val="a"/>
    <w:rsid w:val="00C238A2"/>
    <w:pPr>
      <w:widowControl/>
      <w:spacing w:before="100" w:beforeAutospacing="1" w:after="100" w:afterAutospacing="1"/>
      <w:jc w:val="left"/>
    </w:pPr>
    <w:rPr>
      <w:rFonts w:ascii="宋体" w:eastAsia="宋体" w:hAnsi="宋体" w:cs="宋体"/>
      <w:kern w:val="0"/>
      <w:sz w:val="24"/>
      <w:szCs w:val="24"/>
    </w:rPr>
  </w:style>
  <w:style w:type="character" w:styleId="a7">
    <w:name w:val="FollowedHyperlink"/>
    <w:basedOn w:val="a0"/>
    <w:uiPriority w:val="99"/>
    <w:semiHidden/>
    <w:unhideWhenUsed/>
    <w:rsid w:val="00254E56"/>
    <w:rPr>
      <w:color w:val="954F72" w:themeColor="followedHyperlink"/>
      <w:u w:val="single"/>
    </w:rPr>
  </w:style>
  <w:style w:type="numbering" w:customStyle="1" w:styleId="1">
    <w:name w:val="无列表1"/>
    <w:next w:val="a2"/>
    <w:uiPriority w:val="99"/>
    <w:semiHidden/>
    <w:unhideWhenUsed/>
    <w:rsid w:val="00D857D9"/>
  </w:style>
  <w:style w:type="character" w:styleId="a8">
    <w:name w:val="annotation reference"/>
    <w:basedOn w:val="a0"/>
    <w:uiPriority w:val="99"/>
    <w:semiHidden/>
    <w:unhideWhenUsed/>
    <w:rsid w:val="00AB5626"/>
    <w:rPr>
      <w:sz w:val="21"/>
      <w:szCs w:val="21"/>
    </w:rPr>
  </w:style>
  <w:style w:type="paragraph" w:styleId="a9">
    <w:name w:val="annotation text"/>
    <w:basedOn w:val="a"/>
    <w:link w:val="Char2"/>
    <w:uiPriority w:val="99"/>
    <w:semiHidden/>
    <w:unhideWhenUsed/>
    <w:rsid w:val="00AB5626"/>
    <w:pPr>
      <w:jc w:val="left"/>
    </w:pPr>
  </w:style>
  <w:style w:type="character" w:customStyle="1" w:styleId="Char2">
    <w:name w:val="批注文字 Char"/>
    <w:basedOn w:val="a0"/>
    <w:link w:val="a9"/>
    <w:uiPriority w:val="99"/>
    <w:semiHidden/>
    <w:rsid w:val="00AB5626"/>
  </w:style>
  <w:style w:type="paragraph" w:styleId="aa">
    <w:name w:val="annotation subject"/>
    <w:basedOn w:val="a9"/>
    <w:next w:val="a9"/>
    <w:link w:val="Char3"/>
    <w:uiPriority w:val="99"/>
    <w:semiHidden/>
    <w:unhideWhenUsed/>
    <w:rsid w:val="00AB5626"/>
    <w:rPr>
      <w:b/>
      <w:bCs/>
    </w:rPr>
  </w:style>
  <w:style w:type="character" w:customStyle="1" w:styleId="Char3">
    <w:name w:val="批注主题 Char"/>
    <w:basedOn w:val="Char2"/>
    <w:link w:val="aa"/>
    <w:uiPriority w:val="99"/>
    <w:semiHidden/>
    <w:rsid w:val="00AB5626"/>
    <w:rPr>
      <w:b/>
      <w:bCs/>
    </w:rPr>
  </w:style>
  <w:style w:type="paragraph" w:styleId="ab">
    <w:name w:val="Balloon Text"/>
    <w:basedOn w:val="a"/>
    <w:link w:val="Char4"/>
    <w:uiPriority w:val="99"/>
    <w:semiHidden/>
    <w:unhideWhenUsed/>
    <w:rsid w:val="00AB5626"/>
    <w:rPr>
      <w:sz w:val="18"/>
      <w:szCs w:val="18"/>
    </w:rPr>
  </w:style>
  <w:style w:type="character" w:customStyle="1" w:styleId="Char4">
    <w:name w:val="批注框文本 Char"/>
    <w:basedOn w:val="a0"/>
    <w:link w:val="ab"/>
    <w:uiPriority w:val="99"/>
    <w:semiHidden/>
    <w:rsid w:val="00AB5626"/>
    <w:rPr>
      <w:sz w:val="18"/>
      <w:szCs w:val="18"/>
    </w:rPr>
  </w:style>
  <w:style w:type="paragraph" w:styleId="ac">
    <w:name w:val="List Paragraph"/>
    <w:basedOn w:val="a"/>
    <w:uiPriority w:val="34"/>
    <w:qFormat/>
    <w:rsid w:val="002F4946"/>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331555">
      <w:bodyDiv w:val="1"/>
      <w:marLeft w:val="0"/>
      <w:marRight w:val="0"/>
      <w:marTop w:val="0"/>
      <w:marBottom w:val="0"/>
      <w:divBdr>
        <w:top w:val="none" w:sz="0" w:space="0" w:color="auto"/>
        <w:left w:val="none" w:sz="0" w:space="0" w:color="auto"/>
        <w:bottom w:val="none" w:sz="0" w:space="0" w:color="auto"/>
        <w:right w:val="none" w:sz="0" w:space="0" w:color="auto"/>
      </w:divBdr>
      <w:divsChild>
        <w:div w:id="212737830">
          <w:marLeft w:val="0"/>
          <w:marRight w:val="0"/>
          <w:marTop w:val="240"/>
          <w:marBottom w:val="120"/>
          <w:divBdr>
            <w:top w:val="none" w:sz="0" w:space="0" w:color="auto"/>
            <w:left w:val="none" w:sz="0" w:space="0" w:color="auto"/>
            <w:bottom w:val="none" w:sz="0" w:space="0" w:color="auto"/>
            <w:right w:val="none" w:sz="0" w:space="0" w:color="auto"/>
          </w:divBdr>
        </w:div>
        <w:div w:id="1968005357">
          <w:marLeft w:val="0"/>
          <w:marRight w:val="0"/>
          <w:marTop w:val="240"/>
          <w:marBottom w:val="120"/>
          <w:divBdr>
            <w:top w:val="none" w:sz="0" w:space="0" w:color="auto"/>
            <w:left w:val="none" w:sz="0" w:space="0" w:color="auto"/>
            <w:bottom w:val="none" w:sz="0" w:space="0" w:color="auto"/>
            <w:right w:val="none" w:sz="0" w:space="0" w:color="auto"/>
          </w:divBdr>
        </w:div>
      </w:divsChild>
    </w:div>
    <w:div w:id="10690713">
      <w:bodyDiv w:val="1"/>
      <w:marLeft w:val="0"/>
      <w:marRight w:val="0"/>
      <w:marTop w:val="0"/>
      <w:marBottom w:val="0"/>
      <w:divBdr>
        <w:top w:val="none" w:sz="0" w:space="0" w:color="auto"/>
        <w:left w:val="none" w:sz="0" w:space="0" w:color="auto"/>
        <w:bottom w:val="none" w:sz="0" w:space="0" w:color="auto"/>
        <w:right w:val="none" w:sz="0" w:space="0" w:color="auto"/>
      </w:divBdr>
      <w:divsChild>
        <w:div w:id="929123443">
          <w:marLeft w:val="0"/>
          <w:marRight w:val="0"/>
          <w:marTop w:val="0"/>
          <w:marBottom w:val="0"/>
          <w:divBdr>
            <w:top w:val="none" w:sz="0" w:space="0" w:color="auto"/>
            <w:left w:val="none" w:sz="0" w:space="0" w:color="auto"/>
            <w:bottom w:val="none" w:sz="0" w:space="0" w:color="auto"/>
            <w:right w:val="none" w:sz="0" w:space="0" w:color="auto"/>
          </w:divBdr>
          <w:divsChild>
            <w:div w:id="1349988360">
              <w:marLeft w:val="0"/>
              <w:marRight w:val="0"/>
              <w:marTop w:val="0"/>
              <w:marBottom w:val="0"/>
              <w:divBdr>
                <w:top w:val="none" w:sz="0" w:space="0" w:color="auto"/>
                <w:left w:val="none" w:sz="0" w:space="0" w:color="auto"/>
                <w:bottom w:val="none" w:sz="0" w:space="0" w:color="auto"/>
                <w:right w:val="none" w:sz="0" w:space="0" w:color="auto"/>
              </w:divBdr>
              <w:divsChild>
                <w:div w:id="553540153">
                  <w:marLeft w:val="-30"/>
                  <w:marRight w:val="90"/>
                  <w:marTop w:val="0"/>
                  <w:marBottom w:val="105"/>
                  <w:divBdr>
                    <w:top w:val="none" w:sz="0" w:space="0" w:color="auto"/>
                    <w:left w:val="none" w:sz="0" w:space="0" w:color="auto"/>
                    <w:bottom w:val="none" w:sz="0" w:space="0" w:color="auto"/>
                    <w:right w:val="none" w:sz="0" w:space="0" w:color="auto"/>
                  </w:divBdr>
                </w:div>
              </w:divsChild>
            </w:div>
          </w:divsChild>
        </w:div>
        <w:div w:id="1375694219">
          <w:marLeft w:val="0"/>
          <w:marRight w:val="0"/>
          <w:marTop w:val="0"/>
          <w:marBottom w:val="0"/>
          <w:divBdr>
            <w:top w:val="none" w:sz="0" w:space="0" w:color="auto"/>
            <w:left w:val="none" w:sz="0" w:space="0" w:color="auto"/>
            <w:bottom w:val="none" w:sz="0" w:space="0" w:color="auto"/>
            <w:right w:val="none" w:sz="0" w:space="0" w:color="auto"/>
          </w:divBdr>
          <w:divsChild>
            <w:div w:id="1448426415">
              <w:marLeft w:val="0"/>
              <w:marRight w:val="0"/>
              <w:marTop w:val="0"/>
              <w:marBottom w:val="0"/>
              <w:divBdr>
                <w:top w:val="none" w:sz="0" w:space="0" w:color="auto"/>
                <w:left w:val="none" w:sz="0" w:space="0" w:color="auto"/>
                <w:bottom w:val="none" w:sz="0" w:space="0" w:color="auto"/>
                <w:right w:val="none" w:sz="0" w:space="0" w:color="auto"/>
              </w:divBdr>
            </w:div>
          </w:divsChild>
        </w:div>
        <w:div w:id="1953439913">
          <w:marLeft w:val="0"/>
          <w:marRight w:val="0"/>
          <w:marTop w:val="0"/>
          <w:marBottom w:val="0"/>
          <w:divBdr>
            <w:top w:val="none" w:sz="0" w:space="0" w:color="auto"/>
            <w:left w:val="none" w:sz="0" w:space="0" w:color="auto"/>
            <w:bottom w:val="none" w:sz="0" w:space="0" w:color="auto"/>
            <w:right w:val="none" w:sz="0" w:space="0" w:color="auto"/>
          </w:divBdr>
          <w:divsChild>
            <w:div w:id="993728029">
              <w:marLeft w:val="0"/>
              <w:marRight w:val="0"/>
              <w:marTop w:val="0"/>
              <w:marBottom w:val="0"/>
              <w:divBdr>
                <w:top w:val="none" w:sz="0" w:space="0" w:color="auto"/>
                <w:left w:val="none" w:sz="0" w:space="0" w:color="auto"/>
                <w:bottom w:val="none" w:sz="0" w:space="0" w:color="auto"/>
                <w:right w:val="none" w:sz="0" w:space="0" w:color="auto"/>
              </w:divBdr>
              <w:divsChild>
                <w:div w:id="92556553">
                  <w:marLeft w:val="0"/>
                  <w:marRight w:val="0"/>
                  <w:marTop w:val="0"/>
                  <w:marBottom w:val="0"/>
                  <w:divBdr>
                    <w:top w:val="none" w:sz="0" w:space="0" w:color="auto"/>
                    <w:left w:val="none" w:sz="0" w:space="0" w:color="auto"/>
                    <w:bottom w:val="none" w:sz="0" w:space="0" w:color="auto"/>
                    <w:right w:val="none" w:sz="0" w:space="0" w:color="auto"/>
                  </w:divBdr>
                  <w:divsChild>
                    <w:div w:id="1259145320">
                      <w:marLeft w:val="0"/>
                      <w:marRight w:val="0"/>
                      <w:marTop w:val="0"/>
                      <w:marBottom w:val="0"/>
                      <w:divBdr>
                        <w:top w:val="none" w:sz="0" w:space="0" w:color="auto"/>
                        <w:left w:val="none" w:sz="0" w:space="0" w:color="auto"/>
                        <w:bottom w:val="none" w:sz="0" w:space="0" w:color="auto"/>
                        <w:right w:val="none" w:sz="0" w:space="0" w:color="auto"/>
                      </w:divBdr>
                    </w:div>
                    <w:div w:id="1554004205">
                      <w:marLeft w:val="0"/>
                      <w:marRight w:val="0"/>
                      <w:marTop w:val="0"/>
                      <w:marBottom w:val="0"/>
                      <w:divBdr>
                        <w:top w:val="none" w:sz="0" w:space="0" w:color="auto"/>
                        <w:left w:val="none" w:sz="0" w:space="0" w:color="auto"/>
                        <w:bottom w:val="none" w:sz="0" w:space="0" w:color="auto"/>
                        <w:right w:val="none" w:sz="0" w:space="0" w:color="auto"/>
                      </w:divBdr>
                      <w:divsChild>
                        <w:div w:id="418525313">
                          <w:marLeft w:val="0"/>
                          <w:marRight w:val="0"/>
                          <w:marTop w:val="0"/>
                          <w:marBottom w:val="0"/>
                          <w:divBdr>
                            <w:top w:val="none" w:sz="0" w:space="0" w:color="auto"/>
                            <w:left w:val="none" w:sz="0" w:space="0" w:color="auto"/>
                            <w:bottom w:val="none" w:sz="0" w:space="0" w:color="auto"/>
                            <w:right w:val="none" w:sz="0" w:space="0" w:color="auto"/>
                          </w:divBdr>
                          <w:divsChild>
                            <w:div w:id="100031141">
                              <w:marLeft w:val="0"/>
                              <w:marRight w:val="0"/>
                              <w:marTop w:val="0"/>
                              <w:marBottom w:val="0"/>
                              <w:divBdr>
                                <w:top w:val="none" w:sz="0" w:space="0" w:color="auto"/>
                                <w:left w:val="none" w:sz="0" w:space="0" w:color="auto"/>
                                <w:bottom w:val="none" w:sz="0" w:space="0" w:color="auto"/>
                                <w:right w:val="none" w:sz="0" w:space="0" w:color="auto"/>
                              </w:divBdr>
                              <w:divsChild>
                                <w:div w:id="906915810">
                                  <w:marLeft w:val="0"/>
                                  <w:marRight w:val="-120"/>
                                  <w:marTop w:val="0"/>
                                  <w:marBottom w:val="0"/>
                                  <w:divBdr>
                                    <w:top w:val="single" w:sz="6" w:space="0" w:color="C2C2C2"/>
                                    <w:left w:val="single" w:sz="6" w:space="0" w:color="C2C2C2"/>
                                    <w:bottom w:val="single" w:sz="6" w:space="0" w:color="C2C2C2"/>
                                    <w:right w:val="none" w:sz="0" w:space="0" w:color="auto"/>
                                  </w:divBdr>
                                  <w:divsChild>
                                    <w:div w:id="1910380490">
                                      <w:marLeft w:val="0"/>
                                      <w:marRight w:val="0"/>
                                      <w:marTop w:val="0"/>
                                      <w:marBottom w:val="0"/>
                                      <w:divBdr>
                                        <w:top w:val="none" w:sz="0" w:space="0" w:color="auto"/>
                                        <w:left w:val="none" w:sz="0" w:space="0" w:color="auto"/>
                                        <w:bottom w:val="none" w:sz="0" w:space="0" w:color="auto"/>
                                        <w:right w:val="none" w:sz="0" w:space="0" w:color="auto"/>
                                      </w:divBdr>
                                    </w:div>
                                  </w:divsChild>
                                </w:div>
                                <w:div w:id="1580097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2124110">
                      <w:marLeft w:val="0"/>
                      <w:marRight w:val="0"/>
                      <w:marTop w:val="0"/>
                      <w:marBottom w:val="0"/>
                      <w:divBdr>
                        <w:top w:val="none" w:sz="0" w:space="0" w:color="auto"/>
                        <w:left w:val="none" w:sz="0" w:space="0" w:color="auto"/>
                        <w:bottom w:val="none" w:sz="0" w:space="0" w:color="auto"/>
                        <w:right w:val="none" w:sz="0" w:space="0" w:color="auto"/>
                      </w:divBdr>
                      <w:divsChild>
                        <w:div w:id="213859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6716840">
                  <w:marLeft w:val="0"/>
                  <w:marRight w:val="0"/>
                  <w:marTop w:val="0"/>
                  <w:marBottom w:val="0"/>
                  <w:divBdr>
                    <w:top w:val="none" w:sz="0" w:space="0" w:color="auto"/>
                    <w:left w:val="none" w:sz="0" w:space="0" w:color="auto"/>
                    <w:bottom w:val="none" w:sz="0" w:space="0" w:color="auto"/>
                    <w:right w:val="none" w:sz="0" w:space="0" w:color="auto"/>
                  </w:divBdr>
                  <w:divsChild>
                    <w:div w:id="1534533828">
                      <w:marLeft w:val="0"/>
                      <w:marRight w:val="0"/>
                      <w:marTop w:val="0"/>
                      <w:marBottom w:val="0"/>
                      <w:divBdr>
                        <w:top w:val="none" w:sz="0" w:space="0" w:color="auto"/>
                        <w:left w:val="none" w:sz="0" w:space="0" w:color="auto"/>
                        <w:bottom w:val="none" w:sz="0" w:space="0" w:color="auto"/>
                        <w:right w:val="none" w:sz="0" w:space="0" w:color="auto"/>
                      </w:divBdr>
                      <w:divsChild>
                        <w:div w:id="689798739">
                          <w:marLeft w:val="0"/>
                          <w:marRight w:val="0"/>
                          <w:marTop w:val="0"/>
                          <w:marBottom w:val="0"/>
                          <w:divBdr>
                            <w:top w:val="none" w:sz="0" w:space="0" w:color="auto"/>
                            <w:left w:val="none" w:sz="0" w:space="0" w:color="auto"/>
                            <w:bottom w:val="none" w:sz="0" w:space="0" w:color="auto"/>
                            <w:right w:val="none" w:sz="0" w:space="0" w:color="auto"/>
                          </w:divBdr>
                          <w:divsChild>
                            <w:div w:id="1246109812">
                              <w:marLeft w:val="0"/>
                              <w:marRight w:val="0"/>
                              <w:marTop w:val="0"/>
                              <w:marBottom w:val="0"/>
                              <w:divBdr>
                                <w:top w:val="none" w:sz="0" w:space="0" w:color="auto"/>
                                <w:left w:val="none" w:sz="0" w:space="0" w:color="auto"/>
                                <w:bottom w:val="none" w:sz="0" w:space="0" w:color="auto"/>
                                <w:right w:val="none" w:sz="0" w:space="0" w:color="auto"/>
                              </w:divBdr>
                              <w:divsChild>
                                <w:div w:id="760182037">
                                  <w:marLeft w:val="0"/>
                                  <w:marRight w:val="0"/>
                                  <w:marTop w:val="0"/>
                                  <w:marBottom w:val="0"/>
                                  <w:divBdr>
                                    <w:top w:val="none" w:sz="0" w:space="0" w:color="auto"/>
                                    <w:left w:val="none" w:sz="0" w:space="0" w:color="auto"/>
                                    <w:bottom w:val="none" w:sz="0" w:space="0" w:color="auto"/>
                                    <w:right w:val="none" w:sz="0" w:space="0" w:color="auto"/>
                                  </w:divBdr>
                                  <w:divsChild>
                                    <w:div w:id="760416905">
                                      <w:marLeft w:val="0"/>
                                      <w:marRight w:val="0"/>
                                      <w:marTop w:val="0"/>
                                      <w:marBottom w:val="0"/>
                                      <w:divBdr>
                                        <w:top w:val="none" w:sz="0" w:space="0" w:color="auto"/>
                                        <w:left w:val="none" w:sz="0" w:space="0" w:color="auto"/>
                                        <w:bottom w:val="none" w:sz="0" w:space="0" w:color="auto"/>
                                        <w:right w:val="none" w:sz="0" w:space="0" w:color="auto"/>
                                      </w:divBdr>
                                      <w:divsChild>
                                        <w:div w:id="1236940641">
                                          <w:marLeft w:val="0"/>
                                          <w:marRight w:val="0"/>
                                          <w:marTop w:val="0"/>
                                          <w:marBottom w:val="0"/>
                                          <w:divBdr>
                                            <w:top w:val="none" w:sz="0" w:space="0" w:color="auto"/>
                                            <w:left w:val="none" w:sz="0" w:space="0" w:color="auto"/>
                                            <w:bottom w:val="none" w:sz="0" w:space="0" w:color="auto"/>
                                            <w:right w:val="none" w:sz="0" w:space="0" w:color="auto"/>
                                          </w:divBdr>
                                          <w:divsChild>
                                            <w:div w:id="504907239">
                                              <w:marLeft w:val="0"/>
                                              <w:marRight w:val="0"/>
                                              <w:marTop w:val="0"/>
                                              <w:marBottom w:val="0"/>
                                              <w:divBdr>
                                                <w:top w:val="none" w:sz="0" w:space="0" w:color="auto"/>
                                                <w:left w:val="none" w:sz="0" w:space="0" w:color="auto"/>
                                                <w:bottom w:val="none" w:sz="0" w:space="0" w:color="auto"/>
                                                <w:right w:val="none" w:sz="0" w:space="0" w:color="auto"/>
                                              </w:divBdr>
                                              <w:divsChild>
                                                <w:div w:id="2037656063">
                                                  <w:marLeft w:val="0"/>
                                                  <w:marRight w:val="0"/>
                                                  <w:marTop w:val="0"/>
                                                  <w:marBottom w:val="0"/>
                                                  <w:divBdr>
                                                    <w:top w:val="none" w:sz="0" w:space="0" w:color="auto"/>
                                                    <w:left w:val="none" w:sz="0" w:space="0" w:color="auto"/>
                                                    <w:bottom w:val="none" w:sz="0" w:space="0" w:color="auto"/>
                                                    <w:right w:val="none" w:sz="0" w:space="0" w:color="auto"/>
                                                  </w:divBdr>
                                                  <w:divsChild>
                                                    <w:div w:id="1115058210">
                                                      <w:marLeft w:val="0"/>
                                                      <w:marRight w:val="0"/>
                                                      <w:marTop w:val="0"/>
                                                      <w:marBottom w:val="0"/>
                                                      <w:divBdr>
                                                        <w:top w:val="none" w:sz="0" w:space="0" w:color="auto"/>
                                                        <w:left w:val="none" w:sz="0" w:space="0" w:color="auto"/>
                                                        <w:bottom w:val="none" w:sz="0" w:space="0" w:color="auto"/>
                                                        <w:right w:val="none" w:sz="0" w:space="0" w:color="auto"/>
                                                      </w:divBdr>
                                                      <w:divsChild>
                                                        <w:div w:id="109518845">
                                                          <w:marLeft w:val="0"/>
                                                          <w:marRight w:val="0"/>
                                                          <w:marTop w:val="0"/>
                                                          <w:marBottom w:val="0"/>
                                                          <w:divBdr>
                                                            <w:top w:val="none" w:sz="0" w:space="0" w:color="auto"/>
                                                            <w:left w:val="none" w:sz="0" w:space="0" w:color="auto"/>
                                                            <w:bottom w:val="none" w:sz="0" w:space="0" w:color="auto"/>
                                                            <w:right w:val="none" w:sz="0" w:space="0" w:color="auto"/>
                                                          </w:divBdr>
                                                          <w:divsChild>
                                                            <w:div w:id="698817418">
                                                              <w:marLeft w:val="0"/>
                                                              <w:marRight w:val="0"/>
                                                              <w:marTop w:val="0"/>
                                                              <w:marBottom w:val="0"/>
                                                              <w:divBdr>
                                                                <w:top w:val="none" w:sz="0" w:space="0" w:color="auto"/>
                                                                <w:left w:val="none" w:sz="0" w:space="0" w:color="auto"/>
                                                                <w:bottom w:val="none" w:sz="0" w:space="0" w:color="auto"/>
                                                                <w:right w:val="none" w:sz="0" w:space="0" w:color="auto"/>
                                                              </w:divBdr>
                                                              <w:divsChild>
                                                                <w:div w:id="1523324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205182">
                              <w:marLeft w:val="0"/>
                              <w:marRight w:val="0"/>
                              <w:marTop w:val="0"/>
                              <w:marBottom w:val="0"/>
                              <w:divBdr>
                                <w:top w:val="none" w:sz="0" w:space="0" w:color="auto"/>
                                <w:left w:val="none" w:sz="0" w:space="0" w:color="auto"/>
                                <w:bottom w:val="none" w:sz="0" w:space="0" w:color="auto"/>
                                <w:right w:val="none" w:sz="0" w:space="0" w:color="auto"/>
                              </w:divBdr>
                              <w:divsChild>
                                <w:div w:id="628510652">
                                  <w:marLeft w:val="0"/>
                                  <w:marRight w:val="0"/>
                                  <w:marTop w:val="0"/>
                                  <w:marBottom w:val="0"/>
                                  <w:divBdr>
                                    <w:top w:val="none" w:sz="0" w:space="0" w:color="auto"/>
                                    <w:left w:val="none" w:sz="0" w:space="0" w:color="auto"/>
                                    <w:bottom w:val="none" w:sz="0" w:space="0" w:color="auto"/>
                                    <w:right w:val="none" w:sz="0" w:space="0" w:color="auto"/>
                                  </w:divBdr>
                                  <w:divsChild>
                                    <w:div w:id="701633965">
                                      <w:marLeft w:val="0"/>
                                      <w:marRight w:val="0"/>
                                      <w:marTop w:val="0"/>
                                      <w:marBottom w:val="0"/>
                                      <w:divBdr>
                                        <w:top w:val="none" w:sz="0" w:space="0" w:color="auto"/>
                                        <w:left w:val="none" w:sz="0" w:space="0" w:color="auto"/>
                                        <w:bottom w:val="none" w:sz="0" w:space="0" w:color="auto"/>
                                        <w:right w:val="none" w:sz="0" w:space="0" w:color="auto"/>
                                      </w:divBdr>
                                      <w:divsChild>
                                        <w:div w:id="385448529">
                                          <w:marLeft w:val="0"/>
                                          <w:marRight w:val="0"/>
                                          <w:marTop w:val="0"/>
                                          <w:marBottom w:val="0"/>
                                          <w:divBdr>
                                            <w:top w:val="none" w:sz="0" w:space="0" w:color="auto"/>
                                            <w:left w:val="none" w:sz="0" w:space="0" w:color="auto"/>
                                            <w:bottom w:val="none" w:sz="0" w:space="0" w:color="auto"/>
                                            <w:right w:val="none" w:sz="0" w:space="0" w:color="auto"/>
                                          </w:divBdr>
                                          <w:divsChild>
                                            <w:div w:id="803499643">
                                              <w:marLeft w:val="0"/>
                                              <w:marRight w:val="0"/>
                                              <w:marTop w:val="0"/>
                                              <w:marBottom w:val="0"/>
                                              <w:divBdr>
                                                <w:top w:val="none" w:sz="0" w:space="0" w:color="auto"/>
                                                <w:left w:val="none" w:sz="0" w:space="0" w:color="auto"/>
                                                <w:bottom w:val="none" w:sz="0" w:space="0" w:color="auto"/>
                                                <w:right w:val="none" w:sz="0" w:space="0" w:color="auto"/>
                                              </w:divBdr>
                                              <w:divsChild>
                                                <w:div w:id="36324458">
                                                  <w:marLeft w:val="0"/>
                                                  <w:marRight w:val="0"/>
                                                  <w:marTop w:val="0"/>
                                                  <w:marBottom w:val="0"/>
                                                  <w:divBdr>
                                                    <w:top w:val="none" w:sz="0" w:space="0" w:color="auto"/>
                                                    <w:left w:val="none" w:sz="0" w:space="0" w:color="auto"/>
                                                    <w:bottom w:val="none" w:sz="0" w:space="0" w:color="auto"/>
                                                    <w:right w:val="none" w:sz="0" w:space="0" w:color="auto"/>
                                                  </w:divBdr>
                                                  <w:divsChild>
                                                    <w:div w:id="133908999">
                                                      <w:marLeft w:val="0"/>
                                                      <w:marRight w:val="0"/>
                                                      <w:marTop w:val="0"/>
                                                      <w:marBottom w:val="0"/>
                                                      <w:divBdr>
                                                        <w:top w:val="none" w:sz="0" w:space="0" w:color="auto"/>
                                                        <w:left w:val="none" w:sz="0" w:space="0" w:color="auto"/>
                                                        <w:bottom w:val="none" w:sz="0" w:space="0" w:color="auto"/>
                                                        <w:right w:val="none" w:sz="0" w:space="0" w:color="auto"/>
                                                      </w:divBdr>
                                                      <w:divsChild>
                                                        <w:div w:id="1441099697">
                                                          <w:marLeft w:val="0"/>
                                                          <w:marRight w:val="0"/>
                                                          <w:marTop w:val="0"/>
                                                          <w:marBottom w:val="0"/>
                                                          <w:divBdr>
                                                            <w:top w:val="none" w:sz="0" w:space="0" w:color="auto"/>
                                                            <w:left w:val="none" w:sz="0" w:space="0" w:color="auto"/>
                                                            <w:bottom w:val="none" w:sz="0" w:space="0" w:color="auto"/>
                                                            <w:right w:val="none" w:sz="0" w:space="0" w:color="auto"/>
                                                          </w:divBdr>
                                                          <w:divsChild>
                                                            <w:div w:id="1111701884">
                                                              <w:marLeft w:val="0"/>
                                                              <w:marRight w:val="0"/>
                                                              <w:marTop w:val="0"/>
                                                              <w:marBottom w:val="0"/>
                                                              <w:divBdr>
                                                                <w:top w:val="none" w:sz="0" w:space="0" w:color="auto"/>
                                                                <w:left w:val="none" w:sz="0" w:space="0" w:color="auto"/>
                                                                <w:bottom w:val="none" w:sz="0" w:space="0" w:color="auto"/>
                                                                <w:right w:val="none" w:sz="0" w:space="0" w:color="auto"/>
                                                              </w:divBdr>
                                                              <w:divsChild>
                                                                <w:div w:id="388964576">
                                                                  <w:marLeft w:val="0"/>
                                                                  <w:marRight w:val="0"/>
                                                                  <w:marTop w:val="0"/>
                                                                  <w:marBottom w:val="0"/>
                                                                  <w:divBdr>
                                                                    <w:top w:val="none" w:sz="0" w:space="0" w:color="auto"/>
                                                                    <w:left w:val="none" w:sz="0" w:space="0" w:color="auto"/>
                                                                    <w:bottom w:val="none" w:sz="0" w:space="0" w:color="auto"/>
                                                                    <w:right w:val="none" w:sz="0" w:space="0" w:color="auto"/>
                                                                  </w:divBdr>
                                                                  <w:divsChild>
                                                                    <w:div w:id="628126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53817394">
      <w:bodyDiv w:val="1"/>
      <w:marLeft w:val="0"/>
      <w:marRight w:val="0"/>
      <w:marTop w:val="0"/>
      <w:marBottom w:val="0"/>
      <w:divBdr>
        <w:top w:val="none" w:sz="0" w:space="0" w:color="auto"/>
        <w:left w:val="none" w:sz="0" w:space="0" w:color="auto"/>
        <w:bottom w:val="none" w:sz="0" w:space="0" w:color="auto"/>
        <w:right w:val="none" w:sz="0" w:space="0" w:color="auto"/>
      </w:divBdr>
    </w:div>
    <w:div w:id="53817559">
      <w:bodyDiv w:val="1"/>
      <w:marLeft w:val="0"/>
      <w:marRight w:val="0"/>
      <w:marTop w:val="0"/>
      <w:marBottom w:val="0"/>
      <w:divBdr>
        <w:top w:val="none" w:sz="0" w:space="0" w:color="auto"/>
        <w:left w:val="none" w:sz="0" w:space="0" w:color="auto"/>
        <w:bottom w:val="none" w:sz="0" w:space="0" w:color="auto"/>
        <w:right w:val="none" w:sz="0" w:space="0" w:color="auto"/>
      </w:divBdr>
      <w:divsChild>
        <w:div w:id="590283550">
          <w:marLeft w:val="0"/>
          <w:marRight w:val="0"/>
          <w:marTop w:val="0"/>
          <w:marBottom w:val="75"/>
          <w:divBdr>
            <w:top w:val="none" w:sz="0" w:space="0" w:color="auto"/>
            <w:left w:val="none" w:sz="0" w:space="0" w:color="auto"/>
            <w:bottom w:val="none" w:sz="0" w:space="0" w:color="auto"/>
            <w:right w:val="none" w:sz="0" w:space="0" w:color="auto"/>
          </w:divBdr>
          <w:divsChild>
            <w:div w:id="13726118">
              <w:marLeft w:val="0"/>
              <w:marRight w:val="0"/>
              <w:marTop w:val="0"/>
              <w:marBottom w:val="0"/>
              <w:divBdr>
                <w:top w:val="none" w:sz="0" w:space="0" w:color="auto"/>
                <w:left w:val="none" w:sz="0" w:space="0" w:color="auto"/>
                <w:bottom w:val="none" w:sz="0" w:space="0" w:color="auto"/>
                <w:right w:val="none" w:sz="0" w:space="0" w:color="auto"/>
              </w:divBdr>
            </w:div>
          </w:divsChild>
        </w:div>
        <w:div w:id="93089847">
          <w:marLeft w:val="0"/>
          <w:marRight w:val="0"/>
          <w:marTop w:val="0"/>
          <w:marBottom w:val="0"/>
          <w:divBdr>
            <w:top w:val="none" w:sz="0" w:space="0" w:color="auto"/>
            <w:left w:val="none" w:sz="0" w:space="0" w:color="auto"/>
            <w:bottom w:val="none" w:sz="0" w:space="0" w:color="auto"/>
            <w:right w:val="none" w:sz="0" w:space="0" w:color="auto"/>
          </w:divBdr>
          <w:divsChild>
            <w:div w:id="445849499">
              <w:marLeft w:val="0"/>
              <w:marRight w:val="0"/>
              <w:marTop w:val="0"/>
              <w:marBottom w:val="75"/>
              <w:divBdr>
                <w:top w:val="none" w:sz="0" w:space="0" w:color="auto"/>
                <w:left w:val="none" w:sz="0" w:space="0" w:color="auto"/>
                <w:bottom w:val="none" w:sz="0" w:space="0" w:color="auto"/>
                <w:right w:val="none" w:sz="0" w:space="0" w:color="auto"/>
              </w:divBdr>
              <w:divsChild>
                <w:div w:id="700939942">
                  <w:marLeft w:val="0"/>
                  <w:marRight w:val="0"/>
                  <w:marTop w:val="0"/>
                  <w:marBottom w:val="0"/>
                  <w:divBdr>
                    <w:top w:val="none" w:sz="0" w:space="0" w:color="auto"/>
                    <w:left w:val="none" w:sz="0" w:space="0" w:color="auto"/>
                    <w:bottom w:val="none" w:sz="0" w:space="0" w:color="auto"/>
                    <w:right w:val="none" w:sz="0" w:space="0" w:color="auto"/>
                  </w:divBdr>
                </w:div>
                <w:div w:id="1368019560">
                  <w:marLeft w:val="0"/>
                  <w:marRight w:val="0"/>
                  <w:marTop w:val="0"/>
                  <w:marBottom w:val="0"/>
                  <w:divBdr>
                    <w:top w:val="none" w:sz="0" w:space="0" w:color="auto"/>
                    <w:left w:val="none" w:sz="0" w:space="0" w:color="auto"/>
                    <w:bottom w:val="none" w:sz="0" w:space="0" w:color="auto"/>
                    <w:right w:val="none" w:sz="0" w:space="0" w:color="auto"/>
                  </w:divBdr>
                </w:div>
                <w:div w:id="1928688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6724139">
          <w:marLeft w:val="0"/>
          <w:marRight w:val="0"/>
          <w:marTop w:val="0"/>
          <w:marBottom w:val="0"/>
          <w:divBdr>
            <w:top w:val="none" w:sz="0" w:space="0" w:color="auto"/>
            <w:left w:val="none" w:sz="0" w:space="0" w:color="auto"/>
            <w:bottom w:val="none" w:sz="0" w:space="0" w:color="auto"/>
            <w:right w:val="none" w:sz="0" w:space="0" w:color="auto"/>
          </w:divBdr>
          <w:divsChild>
            <w:div w:id="610160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975074">
      <w:bodyDiv w:val="1"/>
      <w:marLeft w:val="0"/>
      <w:marRight w:val="0"/>
      <w:marTop w:val="0"/>
      <w:marBottom w:val="0"/>
      <w:divBdr>
        <w:top w:val="none" w:sz="0" w:space="0" w:color="auto"/>
        <w:left w:val="none" w:sz="0" w:space="0" w:color="auto"/>
        <w:bottom w:val="none" w:sz="0" w:space="0" w:color="auto"/>
        <w:right w:val="none" w:sz="0" w:space="0" w:color="auto"/>
      </w:divBdr>
    </w:div>
    <w:div w:id="87583249">
      <w:bodyDiv w:val="1"/>
      <w:marLeft w:val="0"/>
      <w:marRight w:val="0"/>
      <w:marTop w:val="0"/>
      <w:marBottom w:val="0"/>
      <w:divBdr>
        <w:top w:val="none" w:sz="0" w:space="0" w:color="auto"/>
        <w:left w:val="none" w:sz="0" w:space="0" w:color="auto"/>
        <w:bottom w:val="none" w:sz="0" w:space="0" w:color="auto"/>
        <w:right w:val="none" w:sz="0" w:space="0" w:color="auto"/>
      </w:divBdr>
      <w:divsChild>
        <w:div w:id="1720085365">
          <w:marLeft w:val="0"/>
          <w:marRight w:val="0"/>
          <w:marTop w:val="240"/>
          <w:marBottom w:val="120"/>
          <w:divBdr>
            <w:top w:val="none" w:sz="0" w:space="0" w:color="auto"/>
            <w:left w:val="none" w:sz="0" w:space="0" w:color="auto"/>
            <w:bottom w:val="none" w:sz="0" w:space="0" w:color="auto"/>
            <w:right w:val="none" w:sz="0" w:space="0" w:color="auto"/>
          </w:divBdr>
        </w:div>
        <w:div w:id="99182686">
          <w:marLeft w:val="0"/>
          <w:marRight w:val="0"/>
          <w:marTop w:val="240"/>
          <w:marBottom w:val="120"/>
          <w:divBdr>
            <w:top w:val="none" w:sz="0" w:space="0" w:color="auto"/>
            <w:left w:val="none" w:sz="0" w:space="0" w:color="auto"/>
            <w:bottom w:val="none" w:sz="0" w:space="0" w:color="auto"/>
            <w:right w:val="none" w:sz="0" w:space="0" w:color="auto"/>
          </w:divBdr>
        </w:div>
      </w:divsChild>
    </w:div>
    <w:div w:id="88430966">
      <w:bodyDiv w:val="1"/>
      <w:marLeft w:val="0"/>
      <w:marRight w:val="0"/>
      <w:marTop w:val="0"/>
      <w:marBottom w:val="0"/>
      <w:divBdr>
        <w:top w:val="none" w:sz="0" w:space="0" w:color="auto"/>
        <w:left w:val="none" w:sz="0" w:space="0" w:color="auto"/>
        <w:bottom w:val="none" w:sz="0" w:space="0" w:color="auto"/>
        <w:right w:val="none" w:sz="0" w:space="0" w:color="auto"/>
      </w:divBdr>
    </w:div>
    <w:div w:id="101340967">
      <w:bodyDiv w:val="1"/>
      <w:marLeft w:val="0"/>
      <w:marRight w:val="0"/>
      <w:marTop w:val="0"/>
      <w:marBottom w:val="0"/>
      <w:divBdr>
        <w:top w:val="none" w:sz="0" w:space="0" w:color="auto"/>
        <w:left w:val="none" w:sz="0" w:space="0" w:color="auto"/>
        <w:bottom w:val="none" w:sz="0" w:space="0" w:color="auto"/>
        <w:right w:val="none" w:sz="0" w:space="0" w:color="auto"/>
      </w:divBdr>
      <w:divsChild>
        <w:div w:id="1601722136">
          <w:marLeft w:val="0"/>
          <w:marRight w:val="0"/>
          <w:marTop w:val="0"/>
          <w:marBottom w:val="0"/>
          <w:divBdr>
            <w:top w:val="none" w:sz="0" w:space="0" w:color="auto"/>
            <w:left w:val="none" w:sz="0" w:space="0" w:color="auto"/>
            <w:bottom w:val="none" w:sz="0" w:space="0" w:color="auto"/>
            <w:right w:val="none" w:sz="0" w:space="0" w:color="auto"/>
          </w:divBdr>
          <w:divsChild>
            <w:div w:id="1622417569">
              <w:marLeft w:val="0"/>
              <w:marRight w:val="0"/>
              <w:marTop w:val="0"/>
              <w:marBottom w:val="0"/>
              <w:divBdr>
                <w:top w:val="none" w:sz="0" w:space="0" w:color="auto"/>
                <w:left w:val="none" w:sz="0" w:space="0" w:color="auto"/>
                <w:bottom w:val="none" w:sz="0" w:space="0" w:color="auto"/>
                <w:right w:val="none" w:sz="0" w:space="0" w:color="auto"/>
              </w:divBdr>
              <w:divsChild>
                <w:div w:id="1794901165">
                  <w:marLeft w:val="0"/>
                  <w:marRight w:val="0"/>
                  <w:marTop w:val="0"/>
                  <w:marBottom w:val="0"/>
                  <w:divBdr>
                    <w:top w:val="none" w:sz="0" w:space="0" w:color="auto"/>
                    <w:left w:val="none" w:sz="0" w:space="0" w:color="auto"/>
                    <w:bottom w:val="none" w:sz="0" w:space="0" w:color="auto"/>
                    <w:right w:val="none" w:sz="0" w:space="0" w:color="auto"/>
                  </w:divBdr>
                  <w:divsChild>
                    <w:div w:id="832532174">
                      <w:marLeft w:val="0"/>
                      <w:marRight w:val="0"/>
                      <w:marTop w:val="0"/>
                      <w:marBottom w:val="0"/>
                      <w:divBdr>
                        <w:top w:val="none" w:sz="0" w:space="0" w:color="auto"/>
                        <w:left w:val="none" w:sz="0" w:space="0" w:color="auto"/>
                        <w:bottom w:val="none" w:sz="0" w:space="0" w:color="auto"/>
                        <w:right w:val="none" w:sz="0" w:space="0" w:color="auto"/>
                      </w:divBdr>
                    </w:div>
                  </w:divsChild>
                </w:div>
                <w:div w:id="2071417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0415965">
          <w:marLeft w:val="0"/>
          <w:marRight w:val="0"/>
          <w:marTop w:val="0"/>
          <w:marBottom w:val="0"/>
          <w:divBdr>
            <w:top w:val="none" w:sz="0" w:space="0" w:color="auto"/>
            <w:left w:val="none" w:sz="0" w:space="0" w:color="auto"/>
            <w:bottom w:val="none" w:sz="0" w:space="0" w:color="auto"/>
            <w:right w:val="none" w:sz="0" w:space="0" w:color="auto"/>
          </w:divBdr>
        </w:div>
      </w:divsChild>
    </w:div>
    <w:div w:id="105388118">
      <w:bodyDiv w:val="1"/>
      <w:marLeft w:val="0"/>
      <w:marRight w:val="0"/>
      <w:marTop w:val="0"/>
      <w:marBottom w:val="0"/>
      <w:divBdr>
        <w:top w:val="none" w:sz="0" w:space="0" w:color="auto"/>
        <w:left w:val="none" w:sz="0" w:space="0" w:color="auto"/>
        <w:bottom w:val="none" w:sz="0" w:space="0" w:color="auto"/>
        <w:right w:val="none" w:sz="0" w:space="0" w:color="auto"/>
      </w:divBdr>
      <w:divsChild>
        <w:div w:id="353269375">
          <w:marLeft w:val="0"/>
          <w:marRight w:val="0"/>
          <w:marTop w:val="0"/>
          <w:marBottom w:val="0"/>
          <w:divBdr>
            <w:top w:val="none" w:sz="0" w:space="0" w:color="auto"/>
            <w:left w:val="none" w:sz="0" w:space="0" w:color="auto"/>
            <w:bottom w:val="none" w:sz="0" w:space="0" w:color="auto"/>
            <w:right w:val="none" w:sz="0" w:space="0" w:color="auto"/>
          </w:divBdr>
        </w:div>
      </w:divsChild>
    </w:div>
    <w:div w:id="107240190">
      <w:bodyDiv w:val="1"/>
      <w:marLeft w:val="0"/>
      <w:marRight w:val="0"/>
      <w:marTop w:val="0"/>
      <w:marBottom w:val="0"/>
      <w:divBdr>
        <w:top w:val="none" w:sz="0" w:space="0" w:color="auto"/>
        <w:left w:val="none" w:sz="0" w:space="0" w:color="auto"/>
        <w:bottom w:val="none" w:sz="0" w:space="0" w:color="auto"/>
        <w:right w:val="none" w:sz="0" w:space="0" w:color="auto"/>
      </w:divBdr>
      <w:divsChild>
        <w:div w:id="1447502813">
          <w:marLeft w:val="0"/>
          <w:marRight w:val="0"/>
          <w:marTop w:val="240"/>
          <w:marBottom w:val="120"/>
          <w:divBdr>
            <w:top w:val="none" w:sz="0" w:space="0" w:color="auto"/>
            <w:left w:val="none" w:sz="0" w:space="0" w:color="auto"/>
            <w:bottom w:val="none" w:sz="0" w:space="0" w:color="auto"/>
            <w:right w:val="none" w:sz="0" w:space="0" w:color="auto"/>
          </w:divBdr>
        </w:div>
        <w:div w:id="1485585549">
          <w:marLeft w:val="0"/>
          <w:marRight w:val="0"/>
          <w:marTop w:val="240"/>
          <w:marBottom w:val="120"/>
          <w:divBdr>
            <w:top w:val="none" w:sz="0" w:space="0" w:color="auto"/>
            <w:left w:val="none" w:sz="0" w:space="0" w:color="auto"/>
            <w:bottom w:val="none" w:sz="0" w:space="0" w:color="auto"/>
            <w:right w:val="none" w:sz="0" w:space="0" w:color="auto"/>
          </w:divBdr>
        </w:div>
      </w:divsChild>
    </w:div>
    <w:div w:id="139926024">
      <w:bodyDiv w:val="1"/>
      <w:marLeft w:val="0"/>
      <w:marRight w:val="0"/>
      <w:marTop w:val="0"/>
      <w:marBottom w:val="0"/>
      <w:divBdr>
        <w:top w:val="none" w:sz="0" w:space="0" w:color="auto"/>
        <w:left w:val="none" w:sz="0" w:space="0" w:color="auto"/>
        <w:bottom w:val="none" w:sz="0" w:space="0" w:color="auto"/>
        <w:right w:val="none" w:sz="0" w:space="0" w:color="auto"/>
      </w:divBdr>
      <w:divsChild>
        <w:div w:id="48305291">
          <w:marLeft w:val="0"/>
          <w:marRight w:val="0"/>
          <w:marTop w:val="0"/>
          <w:marBottom w:val="0"/>
          <w:divBdr>
            <w:top w:val="none" w:sz="0" w:space="0" w:color="auto"/>
            <w:left w:val="none" w:sz="0" w:space="0" w:color="auto"/>
            <w:bottom w:val="none" w:sz="0" w:space="0" w:color="auto"/>
            <w:right w:val="none" w:sz="0" w:space="0" w:color="auto"/>
          </w:divBdr>
        </w:div>
        <w:div w:id="878128669">
          <w:marLeft w:val="0"/>
          <w:marRight w:val="0"/>
          <w:marTop w:val="0"/>
          <w:marBottom w:val="0"/>
          <w:divBdr>
            <w:top w:val="none" w:sz="0" w:space="0" w:color="auto"/>
            <w:left w:val="none" w:sz="0" w:space="0" w:color="auto"/>
            <w:bottom w:val="none" w:sz="0" w:space="0" w:color="auto"/>
            <w:right w:val="none" w:sz="0" w:space="0" w:color="auto"/>
          </w:divBdr>
        </w:div>
        <w:div w:id="546793553">
          <w:marLeft w:val="0"/>
          <w:marRight w:val="0"/>
          <w:marTop w:val="0"/>
          <w:marBottom w:val="0"/>
          <w:divBdr>
            <w:top w:val="none" w:sz="0" w:space="0" w:color="auto"/>
            <w:left w:val="none" w:sz="0" w:space="0" w:color="auto"/>
            <w:bottom w:val="none" w:sz="0" w:space="0" w:color="auto"/>
            <w:right w:val="none" w:sz="0" w:space="0" w:color="auto"/>
          </w:divBdr>
        </w:div>
        <w:div w:id="122624029">
          <w:marLeft w:val="0"/>
          <w:marRight w:val="0"/>
          <w:marTop w:val="0"/>
          <w:marBottom w:val="0"/>
          <w:divBdr>
            <w:top w:val="none" w:sz="0" w:space="0" w:color="auto"/>
            <w:left w:val="none" w:sz="0" w:space="0" w:color="auto"/>
            <w:bottom w:val="none" w:sz="0" w:space="0" w:color="auto"/>
            <w:right w:val="none" w:sz="0" w:space="0" w:color="auto"/>
          </w:divBdr>
        </w:div>
        <w:div w:id="406146656">
          <w:marLeft w:val="0"/>
          <w:marRight w:val="0"/>
          <w:marTop w:val="0"/>
          <w:marBottom w:val="0"/>
          <w:divBdr>
            <w:top w:val="none" w:sz="0" w:space="0" w:color="auto"/>
            <w:left w:val="none" w:sz="0" w:space="0" w:color="auto"/>
            <w:bottom w:val="none" w:sz="0" w:space="0" w:color="auto"/>
            <w:right w:val="none" w:sz="0" w:space="0" w:color="auto"/>
          </w:divBdr>
        </w:div>
        <w:div w:id="1615557720">
          <w:marLeft w:val="0"/>
          <w:marRight w:val="0"/>
          <w:marTop w:val="0"/>
          <w:marBottom w:val="0"/>
          <w:divBdr>
            <w:top w:val="none" w:sz="0" w:space="0" w:color="auto"/>
            <w:left w:val="none" w:sz="0" w:space="0" w:color="auto"/>
            <w:bottom w:val="none" w:sz="0" w:space="0" w:color="auto"/>
            <w:right w:val="none" w:sz="0" w:space="0" w:color="auto"/>
          </w:divBdr>
        </w:div>
      </w:divsChild>
    </w:div>
    <w:div w:id="146285001">
      <w:bodyDiv w:val="1"/>
      <w:marLeft w:val="0"/>
      <w:marRight w:val="0"/>
      <w:marTop w:val="0"/>
      <w:marBottom w:val="0"/>
      <w:divBdr>
        <w:top w:val="none" w:sz="0" w:space="0" w:color="auto"/>
        <w:left w:val="none" w:sz="0" w:space="0" w:color="auto"/>
        <w:bottom w:val="none" w:sz="0" w:space="0" w:color="auto"/>
        <w:right w:val="none" w:sz="0" w:space="0" w:color="auto"/>
      </w:divBdr>
    </w:div>
    <w:div w:id="171141924">
      <w:bodyDiv w:val="1"/>
      <w:marLeft w:val="0"/>
      <w:marRight w:val="0"/>
      <w:marTop w:val="0"/>
      <w:marBottom w:val="0"/>
      <w:divBdr>
        <w:top w:val="none" w:sz="0" w:space="0" w:color="auto"/>
        <w:left w:val="none" w:sz="0" w:space="0" w:color="auto"/>
        <w:bottom w:val="none" w:sz="0" w:space="0" w:color="auto"/>
        <w:right w:val="none" w:sz="0" w:space="0" w:color="auto"/>
      </w:divBdr>
      <w:divsChild>
        <w:div w:id="1362317706">
          <w:marLeft w:val="0"/>
          <w:marRight w:val="0"/>
          <w:marTop w:val="240"/>
          <w:marBottom w:val="120"/>
          <w:divBdr>
            <w:top w:val="none" w:sz="0" w:space="0" w:color="auto"/>
            <w:left w:val="none" w:sz="0" w:space="0" w:color="auto"/>
            <w:bottom w:val="none" w:sz="0" w:space="0" w:color="auto"/>
            <w:right w:val="none" w:sz="0" w:space="0" w:color="auto"/>
          </w:divBdr>
        </w:div>
        <w:div w:id="854003406">
          <w:marLeft w:val="0"/>
          <w:marRight w:val="0"/>
          <w:marTop w:val="240"/>
          <w:marBottom w:val="120"/>
          <w:divBdr>
            <w:top w:val="none" w:sz="0" w:space="0" w:color="auto"/>
            <w:left w:val="none" w:sz="0" w:space="0" w:color="auto"/>
            <w:bottom w:val="none" w:sz="0" w:space="0" w:color="auto"/>
            <w:right w:val="none" w:sz="0" w:space="0" w:color="auto"/>
          </w:divBdr>
        </w:div>
      </w:divsChild>
    </w:div>
    <w:div w:id="172964437">
      <w:bodyDiv w:val="1"/>
      <w:marLeft w:val="0"/>
      <w:marRight w:val="0"/>
      <w:marTop w:val="0"/>
      <w:marBottom w:val="0"/>
      <w:divBdr>
        <w:top w:val="none" w:sz="0" w:space="0" w:color="auto"/>
        <w:left w:val="none" w:sz="0" w:space="0" w:color="auto"/>
        <w:bottom w:val="none" w:sz="0" w:space="0" w:color="auto"/>
        <w:right w:val="none" w:sz="0" w:space="0" w:color="auto"/>
      </w:divBdr>
      <w:divsChild>
        <w:div w:id="699203863">
          <w:marLeft w:val="0"/>
          <w:marRight w:val="0"/>
          <w:marTop w:val="0"/>
          <w:marBottom w:val="75"/>
          <w:divBdr>
            <w:top w:val="none" w:sz="0" w:space="0" w:color="auto"/>
            <w:left w:val="none" w:sz="0" w:space="0" w:color="auto"/>
            <w:bottom w:val="none" w:sz="0" w:space="0" w:color="auto"/>
            <w:right w:val="none" w:sz="0" w:space="0" w:color="auto"/>
          </w:divBdr>
          <w:divsChild>
            <w:div w:id="2012367178">
              <w:marLeft w:val="0"/>
              <w:marRight w:val="0"/>
              <w:marTop w:val="0"/>
              <w:marBottom w:val="0"/>
              <w:divBdr>
                <w:top w:val="none" w:sz="0" w:space="0" w:color="auto"/>
                <w:left w:val="none" w:sz="0" w:space="0" w:color="auto"/>
                <w:bottom w:val="none" w:sz="0" w:space="0" w:color="auto"/>
                <w:right w:val="none" w:sz="0" w:space="0" w:color="auto"/>
              </w:divBdr>
            </w:div>
          </w:divsChild>
        </w:div>
        <w:div w:id="1731029161">
          <w:marLeft w:val="0"/>
          <w:marRight w:val="0"/>
          <w:marTop w:val="0"/>
          <w:marBottom w:val="0"/>
          <w:divBdr>
            <w:top w:val="none" w:sz="0" w:space="0" w:color="auto"/>
            <w:left w:val="none" w:sz="0" w:space="0" w:color="auto"/>
            <w:bottom w:val="none" w:sz="0" w:space="0" w:color="auto"/>
            <w:right w:val="none" w:sz="0" w:space="0" w:color="auto"/>
          </w:divBdr>
          <w:divsChild>
            <w:div w:id="1889803449">
              <w:marLeft w:val="0"/>
              <w:marRight w:val="0"/>
              <w:marTop w:val="0"/>
              <w:marBottom w:val="75"/>
              <w:divBdr>
                <w:top w:val="none" w:sz="0" w:space="0" w:color="auto"/>
                <w:left w:val="none" w:sz="0" w:space="0" w:color="auto"/>
                <w:bottom w:val="none" w:sz="0" w:space="0" w:color="auto"/>
                <w:right w:val="none" w:sz="0" w:space="0" w:color="auto"/>
              </w:divBdr>
              <w:divsChild>
                <w:div w:id="1773931747">
                  <w:marLeft w:val="0"/>
                  <w:marRight w:val="0"/>
                  <w:marTop w:val="0"/>
                  <w:marBottom w:val="0"/>
                  <w:divBdr>
                    <w:top w:val="none" w:sz="0" w:space="0" w:color="auto"/>
                    <w:left w:val="none" w:sz="0" w:space="0" w:color="auto"/>
                    <w:bottom w:val="none" w:sz="0" w:space="0" w:color="auto"/>
                    <w:right w:val="none" w:sz="0" w:space="0" w:color="auto"/>
                  </w:divBdr>
                </w:div>
                <w:div w:id="2085106353">
                  <w:marLeft w:val="0"/>
                  <w:marRight w:val="0"/>
                  <w:marTop w:val="0"/>
                  <w:marBottom w:val="0"/>
                  <w:divBdr>
                    <w:top w:val="none" w:sz="0" w:space="0" w:color="auto"/>
                    <w:left w:val="none" w:sz="0" w:space="0" w:color="auto"/>
                    <w:bottom w:val="none" w:sz="0" w:space="0" w:color="auto"/>
                    <w:right w:val="none" w:sz="0" w:space="0" w:color="auto"/>
                  </w:divBdr>
                </w:div>
                <w:div w:id="1261984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8884601">
          <w:marLeft w:val="0"/>
          <w:marRight w:val="0"/>
          <w:marTop w:val="0"/>
          <w:marBottom w:val="0"/>
          <w:divBdr>
            <w:top w:val="none" w:sz="0" w:space="0" w:color="auto"/>
            <w:left w:val="none" w:sz="0" w:space="0" w:color="auto"/>
            <w:bottom w:val="none" w:sz="0" w:space="0" w:color="auto"/>
            <w:right w:val="none" w:sz="0" w:space="0" w:color="auto"/>
          </w:divBdr>
          <w:divsChild>
            <w:div w:id="9760337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695047">
      <w:bodyDiv w:val="1"/>
      <w:marLeft w:val="0"/>
      <w:marRight w:val="0"/>
      <w:marTop w:val="0"/>
      <w:marBottom w:val="0"/>
      <w:divBdr>
        <w:top w:val="none" w:sz="0" w:space="0" w:color="auto"/>
        <w:left w:val="none" w:sz="0" w:space="0" w:color="auto"/>
        <w:bottom w:val="none" w:sz="0" w:space="0" w:color="auto"/>
        <w:right w:val="none" w:sz="0" w:space="0" w:color="auto"/>
      </w:divBdr>
      <w:divsChild>
        <w:div w:id="749162350">
          <w:marLeft w:val="0"/>
          <w:marRight w:val="0"/>
          <w:marTop w:val="240"/>
          <w:marBottom w:val="120"/>
          <w:divBdr>
            <w:top w:val="none" w:sz="0" w:space="0" w:color="auto"/>
            <w:left w:val="none" w:sz="0" w:space="0" w:color="auto"/>
            <w:bottom w:val="none" w:sz="0" w:space="0" w:color="auto"/>
            <w:right w:val="none" w:sz="0" w:space="0" w:color="auto"/>
          </w:divBdr>
        </w:div>
        <w:div w:id="1092043340">
          <w:marLeft w:val="0"/>
          <w:marRight w:val="0"/>
          <w:marTop w:val="240"/>
          <w:marBottom w:val="120"/>
          <w:divBdr>
            <w:top w:val="none" w:sz="0" w:space="0" w:color="auto"/>
            <w:left w:val="none" w:sz="0" w:space="0" w:color="auto"/>
            <w:bottom w:val="none" w:sz="0" w:space="0" w:color="auto"/>
            <w:right w:val="none" w:sz="0" w:space="0" w:color="auto"/>
          </w:divBdr>
        </w:div>
      </w:divsChild>
    </w:div>
    <w:div w:id="182983696">
      <w:bodyDiv w:val="1"/>
      <w:marLeft w:val="0"/>
      <w:marRight w:val="0"/>
      <w:marTop w:val="0"/>
      <w:marBottom w:val="0"/>
      <w:divBdr>
        <w:top w:val="none" w:sz="0" w:space="0" w:color="auto"/>
        <w:left w:val="none" w:sz="0" w:space="0" w:color="auto"/>
        <w:bottom w:val="none" w:sz="0" w:space="0" w:color="auto"/>
        <w:right w:val="none" w:sz="0" w:space="0" w:color="auto"/>
      </w:divBdr>
      <w:divsChild>
        <w:div w:id="996541162">
          <w:marLeft w:val="0"/>
          <w:marRight w:val="0"/>
          <w:marTop w:val="0"/>
          <w:marBottom w:val="0"/>
          <w:divBdr>
            <w:top w:val="none" w:sz="0" w:space="0" w:color="auto"/>
            <w:left w:val="none" w:sz="0" w:space="0" w:color="auto"/>
            <w:bottom w:val="none" w:sz="0" w:space="0" w:color="auto"/>
            <w:right w:val="none" w:sz="0" w:space="0" w:color="auto"/>
          </w:divBdr>
          <w:divsChild>
            <w:div w:id="1923752577">
              <w:marLeft w:val="0"/>
              <w:marRight w:val="0"/>
              <w:marTop w:val="0"/>
              <w:marBottom w:val="0"/>
              <w:divBdr>
                <w:top w:val="none" w:sz="0" w:space="0" w:color="auto"/>
                <w:left w:val="none" w:sz="0" w:space="0" w:color="auto"/>
                <w:bottom w:val="none" w:sz="0" w:space="0" w:color="auto"/>
                <w:right w:val="none" w:sz="0" w:space="0" w:color="auto"/>
              </w:divBdr>
            </w:div>
          </w:divsChild>
        </w:div>
        <w:div w:id="1999117027">
          <w:marLeft w:val="0"/>
          <w:marRight w:val="0"/>
          <w:marTop w:val="0"/>
          <w:marBottom w:val="0"/>
          <w:divBdr>
            <w:top w:val="none" w:sz="0" w:space="0" w:color="auto"/>
            <w:left w:val="none" w:sz="0" w:space="0" w:color="auto"/>
            <w:bottom w:val="none" w:sz="0" w:space="0" w:color="auto"/>
            <w:right w:val="none" w:sz="0" w:space="0" w:color="auto"/>
          </w:divBdr>
          <w:divsChild>
            <w:div w:id="1236356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061643">
      <w:bodyDiv w:val="1"/>
      <w:marLeft w:val="0"/>
      <w:marRight w:val="0"/>
      <w:marTop w:val="0"/>
      <w:marBottom w:val="0"/>
      <w:divBdr>
        <w:top w:val="none" w:sz="0" w:space="0" w:color="auto"/>
        <w:left w:val="none" w:sz="0" w:space="0" w:color="auto"/>
        <w:bottom w:val="none" w:sz="0" w:space="0" w:color="auto"/>
        <w:right w:val="none" w:sz="0" w:space="0" w:color="auto"/>
      </w:divBdr>
      <w:divsChild>
        <w:div w:id="538514870">
          <w:marLeft w:val="0"/>
          <w:marRight w:val="0"/>
          <w:marTop w:val="240"/>
          <w:marBottom w:val="120"/>
          <w:divBdr>
            <w:top w:val="none" w:sz="0" w:space="0" w:color="auto"/>
            <w:left w:val="none" w:sz="0" w:space="0" w:color="auto"/>
            <w:bottom w:val="none" w:sz="0" w:space="0" w:color="auto"/>
            <w:right w:val="none" w:sz="0" w:space="0" w:color="auto"/>
          </w:divBdr>
        </w:div>
        <w:div w:id="2139913999">
          <w:marLeft w:val="0"/>
          <w:marRight w:val="0"/>
          <w:marTop w:val="240"/>
          <w:marBottom w:val="120"/>
          <w:divBdr>
            <w:top w:val="none" w:sz="0" w:space="0" w:color="auto"/>
            <w:left w:val="none" w:sz="0" w:space="0" w:color="auto"/>
            <w:bottom w:val="none" w:sz="0" w:space="0" w:color="auto"/>
            <w:right w:val="none" w:sz="0" w:space="0" w:color="auto"/>
          </w:divBdr>
        </w:div>
      </w:divsChild>
    </w:div>
    <w:div w:id="210388059">
      <w:bodyDiv w:val="1"/>
      <w:marLeft w:val="0"/>
      <w:marRight w:val="0"/>
      <w:marTop w:val="0"/>
      <w:marBottom w:val="0"/>
      <w:divBdr>
        <w:top w:val="none" w:sz="0" w:space="0" w:color="auto"/>
        <w:left w:val="none" w:sz="0" w:space="0" w:color="auto"/>
        <w:bottom w:val="none" w:sz="0" w:space="0" w:color="auto"/>
        <w:right w:val="none" w:sz="0" w:space="0" w:color="auto"/>
      </w:divBdr>
      <w:divsChild>
        <w:div w:id="905989270">
          <w:marLeft w:val="0"/>
          <w:marRight w:val="0"/>
          <w:marTop w:val="0"/>
          <w:marBottom w:val="0"/>
          <w:divBdr>
            <w:top w:val="none" w:sz="0" w:space="0" w:color="auto"/>
            <w:left w:val="none" w:sz="0" w:space="0" w:color="auto"/>
            <w:bottom w:val="none" w:sz="0" w:space="0" w:color="auto"/>
            <w:right w:val="none" w:sz="0" w:space="0" w:color="auto"/>
          </w:divBdr>
          <w:divsChild>
            <w:div w:id="1319918763">
              <w:marLeft w:val="0"/>
              <w:marRight w:val="0"/>
              <w:marTop w:val="0"/>
              <w:marBottom w:val="0"/>
              <w:divBdr>
                <w:top w:val="none" w:sz="0" w:space="0" w:color="auto"/>
                <w:left w:val="none" w:sz="0" w:space="0" w:color="auto"/>
                <w:bottom w:val="none" w:sz="0" w:space="0" w:color="auto"/>
                <w:right w:val="none" w:sz="0" w:space="0" w:color="auto"/>
              </w:divBdr>
              <w:divsChild>
                <w:div w:id="1739983879">
                  <w:marLeft w:val="0"/>
                  <w:marRight w:val="0"/>
                  <w:marTop w:val="0"/>
                  <w:marBottom w:val="0"/>
                  <w:divBdr>
                    <w:top w:val="none" w:sz="0" w:space="0" w:color="auto"/>
                    <w:left w:val="none" w:sz="0" w:space="0" w:color="auto"/>
                    <w:bottom w:val="none" w:sz="0" w:space="0" w:color="auto"/>
                    <w:right w:val="none" w:sz="0" w:space="0" w:color="auto"/>
                  </w:divBdr>
                  <w:divsChild>
                    <w:div w:id="51462438">
                      <w:marLeft w:val="0"/>
                      <w:marRight w:val="0"/>
                      <w:marTop w:val="0"/>
                      <w:marBottom w:val="0"/>
                      <w:divBdr>
                        <w:top w:val="none" w:sz="0" w:space="0" w:color="auto"/>
                        <w:left w:val="none" w:sz="0" w:space="0" w:color="auto"/>
                        <w:bottom w:val="none" w:sz="0" w:space="0" w:color="auto"/>
                        <w:right w:val="none" w:sz="0" w:space="0" w:color="auto"/>
                      </w:divBdr>
                    </w:div>
                  </w:divsChild>
                </w:div>
                <w:div w:id="770960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8329053">
          <w:marLeft w:val="0"/>
          <w:marRight w:val="0"/>
          <w:marTop w:val="0"/>
          <w:marBottom w:val="0"/>
          <w:divBdr>
            <w:top w:val="none" w:sz="0" w:space="0" w:color="auto"/>
            <w:left w:val="none" w:sz="0" w:space="0" w:color="auto"/>
            <w:bottom w:val="none" w:sz="0" w:space="0" w:color="auto"/>
            <w:right w:val="none" w:sz="0" w:space="0" w:color="auto"/>
          </w:divBdr>
        </w:div>
      </w:divsChild>
    </w:div>
    <w:div w:id="211960737">
      <w:bodyDiv w:val="1"/>
      <w:marLeft w:val="0"/>
      <w:marRight w:val="0"/>
      <w:marTop w:val="0"/>
      <w:marBottom w:val="0"/>
      <w:divBdr>
        <w:top w:val="none" w:sz="0" w:space="0" w:color="auto"/>
        <w:left w:val="none" w:sz="0" w:space="0" w:color="auto"/>
        <w:bottom w:val="none" w:sz="0" w:space="0" w:color="auto"/>
        <w:right w:val="none" w:sz="0" w:space="0" w:color="auto"/>
      </w:divBdr>
      <w:divsChild>
        <w:div w:id="2088646263">
          <w:marLeft w:val="0"/>
          <w:marRight w:val="0"/>
          <w:marTop w:val="0"/>
          <w:marBottom w:val="0"/>
          <w:divBdr>
            <w:top w:val="none" w:sz="0" w:space="0" w:color="auto"/>
            <w:left w:val="none" w:sz="0" w:space="0" w:color="auto"/>
            <w:bottom w:val="none" w:sz="0" w:space="0" w:color="auto"/>
            <w:right w:val="none" w:sz="0" w:space="0" w:color="auto"/>
          </w:divBdr>
          <w:divsChild>
            <w:div w:id="1972861690">
              <w:marLeft w:val="0"/>
              <w:marRight w:val="0"/>
              <w:marTop w:val="0"/>
              <w:marBottom w:val="0"/>
              <w:divBdr>
                <w:top w:val="none" w:sz="0" w:space="0" w:color="auto"/>
                <w:left w:val="none" w:sz="0" w:space="0" w:color="auto"/>
                <w:bottom w:val="none" w:sz="0" w:space="0" w:color="auto"/>
                <w:right w:val="none" w:sz="0" w:space="0" w:color="auto"/>
              </w:divBdr>
              <w:divsChild>
                <w:div w:id="1262647441">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1206142159">
          <w:marLeft w:val="0"/>
          <w:marRight w:val="0"/>
          <w:marTop w:val="0"/>
          <w:marBottom w:val="0"/>
          <w:divBdr>
            <w:top w:val="none" w:sz="0" w:space="0" w:color="auto"/>
            <w:left w:val="none" w:sz="0" w:space="0" w:color="auto"/>
            <w:bottom w:val="none" w:sz="0" w:space="0" w:color="auto"/>
            <w:right w:val="none" w:sz="0" w:space="0" w:color="auto"/>
          </w:divBdr>
          <w:divsChild>
            <w:div w:id="1474911387">
              <w:marLeft w:val="0"/>
              <w:marRight w:val="0"/>
              <w:marTop w:val="0"/>
              <w:marBottom w:val="0"/>
              <w:divBdr>
                <w:top w:val="none" w:sz="0" w:space="0" w:color="auto"/>
                <w:left w:val="none" w:sz="0" w:space="0" w:color="auto"/>
                <w:bottom w:val="none" w:sz="0" w:space="0" w:color="auto"/>
                <w:right w:val="none" w:sz="0" w:space="0" w:color="auto"/>
              </w:divBdr>
              <w:divsChild>
                <w:div w:id="150364986">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1888027335">
          <w:marLeft w:val="0"/>
          <w:marRight w:val="0"/>
          <w:marTop w:val="0"/>
          <w:marBottom w:val="0"/>
          <w:divBdr>
            <w:top w:val="none" w:sz="0" w:space="0" w:color="auto"/>
            <w:left w:val="none" w:sz="0" w:space="0" w:color="auto"/>
            <w:bottom w:val="none" w:sz="0" w:space="0" w:color="auto"/>
            <w:right w:val="none" w:sz="0" w:space="0" w:color="auto"/>
          </w:divBdr>
          <w:divsChild>
            <w:div w:id="896865758">
              <w:marLeft w:val="0"/>
              <w:marRight w:val="0"/>
              <w:marTop w:val="0"/>
              <w:marBottom w:val="0"/>
              <w:divBdr>
                <w:top w:val="none" w:sz="0" w:space="0" w:color="auto"/>
                <w:left w:val="none" w:sz="0" w:space="0" w:color="auto"/>
                <w:bottom w:val="none" w:sz="0" w:space="0" w:color="auto"/>
                <w:right w:val="none" w:sz="0" w:space="0" w:color="auto"/>
              </w:divBdr>
              <w:divsChild>
                <w:div w:id="1517887969">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1046763015">
          <w:marLeft w:val="0"/>
          <w:marRight w:val="0"/>
          <w:marTop w:val="0"/>
          <w:marBottom w:val="0"/>
          <w:divBdr>
            <w:top w:val="none" w:sz="0" w:space="0" w:color="auto"/>
            <w:left w:val="none" w:sz="0" w:space="0" w:color="auto"/>
            <w:bottom w:val="none" w:sz="0" w:space="0" w:color="auto"/>
            <w:right w:val="none" w:sz="0" w:space="0" w:color="auto"/>
          </w:divBdr>
          <w:divsChild>
            <w:div w:id="1789932959">
              <w:marLeft w:val="0"/>
              <w:marRight w:val="0"/>
              <w:marTop w:val="0"/>
              <w:marBottom w:val="0"/>
              <w:divBdr>
                <w:top w:val="none" w:sz="0" w:space="0" w:color="auto"/>
                <w:left w:val="none" w:sz="0" w:space="0" w:color="auto"/>
                <w:bottom w:val="none" w:sz="0" w:space="0" w:color="auto"/>
                <w:right w:val="none" w:sz="0" w:space="0" w:color="auto"/>
              </w:divBdr>
              <w:divsChild>
                <w:div w:id="417989735">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513081865">
          <w:marLeft w:val="0"/>
          <w:marRight w:val="0"/>
          <w:marTop w:val="0"/>
          <w:marBottom w:val="0"/>
          <w:divBdr>
            <w:top w:val="none" w:sz="0" w:space="0" w:color="auto"/>
            <w:left w:val="none" w:sz="0" w:space="0" w:color="auto"/>
            <w:bottom w:val="none" w:sz="0" w:space="0" w:color="auto"/>
            <w:right w:val="none" w:sz="0" w:space="0" w:color="auto"/>
          </w:divBdr>
          <w:divsChild>
            <w:div w:id="1881165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8076437">
      <w:bodyDiv w:val="1"/>
      <w:marLeft w:val="0"/>
      <w:marRight w:val="0"/>
      <w:marTop w:val="0"/>
      <w:marBottom w:val="0"/>
      <w:divBdr>
        <w:top w:val="none" w:sz="0" w:space="0" w:color="auto"/>
        <w:left w:val="none" w:sz="0" w:space="0" w:color="auto"/>
        <w:bottom w:val="none" w:sz="0" w:space="0" w:color="auto"/>
        <w:right w:val="none" w:sz="0" w:space="0" w:color="auto"/>
      </w:divBdr>
    </w:div>
    <w:div w:id="228467012">
      <w:bodyDiv w:val="1"/>
      <w:marLeft w:val="0"/>
      <w:marRight w:val="0"/>
      <w:marTop w:val="0"/>
      <w:marBottom w:val="0"/>
      <w:divBdr>
        <w:top w:val="none" w:sz="0" w:space="0" w:color="auto"/>
        <w:left w:val="none" w:sz="0" w:space="0" w:color="auto"/>
        <w:bottom w:val="none" w:sz="0" w:space="0" w:color="auto"/>
        <w:right w:val="none" w:sz="0" w:space="0" w:color="auto"/>
      </w:divBdr>
      <w:divsChild>
        <w:div w:id="1962763811">
          <w:marLeft w:val="0"/>
          <w:marRight w:val="0"/>
          <w:marTop w:val="240"/>
          <w:marBottom w:val="120"/>
          <w:divBdr>
            <w:top w:val="none" w:sz="0" w:space="0" w:color="auto"/>
            <w:left w:val="none" w:sz="0" w:space="0" w:color="auto"/>
            <w:bottom w:val="none" w:sz="0" w:space="0" w:color="auto"/>
            <w:right w:val="none" w:sz="0" w:space="0" w:color="auto"/>
          </w:divBdr>
        </w:div>
        <w:div w:id="2085296413">
          <w:marLeft w:val="0"/>
          <w:marRight w:val="0"/>
          <w:marTop w:val="240"/>
          <w:marBottom w:val="120"/>
          <w:divBdr>
            <w:top w:val="none" w:sz="0" w:space="0" w:color="auto"/>
            <w:left w:val="none" w:sz="0" w:space="0" w:color="auto"/>
            <w:bottom w:val="none" w:sz="0" w:space="0" w:color="auto"/>
            <w:right w:val="none" w:sz="0" w:space="0" w:color="auto"/>
          </w:divBdr>
        </w:div>
      </w:divsChild>
    </w:div>
    <w:div w:id="235163784">
      <w:bodyDiv w:val="1"/>
      <w:marLeft w:val="0"/>
      <w:marRight w:val="0"/>
      <w:marTop w:val="0"/>
      <w:marBottom w:val="0"/>
      <w:divBdr>
        <w:top w:val="none" w:sz="0" w:space="0" w:color="auto"/>
        <w:left w:val="none" w:sz="0" w:space="0" w:color="auto"/>
        <w:bottom w:val="none" w:sz="0" w:space="0" w:color="auto"/>
        <w:right w:val="none" w:sz="0" w:space="0" w:color="auto"/>
      </w:divBdr>
      <w:divsChild>
        <w:div w:id="566454145">
          <w:marLeft w:val="0"/>
          <w:marRight w:val="0"/>
          <w:marTop w:val="0"/>
          <w:marBottom w:val="0"/>
          <w:divBdr>
            <w:top w:val="none" w:sz="0" w:space="0" w:color="auto"/>
            <w:left w:val="none" w:sz="0" w:space="0" w:color="auto"/>
            <w:bottom w:val="none" w:sz="0" w:space="0" w:color="auto"/>
            <w:right w:val="none" w:sz="0" w:space="0" w:color="auto"/>
          </w:divBdr>
        </w:div>
        <w:div w:id="2044597573">
          <w:marLeft w:val="0"/>
          <w:marRight w:val="0"/>
          <w:marTop w:val="0"/>
          <w:marBottom w:val="0"/>
          <w:divBdr>
            <w:top w:val="none" w:sz="0" w:space="0" w:color="auto"/>
            <w:left w:val="none" w:sz="0" w:space="0" w:color="auto"/>
            <w:bottom w:val="none" w:sz="0" w:space="0" w:color="auto"/>
            <w:right w:val="none" w:sz="0" w:space="0" w:color="auto"/>
          </w:divBdr>
        </w:div>
        <w:div w:id="189414148">
          <w:marLeft w:val="0"/>
          <w:marRight w:val="0"/>
          <w:marTop w:val="0"/>
          <w:marBottom w:val="0"/>
          <w:divBdr>
            <w:top w:val="none" w:sz="0" w:space="0" w:color="auto"/>
            <w:left w:val="none" w:sz="0" w:space="0" w:color="auto"/>
            <w:bottom w:val="none" w:sz="0" w:space="0" w:color="auto"/>
            <w:right w:val="none" w:sz="0" w:space="0" w:color="auto"/>
          </w:divBdr>
        </w:div>
        <w:div w:id="308559043">
          <w:marLeft w:val="0"/>
          <w:marRight w:val="0"/>
          <w:marTop w:val="0"/>
          <w:marBottom w:val="0"/>
          <w:divBdr>
            <w:top w:val="none" w:sz="0" w:space="0" w:color="auto"/>
            <w:left w:val="none" w:sz="0" w:space="0" w:color="auto"/>
            <w:bottom w:val="none" w:sz="0" w:space="0" w:color="auto"/>
            <w:right w:val="none" w:sz="0" w:space="0" w:color="auto"/>
          </w:divBdr>
        </w:div>
        <w:div w:id="674264711">
          <w:marLeft w:val="0"/>
          <w:marRight w:val="0"/>
          <w:marTop w:val="0"/>
          <w:marBottom w:val="0"/>
          <w:divBdr>
            <w:top w:val="none" w:sz="0" w:space="0" w:color="auto"/>
            <w:left w:val="none" w:sz="0" w:space="0" w:color="auto"/>
            <w:bottom w:val="none" w:sz="0" w:space="0" w:color="auto"/>
            <w:right w:val="none" w:sz="0" w:space="0" w:color="auto"/>
          </w:divBdr>
        </w:div>
        <w:div w:id="917324935">
          <w:marLeft w:val="0"/>
          <w:marRight w:val="0"/>
          <w:marTop w:val="0"/>
          <w:marBottom w:val="0"/>
          <w:divBdr>
            <w:top w:val="none" w:sz="0" w:space="0" w:color="auto"/>
            <w:left w:val="none" w:sz="0" w:space="0" w:color="auto"/>
            <w:bottom w:val="none" w:sz="0" w:space="0" w:color="auto"/>
            <w:right w:val="none" w:sz="0" w:space="0" w:color="auto"/>
          </w:divBdr>
        </w:div>
      </w:divsChild>
    </w:div>
    <w:div w:id="239562828">
      <w:bodyDiv w:val="1"/>
      <w:marLeft w:val="0"/>
      <w:marRight w:val="0"/>
      <w:marTop w:val="0"/>
      <w:marBottom w:val="0"/>
      <w:divBdr>
        <w:top w:val="none" w:sz="0" w:space="0" w:color="auto"/>
        <w:left w:val="none" w:sz="0" w:space="0" w:color="auto"/>
        <w:bottom w:val="none" w:sz="0" w:space="0" w:color="auto"/>
        <w:right w:val="none" w:sz="0" w:space="0" w:color="auto"/>
      </w:divBdr>
    </w:div>
    <w:div w:id="264505963">
      <w:bodyDiv w:val="1"/>
      <w:marLeft w:val="0"/>
      <w:marRight w:val="0"/>
      <w:marTop w:val="0"/>
      <w:marBottom w:val="0"/>
      <w:divBdr>
        <w:top w:val="none" w:sz="0" w:space="0" w:color="auto"/>
        <w:left w:val="none" w:sz="0" w:space="0" w:color="auto"/>
        <w:bottom w:val="none" w:sz="0" w:space="0" w:color="auto"/>
        <w:right w:val="none" w:sz="0" w:space="0" w:color="auto"/>
      </w:divBdr>
    </w:div>
    <w:div w:id="272515395">
      <w:bodyDiv w:val="1"/>
      <w:marLeft w:val="0"/>
      <w:marRight w:val="0"/>
      <w:marTop w:val="0"/>
      <w:marBottom w:val="0"/>
      <w:divBdr>
        <w:top w:val="none" w:sz="0" w:space="0" w:color="auto"/>
        <w:left w:val="none" w:sz="0" w:space="0" w:color="auto"/>
        <w:bottom w:val="none" w:sz="0" w:space="0" w:color="auto"/>
        <w:right w:val="none" w:sz="0" w:space="0" w:color="auto"/>
      </w:divBdr>
      <w:divsChild>
        <w:div w:id="823937114">
          <w:marLeft w:val="0"/>
          <w:marRight w:val="0"/>
          <w:marTop w:val="240"/>
          <w:marBottom w:val="120"/>
          <w:divBdr>
            <w:top w:val="none" w:sz="0" w:space="0" w:color="auto"/>
            <w:left w:val="none" w:sz="0" w:space="0" w:color="auto"/>
            <w:bottom w:val="none" w:sz="0" w:space="0" w:color="auto"/>
            <w:right w:val="none" w:sz="0" w:space="0" w:color="auto"/>
          </w:divBdr>
        </w:div>
        <w:div w:id="805196583">
          <w:marLeft w:val="0"/>
          <w:marRight w:val="0"/>
          <w:marTop w:val="240"/>
          <w:marBottom w:val="120"/>
          <w:divBdr>
            <w:top w:val="none" w:sz="0" w:space="0" w:color="auto"/>
            <w:left w:val="none" w:sz="0" w:space="0" w:color="auto"/>
            <w:bottom w:val="none" w:sz="0" w:space="0" w:color="auto"/>
            <w:right w:val="none" w:sz="0" w:space="0" w:color="auto"/>
          </w:divBdr>
        </w:div>
      </w:divsChild>
    </w:div>
    <w:div w:id="297758131">
      <w:bodyDiv w:val="1"/>
      <w:marLeft w:val="0"/>
      <w:marRight w:val="0"/>
      <w:marTop w:val="0"/>
      <w:marBottom w:val="0"/>
      <w:divBdr>
        <w:top w:val="none" w:sz="0" w:space="0" w:color="auto"/>
        <w:left w:val="none" w:sz="0" w:space="0" w:color="auto"/>
        <w:bottom w:val="none" w:sz="0" w:space="0" w:color="auto"/>
        <w:right w:val="none" w:sz="0" w:space="0" w:color="auto"/>
      </w:divBdr>
    </w:div>
    <w:div w:id="306782726">
      <w:bodyDiv w:val="1"/>
      <w:marLeft w:val="0"/>
      <w:marRight w:val="0"/>
      <w:marTop w:val="0"/>
      <w:marBottom w:val="0"/>
      <w:divBdr>
        <w:top w:val="none" w:sz="0" w:space="0" w:color="auto"/>
        <w:left w:val="none" w:sz="0" w:space="0" w:color="auto"/>
        <w:bottom w:val="none" w:sz="0" w:space="0" w:color="auto"/>
        <w:right w:val="none" w:sz="0" w:space="0" w:color="auto"/>
      </w:divBdr>
      <w:divsChild>
        <w:div w:id="256452442">
          <w:marLeft w:val="0"/>
          <w:marRight w:val="0"/>
          <w:marTop w:val="240"/>
          <w:marBottom w:val="120"/>
          <w:divBdr>
            <w:top w:val="none" w:sz="0" w:space="0" w:color="auto"/>
            <w:left w:val="none" w:sz="0" w:space="0" w:color="auto"/>
            <w:bottom w:val="none" w:sz="0" w:space="0" w:color="auto"/>
            <w:right w:val="none" w:sz="0" w:space="0" w:color="auto"/>
          </w:divBdr>
        </w:div>
        <w:div w:id="700981941">
          <w:marLeft w:val="0"/>
          <w:marRight w:val="0"/>
          <w:marTop w:val="240"/>
          <w:marBottom w:val="120"/>
          <w:divBdr>
            <w:top w:val="none" w:sz="0" w:space="0" w:color="auto"/>
            <w:left w:val="none" w:sz="0" w:space="0" w:color="auto"/>
            <w:bottom w:val="none" w:sz="0" w:space="0" w:color="auto"/>
            <w:right w:val="none" w:sz="0" w:space="0" w:color="auto"/>
          </w:divBdr>
        </w:div>
      </w:divsChild>
    </w:div>
    <w:div w:id="321392439">
      <w:bodyDiv w:val="1"/>
      <w:marLeft w:val="0"/>
      <w:marRight w:val="0"/>
      <w:marTop w:val="0"/>
      <w:marBottom w:val="0"/>
      <w:divBdr>
        <w:top w:val="none" w:sz="0" w:space="0" w:color="auto"/>
        <w:left w:val="none" w:sz="0" w:space="0" w:color="auto"/>
        <w:bottom w:val="none" w:sz="0" w:space="0" w:color="auto"/>
        <w:right w:val="none" w:sz="0" w:space="0" w:color="auto"/>
      </w:divBdr>
    </w:div>
    <w:div w:id="341931591">
      <w:bodyDiv w:val="1"/>
      <w:marLeft w:val="0"/>
      <w:marRight w:val="0"/>
      <w:marTop w:val="0"/>
      <w:marBottom w:val="0"/>
      <w:divBdr>
        <w:top w:val="none" w:sz="0" w:space="0" w:color="auto"/>
        <w:left w:val="none" w:sz="0" w:space="0" w:color="auto"/>
        <w:bottom w:val="none" w:sz="0" w:space="0" w:color="auto"/>
        <w:right w:val="none" w:sz="0" w:space="0" w:color="auto"/>
      </w:divBdr>
      <w:divsChild>
        <w:div w:id="37630124">
          <w:marLeft w:val="0"/>
          <w:marRight w:val="0"/>
          <w:marTop w:val="240"/>
          <w:marBottom w:val="120"/>
          <w:divBdr>
            <w:top w:val="none" w:sz="0" w:space="0" w:color="auto"/>
            <w:left w:val="none" w:sz="0" w:space="0" w:color="auto"/>
            <w:bottom w:val="none" w:sz="0" w:space="0" w:color="auto"/>
            <w:right w:val="none" w:sz="0" w:space="0" w:color="auto"/>
          </w:divBdr>
        </w:div>
        <w:div w:id="1147472534">
          <w:marLeft w:val="0"/>
          <w:marRight w:val="0"/>
          <w:marTop w:val="240"/>
          <w:marBottom w:val="120"/>
          <w:divBdr>
            <w:top w:val="none" w:sz="0" w:space="0" w:color="auto"/>
            <w:left w:val="none" w:sz="0" w:space="0" w:color="auto"/>
            <w:bottom w:val="none" w:sz="0" w:space="0" w:color="auto"/>
            <w:right w:val="none" w:sz="0" w:space="0" w:color="auto"/>
          </w:divBdr>
        </w:div>
      </w:divsChild>
    </w:div>
    <w:div w:id="342441334">
      <w:bodyDiv w:val="1"/>
      <w:marLeft w:val="0"/>
      <w:marRight w:val="0"/>
      <w:marTop w:val="0"/>
      <w:marBottom w:val="0"/>
      <w:divBdr>
        <w:top w:val="none" w:sz="0" w:space="0" w:color="auto"/>
        <w:left w:val="none" w:sz="0" w:space="0" w:color="auto"/>
        <w:bottom w:val="none" w:sz="0" w:space="0" w:color="auto"/>
        <w:right w:val="none" w:sz="0" w:space="0" w:color="auto"/>
      </w:divBdr>
      <w:divsChild>
        <w:div w:id="1692950792">
          <w:marLeft w:val="0"/>
          <w:marRight w:val="0"/>
          <w:marTop w:val="0"/>
          <w:marBottom w:val="0"/>
          <w:divBdr>
            <w:top w:val="none" w:sz="0" w:space="0" w:color="auto"/>
            <w:left w:val="none" w:sz="0" w:space="0" w:color="auto"/>
            <w:bottom w:val="none" w:sz="0" w:space="0" w:color="auto"/>
            <w:right w:val="none" w:sz="0" w:space="0" w:color="auto"/>
          </w:divBdr>
          <w:divsChild>
            <w:div w:id="18238562">
              <w:marLeft w:val="0"/>
              <w:marRight w:val="0"/>
              <w:marTop w:val="0"/>
              <w:marBottom w:val="0"/>
              <w:divBdr>
                <w:top w:val="none" w:sz="0" w:space="0" w:color="auto"/>
                <w:left w:val="none" w:sz="0" w:space="0" w:color="auto"/>
                <w:bottom w:val="none" w:sz="0" w:space="0" w:color="auto"/>
                <w:right w:val="none" w:sz="0" w:space="0" w:color="auto"/>
              </w:divBdr>
              <w:divsChild>
                <w:div w:id="710568820">
                  <w:marLeft w:val="0"/>
                  <w:marRight w:val="0"/>
                  <w:marTop w:val="0"/>
                  <w:marBottom w:val="0"/>
                  <w:divBdr>
                    <w:top w:val="none" w:sz="0" w:space="0" w:color="auto"/>
                    <w:left w:val="none" w:sz="0" w:space="0" w:color="auto"/>
                    <w:bottom w:val="none" w:sz="0" w:space="0" w:color="auto"/>
                    <w:right w:val="none" w:sz="0" w:space="0" w:color="auto"/>
                  </w:divBdr>
                </w:div>
                <w:div w:id="1050959663">
                  <w:marLeft w:val="0"/>
                  <w:marRight w:val="0"/>
                  <w:marTop w:val="0"/>
                  <w:marBottom w:val="0"/>
                  <w:divBdr>
                    <w:top w:val="none" w:sz="0" w:space="0" w:color="auto"/>
                    <w:left w:val="none" w:sz="0" w:space="0" w:color="auto"/>
                    <w:bottom w:val="none" w:sz="0" w:space="0" w:color="auto"/>
                    <w:right w:val="none" w:sz="0" w:space="0" w:color="auto"/>
                  </w:divBdr>
                  <w:divsChild>
                    <w:div w:id="1904635950">
                      <w:marLeft w:val="0"/>
                      <w:marRight w:val="0"/>
                      <w:marTop w:val="0"/>
                      <w:marBottom w:val="0"/>
                      <w:divBdr>
                        <w:top w:val="none" w:sz="0" w:space="0" w:color="auto"/>
                        <w:left w:val="none" w:sz="0" w:space="0" w:color="auto"/>
                        <w:bottom w:val="none" w:sz="0" w:space="0" w:color="auto"/>
                        <w:right w:val="none" w:sz="0" w:space="0" w:color="auto"/>
                      </w:divBdr>
                    </w:div>
                  </w:divsChild>
                </w:div>
                <w:div w:id="775173260">
                  <w:marLeft w:val="0"/>
                  <w:marRight w:val="0"/>
                  <w:marTop w:val="0"/>
                  <w:marBottom w:val="0"/>
                  <w:divBdr>
                    <w:top w:val="none" w:sz="0" w:space="0" w:color="auto"/>
                    <w:left w:val="none" w:sz="0" w:space="0" w:color="auto"/>
                    <w:bottom w:val="none" w:sz="0" w:space="0" w:color="auto"/>
                    <w:right w:val="none" w:sz="0" w:space="0" w:color="auto"/>
                  </w:divBdr>
                </w:div>
                <w:div w:id="1779446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4208084">
      <w:bodyDiv w:val="1"/>
      <w:marLeft w:val="0"/>
      <w:marRight w:val="0"/>
      <w:marTop w:val="0"/>
      <w:marBottom w:val="0"/>
      <w:divBdr>
        <w:top w:val="none" w:sz="0" w:space="0" w:color="auto"/>
        <w:left w:val="none" w:sz="0" w:space="0" w:color="auto"/>
        <w:bottom w:val="none" w:sz="0" w:space="0" w:color="auto"/>
        <w:right w:val="none" w:sz="0" w:space="0" w:color="auto"/>
      </w:divBdr>
      <w:divsChild>
        <w:div w:id="1968854169">
          <w:marLeft w:val="0"/>
          <w:marRight w:val="0"/>
          <w:marTop w:val="0"/>
          <w:marBottom w:val="0"/>
          <w:divBdr>
            <w:top w:val="none" w:sz="0" w:space="0" w:color="auto"/>
            <w:left w:val="none" w:sz="0" w:space="0" w:color="auto"/>
            <w:bottom w:val="none" w:sz="0" w:space="0" w:color="auto"/>
            <w:right w:val="none" w:sz="0" w:space="0" w:color="auto"/>
          </w:divBdr>
          <w:divsChild>
            <w:div w:id="477501895">
              <w:marLeft w:val="0"/>
              <w:marRight w:val="0"/>
              <w:marTop w:val="0"/>
              <w:marBottom w:val="0"/>
              <w:divBdr>
                <w:top w:val="none" w:sz="0" w:space="0" w:color="auto"/>
                <w:left w:val="none" w:sz="0" w:space="0" w:color="auto"/>
                <w:bottom w:val="none" w:sz="0" w:space="0" w:color="auto"/>
                <w:right w:val="none" w:sz="0" w:space="0" w:color="auto"/>
              </w:divBdr>
              <w:divsChild>
                <w:div w:id="697126698">
                  <w:marLeft w:val="0"/>
                  <w:marRight w:val="0"/>
                  <w:marTop w:val="0"/>
                  <w:marBottom w:val="0"/>
                  <w:divBdr>
                    <w:top w:val="none" w:sz="0" w:space="0" w:color="auto"/>
                    <w:left w:val="none" w:sz="0" w:space="0" w:color="auto"/>
                    <w:bottom w:val="none" w:sz="0" w:space="0" w:color="auto"/>
                    <w:right w:val="none" w:sz="0" w:space="0" w:color="auto"/>
                  </w:divBdr>
                </w:div>
                <w:div w:id="257912286">
                  <w:marLeft w:val="0"/>
                  <w:marRight w:val="0"/>
                  <w:marTop w:val="0"/>
                  <w:marBottom w:val="0"/>
                  <w:divBdr>
                    <w:top w:val="none" w:sz="0" w:space="0" w:color="auto"/>
                    <w:left w:val="none" w:sz="0" w:space="0" w:color="auto"/>
                    <w:bottom w:val="none" w:sz="0" w:space="0" w:color="auto"/>
                    <w:right w:val="none" w:sz="0" w:space="0" w:color="auto"/>
                  </w:divBdr>
                  <w:divsChild>
                    <w:div w:id="770396052">
                      <w:marLeft w:val="0"/>
                      <w:marRight w:val="0"/>
                      <w:marTop w:val="0"/>
                      <w:marBottom w:val="0"/>
                      <w:divBdr>
                        <w:top w:val="none" w:sz="0" w:space="0" w:color="auto"/>
                        <w:left w:val="none" w:sz="0" w:space="0" w:color="auto"/>
                        <w:bottom w:val="none" w:sz="0" w:space="0" w:color="auto"/>
                        <w:right w:val="none" w:sz="0" w:space="0" w:color="auto"/>
                      </w:divBdr>
                    </w:div>
                  </w:divsChild>
                </w:div>
                <w:div w:id="81488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9643551">
      <w:bodyDiv w:val="1"/>
      <w:marLeft w:val="0"/>
      <w:marRight w:val="0"/>
      <w:marTop w:val="0"/>
      <w:marBottom w:val="0"/>
      <w:divBdr>
        <w:top w:val="none" w:sz="0" w:space="0" w:color="auto"/>
        <w:left w:val="none" w:sz="0" w:space="0" w:color="auto"/>
        <w:bottom w:val="none" w:sz="0" w:space="0" w:color="auto"/>
        <w:right w:val="none" w:sz="0" w:space="0" w:color="auto"/>
      </w:divBdr>
    </w:div>
    <w:div w:id="373115582">
      <w:bodyDiv w:val="1"/>
      <w:marLeft w:val="0"/>
      <w:marRight w:val="0"/>
      <w:marTop w:val="0"/>
      <w:marBottom w:val="0"/>
      <w:divBdr>
        <w:top w:val="none" w:sz="0" w:space="0" w:color="auto"/>
        <w:left w:val="none" w:sz="0" w:space="0" w:color="auto"/>
        <w:bottom w:val="none" w:sz="0" w:space="0" w:color="auto"/>
        <w:right w:val="none" w:sz="0" w:space="0" w:color="auto"/>
      </w:divBdr>
      <w:divsChild>
        <w:div w:id="2113285183">
          <w:marLeft w:val="0"/>
          <w:marRight w:val="0"/>
          <w:marTop w:val="0"/>
          <w:marBottom w:val="0"/>
          <w:divBdr>
            <w:top w:val="none" w:sz="0" w:space="0" w:color="auto"/>
            <w:left w:val="none" w:sz="0" w:space="0" w:color="auto"/>
            <w:bottom w:val="none" w:sz="0" w:space="0" w:color="auto"/>
            <w:right w:val="none" w:sz="0" w:space="0" w:color="auto"/>
          </w:divBdr>
        </w:div>
        <w:div w:id="1922400110">
          <w:marLeft w:val="0"/>
          <w:marRight w:val="0"/>
          <w:marTop w:val="0"/>
          <w:marBottom w:val="0"/>
          <w:divBdr>
            <w:top w:val="none" w:sz="0" w:space="0" w:color="auto"/>
            <w:left w:val="none" w:sz="0" w:space="0" w:color="auto"/>
            <w:bottom w:val="none" w:sz="0" w:space="0" w:color="auto"/>
            <w:right w:val="none" w:sz="0" w:space="0" w:color="auto"/>
          </w:divBdr>
        </w:div>
        <w:div w:id="1396928289">
          <w:marLeft w:val="0"/>
          <w:marRight w:val="0"/>
          <w:marTop w:val="0"/>
          <w:marBottom w:val="0"/>
          <w:divBdr>
            <w:top w:val="none" w:sz="0" w:space="0" w:color="auto"/>
            <w:left w:val="none" w:sz="0" w:space="0" w:color="auto"/>
            <w:bottom w:val="none" w:sz="0" w:space="0" w:color="auto"/>
            <w:right w:val="none" w:sz="0" w:space="0" w:color="auto"/>
          </w:divBdr>
        </w:div>
        <w:div w:id="2072339089">
          <w:marLeft w:val="0"/>
          <w:marRight w:val="0"/>
          <w:marTop w:val="0"/>
          <w:marBottom w:val="0"/>
          <w:divBdr>
            <w:top w:val="none" w:sz="0" w:space="0" w:color="auto"/>
            <w:left w:val="none" w:sz="0" w:space="0" w:color="auto"/>
            <w:bottom w:val="none" w:sz="0" w:space="0" w:color="auto"/>
            <w:right w:val="none" w:sz="0" w:space="0" w:color="auto"/>
          </w:divBdr>
        </w:div>
        <w:div w:id="1850483868">
          <w:marLeft w:val="0"/>
          <w:marRight w:val="0"/>
          <w:marTop w:val="0"/>
          <w:marBottom w:val="0"/>
          <w:divBdr>
            <w:top w:val="none" w:sz="0" w:space="0" w:color="auto"/>
            <w:left w:val="none" w:sz="0" w:space="0" w:color="auto"/>
            <w:bottom w:val="none" w:sz="0" w:space="0" w:color="auto"/>
            <w:right w:val="none" w:sz="0" w:space="0" w:color="auto"/>
          </w:divBdr>
        </w:div>
      </w:divsChild>
    </w:div>
    <w:div w:id="373965066">
      <w:bodyDiv w:val="1"/>
      <w:marLeft w:val="0"/>
      <w:marRight w:val="0"/>
      <w:marTop w:val="0"/>
      <w:marBottom w:val="0"/>
      <w:divBdr>
        <w:top w:val="none" w:sz="0" w:space="0" w:color="auto"/>
        <w:left w:val="none" w:sz="0" w:space="0" w:color="auto"/>
        <w:bottom w:val="none" w:sz="0" w:space="0" w:color="auto"/>
        <w:right w:val="none" w:sz="0" w:space="0" w:color="auto"/>
      </w:divBdr>
    </w:div>
    <w:div w:id="374546239">
      <w:bodyDiv w:val="1"/>
      <w:marLeft w:val="0"/>
      <w:marRight w:val="0"/>
      <w:marTop w:val="0"/>
      <w:marBottom w:val="0"/>
      <w:divBdr>
        <w:top w:val="none" w:sz="0" w:space="0" w:color="auto"/>
        <w:left w:val="none" w:sz="0" w:space="0" w:color="auto"/>
        <w:bottom w:val="none" w:sz="0" w:space="0" w:color="auto"/>
        <w:right w:val="none" w:sz="0" w:space="0" w:color="auto"/>
      </w:divBdr>
    </w:div>
    <w:div w:id="375473902">
      <w:bodyDiv w:val="1"/>
      <w:marLeft w:val="0"/>
      <w:marRight w:val="0"/>
      <w:marTop w:val="0"/>
      <w:marBottom w:val="0"/>
      <w:divBdr>
        <w:top w:val="none" w:sz="0" w:space="0" w:color="auto"/>
        <w:left w:val="none" w:sz="0" w:space="0" w:color="auto"/>
        <w:bottom w:val="none" w:sz="0" w:space="0" w:color="auto"/>
        <w:right w:val="none" w:sz="0" w:space="0" w:color="auto"/>
      </w:divBdr>
    </w:div>
    <w:div w:id="377322946">
      <w:bodyDiv w:val="1"/>
      <w:marLeft w:val="0"/>
      <w:marRight w:val="0"/>
      <w:marTop w:val="0"/>
      <w:marBottom w:val="0"/>
      <w:divBdr>
        <w:top w:val="none" w:sz="0" w:space="0" w:color="auto"/>
        <w:left w:val="none" w:sz="0" w:space="0" w:color="auto"/>
        <w:bottom w:val="none" w:sz="0" w:space="0" w:color="auto"/>
        <w:right w:val="none" w:sz="0" w:space="0" w:color="auto"/>
      </w:divBdr>
    </w:div>
    <w:div w:id="382022083">
      <w:bodyDiv w:val="1"/>
      <w:marLeft w:val="0"/>
      <w:marRight w:val="0"/>
      <w:marTop w:val="0"/>
      <w:marBottom w:val="0"/>
      <w:divBdr>
        <w:top w:val="none" w:sz="0" w:space="0" w:color="auto"/>
        <w:left w:val="none" w:sz="0" w:space="0" w:color="auto"/>
        <w:bottom w:val="none" w:sz="0" w:space="0" w:color="auto"/>
        <w:right w:val="none" w:sz="0" w:space="0" w:color="auto"/>
      </w:divBdr>
      <w:divsChild>
        <w:div w:id="100076079">
          <w:marLeft w:val="0"/>
          <w:marRight w:val="0"/>
          <w:marTop w:val="240"/>
          <w:marBottom w:val="120"/>
          <w:divBdr>
            <w:top w:val="none" w:sz="0" w:space="0" w:color="auto"/>
            <w:left w:val="none" w:sz="0" w:space="0" w:color="auto"/>
            <w:bottom w:val="none" w:sz="0" w:space="0" w:color="auto"/>
            <w:right w:val="none" w:sz="0" w:space="0" w:color="auto"/>
          </w:divBdr>
        </w:div>
        <w:div w:id="691029628">
          <w:marLeft w:val="0"/>
          <w:marRight w:val="0"/>
          <w:marTop w:val="240"/>
          <w:marBottom w:val="120"/>
          <w:divBdr>
            <w:top w:val="none" w:sz="0" w:space="0" w:color="auto"/>
            <w:left w:val="none" w:sz="0" w:space="0" w:color="auto"/>
            <w:bottom w:val="none" w:sz="0" w:space="0" w:color="auto"/>
            <w:right w:val="none" w:sz="0" w:space="0" w:color="auto"/>
          </w:divBdr>
        </w:div>
      </w:divsChild>
    </w:div>
    <w:div w:id="388841162">
      <w:bodyDiv w:val="1"/>
      <w:marLeft w:val="0"/>
      <w:marRight w:val="0"/>
      <w:marTop w:val="0"/>
      <w:marBottom w:val="0"/>
      <w:divBdr>
        <w:top w:val="none" w:sz="0" w:space="0" w:color="auto"/>
        <w:left w:val="none" w:sz="0" w:space="0" w:color="auto"/>
        <w:bottom w:val="none" w:sz="0" w:space="0" w:color="auto"/>
        <w:right w:val="none" w:sz="0" w:space="0" w:color="auto"/>
      </w:divBdr>
    </w:div>
    <w:div w:id="418794670">
      <w:bodyDiv w:val="1"/>
      <w:marLeft w:val="0"/>
      <w:marRight w:val="0"/>
      <w:marTop w:val="0"/>
      <w:marBottom w:val="0"/>
      <w:divBdr>
        <w:top w:val="none" w:sz="0" w:space="0" w:color="auto"/>
        <w:left w:val="none" w:sz="0" w:space="0" w:color="auto"/>
        <w:bottom w:val="none" w:sz="0" w:space="0" w:color="auto"/>
        <w:right w:val="none" w:sz="0" w:space="0" w:color="auto"/>
      </w:divBdr>
    </w:div>
    <w:div w:id="427888649">
      <w:bodyDiv w:val="1"/>
      <w:marLeft w:val="0"/>
      <w:marRight w:val="0"/>
      <w:marTop w:val="0"/>
      <w:marBottom w:val="0"/>
      <w:divBdr>
        <w:top w:val="none" w:sz="0" w:space="0" w:color="auto"/>
        <w:left w:val="none" w:sz="0" w:space="0" w:color="auto"/>
        <w:bottom w:val="none" w:sz="0" w:space="0" w:color="auto"/>
        <w:right w:val="none" w:sz="0" w:space="0" w:color="auto"/>
      </w:divBdr>
      <w:divsChild>
        <w:div w:id="959725942">
          <w:marLeft w:val="0"/>
          <w:marRight w:val="0"/>
          <w:marTop w:val="0"/>
          <w:marBottom w:val="0"/>
          <w:divBdr>
            <w:top w:val="none" w:sz="0" w:space="0" w:color="auto"/>
            <w:left w:val="none" w:sz="0" w:space="0" w:color="auto"/>
            <w:bottom w:val="none" w:sz="0" w:space="0" w:color="auto"/>
            <w:right w:val="none" w:sz="0" w:space="0" w:color="auto"/>
          </w:divBdr>
        </w:div>
        <w:div w:id="2052803703">
          <w:marLeft w:val="0"/>
          <w:marRight w:val="0"/>
          <w:marTop w:val="0"/>
          <w:marBottom w:val="0"/>
          <w:divBdr>
            <w:top w:val="none" w:sz="0" w:space="0" w:color="auto"/>
            <w:left w:val="none" w:sz="0" w:space="0" w:color="auto"/>
            <w:bottom w:val="none" w:sz="0" w:space="0" w:color="auto"/>
            <w:right w:val="none" w:sz="0" w:space="0" w:color="auto"/>
          </w:divBdr>
        </w:div>
      </w:divsChild>
    </w:div>
    <w:div w:id="442580563">
      <w:bodyDiv w:val="1"/>
      <w:marLeft w:val="0"/>
      <w:marRight w:val="0"/>
      <w:marTop w:val="0"/>
      <w:marBottom w:val="0"/>
      <w:divBdr>
        <w:top w:val="none" w:sz="0" w:space="0" w:color="auto"/>
        <w:left w:val="none" w:sz="0" w:space="0" w:color="auto"/>
        <w:bottom w:val="none" w:sz="0" w:space="0" w:color="auto"/>
        <w:right w:val="none" w:sz="0" w:space="0" w:color="auto"/>
      </w:divBdr>
      <w:divsChild>
        <w:div w:id="182480832">
          <w:marLeft w:val="0"/>
          <w:marRight w:val="0"/>
          <w:marTop w:val="0"/>
          <w:marBottom w:val="0"/>
          <w:divBdr>
            <w:top w:val="none" w:sz="0" w:space="0" w:color="auto"/>
            <w:left w:val="none" w:sz="0" w:space="0" w:color="auto"/>
            <w:bottom w:val="none" w:sz="0" w:space="0" w:color="auto"/>
            <w:right w:val="none" w:sz="0" w:space="0" w:color="auto"/>
          </w:divBdr>
          <w:divsChild>
            <w:div w:id="1293247889">
              <w:marLeft w:val="0"/>
              <w:marRight w:val="0"/>
              <w:marTop w:val="0"/>
              <w:marBottom w:val="0"/>
              <w:divBdr>
                <w:top w:val="none" w:sz="0" w:space="0" w:color="auto"/>
                <w:left w:val="none" w:sz="0" w:space="0" w:color="auto"/>
                <w:bottom w:val="none" w:sz="0" w:space="0" w:color="auto"/>
                <w:right w:val="none" w:sz="0" w:space="0" w:color="auto"/>
              </w:divBdr>
              <w:divsChild>
                <w:div w:id="597828984">
                  <w:marLeft w:val="0"/>
                  <w:marRight w:val="0"/>
                  <w:marTop w:val="0"/>
                  <w:marBottom w:val="0"/>
                  <w:divBdr>
                    <w:top w:val="none" w:sz="0" w:space="0" w:color="auto"/>
                    <w:left w:val="none" w:sz="0" w:space="0" w:color="auto"/>
                    <w:bottom w:val="none" w:sz="0" w:space="0" w:color="auto"/>
                    <w:right w:val="none" w:sz="0" w:space="0" w:color="auto"/>
                  </w:divBdr>
                  <w:divsChild>
                    <w:div w:id="4944001">
                      <w:marLeft w:val="0"/>
                      <w:marRight w:val="0"/>
                      <w:marTop w:val="0"/>
                      <w:marBottom w:val="0"/>
                      <w:divBdr>
                        <w:top w:val="none" w:sz="0" w:space="0" w:color="auto"/>
                        <w:left w:val="none" w:sz="0" w:space="0" w:color="auto"/>
                        <w:bottom w:val="none" w:sz="0" w:space="0" w:color="auto"/>
                        <w:right w:val="none" w:sz="0" w:space="0" w:color="auto"/>
                      </w:divBdr>
                    </w:div>
                  </w:divsChild>
                </w:div>
                <w:div w:id="1002265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9842127">
          <w:marLeft w:val="0"/>
          <w:marRight w:val="0"/>
          <w:marTop w:val="0"/>
          <w:marBottom w:val="0"/>
          <w:divBdr>
            <w:top w:val="none" w:sz="0" w:space="0" w:color="auto"/>
            <w:left w:val="none" w:sz="0" w:space="0" w:color="auto"/>
            <w:bottom w:val="none" w:sz="0" w:space="0" w:color="auto"/>
            <w:right w:val="none" w:sz="0" w:space="0" w:color="auto"/>
          </w:divBdr>
        </w:div>
      </w:divsChild>
    </w:div>
    <w:div w:id="464200797">
      <w:bodyDiv w:val="1"/>
      <w:marLeft w:val="0"/>
      <w:marRight w:val="0"/>
      <w:marTop w:val="0"/>
      <w:marBottom w:val="0"/>
      <w:divBdr>
        <w:top w:val="none" w:sz="0" w:space="0" w:color="auto"/>
        <w:left w:val="none" w:sz="0" w:space="0" w:color="auto"/>
        <w:bottom w:val="none" w:sz="0" w:space="0" w:color="auto"/>
        <w:right w:val="none" w:sz="0" w:space="0" w:color="auto"/>
      </w:divBdr>
    </w:div>
    <w:div w:id="497576309">
      <w:bodyDiv w:val="1"/>
      <w:marLeft w:val="0"/>
      <w:marRight w:val="0"/>
      <w:marTop w:val="0"/>
      <w:marBottom w:val="0"/>
      <w:divBdr>
        <w:top w:val="none" w:sz="0" w:space="0" w:color="auto"/>
        <w:left w:val="none" w:sz="0" w:space="0" w:color="auto"/>
        <w:bottom w:val="none" w:sz="0" w:space="0" w:color="auto"/>
        <w:right w:val="none" w:sz="0" w:space="0" w:color="auto"/>
      </w:divBdr>
      <w:divsChild>
        <w:div w:id="1360660132">
          <w:marLeft w:val="0"/>
          <w:marRight w:val="0"/>
          <w:marTop w:val="0"/>
          <w:marBottom w:val="0"/>
          <w:divBdr>
            <w:top w:val="none" w:sz="0" w:space="0" w:color="auto"/>
            <w:left w:val="none" w:sz="0" w:space="0" w:color="auto"/>
            <w:bottom w:val="none" w:sz="0" w:space="0" w:color="auto"/>
            <w:right w:val="none" w:sz="0" w:space="0" w:color="auto"/>
          </w:divBdr>
          <w:divsChild>
            <w:div w:id="551816258">
              <w:marLeft w:val="0"/>
              <w:marRight w:val="0"/>
              <w:marTop w:val="0"/>
              <w:marBottom w:val="0"/>
              <w:divBdr>
                <w:top w:val="none" w:sz="0" w:space="0" w:color="auto"/>
                <w:left w:val="none" w:sz="0" w:space="0" w:color="auto"/>
                <w:bottom w:val="none" w:sz="0" w:space="0" w:color="auto"/>
                <w:right w:val="none" w:sz="0" w:space="0" w:color="auto"/>
              </w:divBdr>
              <w:divsChild>
                <w:div w:id="1264731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6398456">
          <w:marLeft w:val="0"/>
          <w:marRight w:val="0"/>
          <w:marTop w:val="0"/>
          <w:marBottom w:val="0"/>
          <w:divBdr>
            <w:top w:val="none" w:sz="0" w:space="0" w:color="auto"/>
            <w:left w:val="none" w:sz="0" w:space="0" w:color="auto"/>
            <w:bottom w:val="none" w:sz="0" w:space="0" w:color="auto"/>
            <w:right w:val="none" w:sz="0" w:space="0" w:color="auto"/>
          </w:divBdr>
          <w:divsChild>
            <w:div w:id="1142650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5051420">
      <w:bodyDiv w:val="1"/>
      <w:marLeft w:val="0"/>
      <w:marRight w:val="0"/>
      <w:marTop w:val="0"/>
      <w:marBottom w:val="0"/>
      <w:divBdr>
        <w:top w:val="none" w:sz="0" w:space="0" w:color="auto"/>
        <w:left w:val="none" w:sz="0" w:space="0" w:color="auto"/>
        <w:bottom w:val="none" w:sz="0" w:space="0" w:color="auto"/>
        <w:right w:val="none" w:sz="0" w:space="0" w:color="auto"/>
      </w:divBdr>
    </w:div>
    <w:div w:id="519507631">
      <w:bodyDiv w:val="1"/>
      <w:marLeft w:val="0"/>
      <w:marRight w:val="0"/>
      <w:marTop w:val="0"/>
      <w:marBottom w:val="0"/>
      <w:divBdr>
        <w:top w:val="none" w:sz="0" w:space="0" w:color="auto"/>
        <w:left w:val="none" w:sz="0" w:space="0" w:color="auto"/>
        <w:bottom w:val="none" w:sz="0" w:space="0" w:color="auto"/>
        <w:right w:val="none" w:sz="0" w:space="0" w:color="auto"/>
      </w:divBdr>
      <w:divsChild>
        <w:div w:id="1073700544">
          <w:marLeft w:val="0"/>
          <w:marRight w:val="240"/>
          <w:marTop w:val="0"/>
          <w:marBottom w:val="120"/>
          <w:divBdr>
            <w:top w:val="none" w:sz="0" w:space="0" w:color="auto"/>
            <w:left w:val="none" w:sz="0" w:space="0" w:color="auto"/>
            <w:bottom w:val="none" w:sz="0" w:space="0" w:color="auto"/>
            <w:right w:val="none" w:sz="0" w:space="0" w:color="auto"/>
          </w:divBdr>
        </w:div>
      </w:divsChild>
    </w:div>
    <w:div w:id="532768859">
      <w:bodyDiv w:val="1"/>
      <w:marLeft w:val="0"/>
      <w:marRight w:val="0"/>
      <w:marTop w:val="0"/>
      <w:marBottom w:val="0"/>
      <w:divBdr>
        <w:top w:val="none" w:sz="0" w:space="0" w:color="auto"/>
        <w:left w:val="none" w:sz="0" w:space="0" w:color="auto"/>
        <w:bottom w:val="none" w:sz="0" w:space="0" w:color="auto"/>
        <w:right w:val="none" w:sz="0" w:space="0" w:color="auto"/>
      </w:divBdr>
      <w:divsChild>
        <w:div w:id="1222136225">
          <w:marLeft w:val="0"/>
          <w:marRight w:val="0"/>
          <w:marTop w:val="0"/>
          <w:marBottom w:val="0"/>
          <w:divBdr>
            <w:top w:val="none" w:sz="0" w:space="0" w:color="auto"/>
            <w:left w:val="none" w:sz="0" w:space="0" w:color="auto"/>
            <w:bottom w:val="none" w:sz="0" w:space="0" w:color="auto"/>
            <w:right w:val="none" w:sz="0" w:space="0" w:color="auto"/>
          </w:divBdr>
          <w:divsChild>
            <w:div w:id="2052150987">
              <w:marLeft w:val="0"/>
              <w:marRight w:val="0"/>
              <w:marTop w:val="0"/>
              <w:marBottom w:val="0"/>
              <w:divBdr>
                <w:top w:val="none" w:sz="0" w:space="0" w:color="auto"/>
                <w:left w:val="none" w:sz="0" w:space="0" w:color="auto"/>
                <w:bottom w:val="none" w:sz="0" w:space="0" w:color="auto"/>
                <w:right w:val="none" w:sz="0" w:space="0" w:color="auto"/>
              </w:divBdr>
            </w:div>
          </w:divsChild>
        </w:div>
        <w:div w:id="446318179">
          <w:marLeft w:val="0"/>
          <w:marRight w:val="0"/>
          <w:marTop w:val="0"/>
          <w:marBottom w:val="0"/>
          <w:divBdr>
            <w:top w:val="none" w:sz="0" w:space="0" w:color="auto"/>
            <w:left w:val="none" w:sz="0" w:space="0" w:color="auto"/>
            <w:bottom w:val="none" w:sz="0" w:space="0" w:color="auto"/>
            <w:right w:val="none" w:sz="0" w:space="0" w:color="auto"/>
          </w:divBdr>
          <w:divsChild>
            <w:div w:id="884222859">
              <w:marLeft w:val="0"/>
              <w:marRight w:val="0"/>
              <w:marTop w:val="0"/>
              <w:marBottom w:val="0"/>
              <w:divBdr>
                <w:top w:val="none" w:sz="0" w:space="0" w:color="auto"/>
                <w:left w:val="none" w:sz="0" w:space="0" w:color="auto"/>
                <w:bottom w:val="none" w:sz="0" w:space="0" w:color="auto"/>
                <w:right w:val="none" w:sz="0" w:space="0" w:color="auto"/>
              </w:divBdr>
            </w:div>
          </w:divsChild>
        </w:div>
        <w:div w:id="1759062720">
          <w:marLeft w:val="0"/>
          <w:marRight w:val="0"/>
          <w:marTop w:val="0"/>
          <w:marBottom w:val="0"/>
          <w:divBdr>
            <w:top w:val="none" w:sz="0" w:space="0" w:color="auto"/>
            <w:left w:val="none" w:sz="0" w:space="0" w:color="auto"/>
            <w:bottom w:val="none" w:sz="0" w:space="0" w:color="auto"/>
            <w:right w:val="none" w:sz="0" w:space="0" w:color="auto"/>
          </w:divBdr>
          <w:divsChild>
            <w:div w:id="1599873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8998756">
      <w:bodyDiv w:val="1"/>
      <w:marLeft w:val="0"/>
      <w:marRight w:val="0"/>
      <w:marTop w:val="0"/>
      <w:marBottom w:val="0"/>
      <w:divBdr>
        <w:top w:val="none" w:sz="0" w:space="0" w:color="auto"/>
        <w:left w:val="none" w:sz="0" w:space="0" w:color="auto"/>
        <w:bottom w:val="none" w:sz="0" w:space="0" w:color="auto"/>
        <w:right w:val="none" w:sz="0" w:space="0" w:color="auto"/>
      </w:divBdr>
    </w:div>
    <w:div w:id="551887328">
      <w:bodyDiv w:val="1"/>
      <w:marLeft w:val="0"/>
      <w:marRight w:val="0"/>
      <w:marTop w:val="0"/>
      <w:marBottom w:val="0"/>
      <w:divBdr>
        <w:top w:val="none" w:sz="0" w:space="0" w:color="auto"/>
        <w:left w:val="none" w:sz="0" w:space="0" w:color="auto"/>
        <w:bottom w:val="none" w:sz="0" w:space="0" w:color="auto"/>
        <w:right w:val="none" w:sz="0" w:space="0" w:color="auto"/>
      </w:divBdr>
      <w:divsChild>
        <w:div w:id="1098258443">
          <w:marLeft w:val="0"/>
          <w:marRight w:val="0"/>
          <w:marTop w:val="240"/>
          <w:marBottom w:val="120"/>
          <w:divBdr>
            <w:top w:val="none" w:sz="0" w:space="0" w:color="auto"/>
            <w:left w:val="none" w:sz="0" w:space="0" w:color="auto"/>
            <w:bottom w:val="none" w:sz="0" w:space="0" w:color="auto"/>
            <w:right w:val="none" w:sz="0" w:space="0" w:color="auto"/>
          </w:divBdr>
        </w:div>
        <w:div w:id="2010138293">
          <w:marLeft w:val="0"/>
          <w:marRight w:val="0"/>
          <w:marTop w:val="240"/>
          <w:marBottom w:val="120"/>
          <w:divBdr>
            <w:top w:val="none" w:sz="0" w:space="0" w:color="auto"/>
            <w:left w:val="none" w:sz="0" w:space="0" w:color="auto"/>
            <w:bottom w:val="none" w:sz="0" w:space="0" w:color="auto"/>
            <w:right w:val="none" w:sz="0" w:space="0" w:color="auto"/>
          </w:divBdr>
        </w:div>
      </w:divsChild>
    </w:div>
    <w:div w:id="555361784">
      <w:bodyDiv w:val="1"/>
      <w:marLeft w:val="0"/>
      <w:marRight w:val="0"/>
      <w:marTop w:val="0"/>
      <w:marBottom w:val="0"/>
      <w:divBdr>
        <w:top w:val="none" w:sz="0" w:space="0" w:color="auto"/>
        <w:left w:val="none" w:sz="0" w:space="0" w:color="auto"/>
        <w:bottom w:val="none" w:sz="0" w:space="0" w:color="auto"/>
        <w:right w:val="none" w:sz="0" w:space="0" w:color="auto"/>
      </w:divBdr>
      <w:divsChild>
        <w:div w:id="102044273">
          <w:marLeft w:val="0"/>
          <w:marRight w:val="0"/>
          <w:marTop w:val="240"/>
          <w:marBottom w:val="120"/>
          <w:divBdr>
            <w:top w:val="none" w:sz="0" w:space="0" w:color="auto"/>
            <w:left w:val="none" w:sz="0" w:space="0" w:color="auto"/>
            <w:bottom w:val="none" w:sz="0" w:space="0" w:color="auto"/>
            <w:right w:val="none" w:sz="0" w:space="0" w:color="auto"/>
          </w:divBdr>
        </w:div>
        <w:div w:id="2139031180">
          <w:marLeft w:val="0"/>
          <w:marRight w:val="0"/>
          <w:marTop w:val="240"/>
          <w:marBottom w:val="120"/>
          <w:divBdr>
            <w:top w:val="none" w:sz="0" w:space="0" w:color="auto"/>
            <w:left w:val="none" w:sz="0" w:space="0" w:color="auto"/>
            <w:bottom w:val="none" w:sz="0" w:space="0" w:color="auto"/>
            <w:right w:val="none" w:sz="0" w:space="0" w:color="auto"/>
          </w:divBdr>
        </w:div>
      </w:divsChild>
    </w:div>
    <w:div w:id="597176210">
      <w:bodyDiv w:val="1"/>
      <w:marLeft w:val="0"/>
      <w:marRight w:val="0"/>
      <w:marTop w:val="0"/>
      <w:marBottom w:val="0"/>
      <w:divBdr>
        <w:top w:val="none" w:sz="0" w:space="0" w:color="auto"/>
        <w:left w:val="none" w:sz="0" w:space="0" w:color="auto"/>
        <w:bottom w:val="none" w:sz="0" w:space="0" w:color="auto"/>
        <w:right w:val="none" w:sz="0" w:space="0" w:color="auto"/>
      </w:divBdr>
      <w:divsChild>
        <w:div w:id="1749570453">
          <w:marLeft w:val="0"/>
          <w:marRight w:val="0"/>
          <w:marTop w:val="0"/>
          <w:marBottom w:val="0"/>
          <w:divBdr>
            <w:top w:val="none" w:sz="0" w:space="0" w:color="auto"/>
            <w:left w:val="none" w:sz="0" w:space="0" w:color="auto"/>
            <w:bottom w:val="none" w:sz="0" w:space="0" w:color="auto"/>
            <w:right w:val="none" w:sz="0" w:space="0" w:color="auto"/>
          </w:divBdr>
        </w:div>
      </w:divsChild>
    </w:div>
    <w:div w:id="599995493">
      <w:bodyDiv w:val="1"/>
      <w:marLeft w:val="0"/>
      <w:marRight w:val="0"/>
      <w:marTop w:val="0"/>
      <w:marBottom w:val="0"/>
      <w:divBdr>
        <w:top w:val="none" w:sz="0" w:space="0" w:color="auto"/>
        <w:left w:val="none" w:sz="0" w:space="0" w:color="auto"/>
        <w:bottom w:val="none" w:sz="0" w:space="0" w:color="auto"/>
        <w:right w:val="none" w:sz="0" w:space="0" w:color="auto"/>
      </w:divBdr>
    </w:div>
    <w:div w:id="603267583">
      <w:bodyDiv w:val="1"/>
      <w:marLeft w:val="0"/>
      <w:marRight w:val="0"/>
      <w:marTop w:val="0"/>
      <w:marBottom w:val="0"/>
      <w:divBdr>
        <w:top w:val="none" w:sz="0" w:space="0" w:color="auto"/>
        <w:left w:val="none" w:sz="0" w:space="0" w:color="auto"/>
        <w:bottom w:val="none" w:sz="0" w:space="0" w:color="auto"/>
        <w:right w:val="none" w:sz="0" w:space="0" w:color="auto"/>
      </w:divBdr>
    </w:div>
    <w:div w:id="622346089">
      <w:bodyDiv w:val="1"/>
      <w:marLeft w:val="0"/>
      <w:marRight w:val="0"/>
      <w:marTop w:val="0"/>
      <w:marBottom w:val="0"/>
      <w:divBdr>
        <w:top w:val="none" w:sz="0" w:space="0" w:color="auto"/>
        <w:left w:val="none" w:sz="0" w:space="0" w:color="auto"/>
        <w:bottom w:val="none" w:sz="0" w:space="0" w:color="auto"/>
        <w:right w:val="none" w:sz="0" w:space="0" w:color="auto"/>
      </w:divBdr>
    </w:div>
    <w:div w:id="632059947">
      <w:bodyDiv w:val="1"/>
      <w:marLeft w:val="0"/>
      <w:marRight w:val="0"/>
      <w:marTop w:val="0"/>
      <w:marBottom w:val="0"/>
      <w:divBdr>
        <w:top w:val="none" w:sz="0" w:space="0" w:color="auto"/>
        <w:left w:val="none" w:sz="0" w:space="0" w:color="auto"/>
        <w:bottom w:val="none" w:sz="0" w:space="0" w:color="auto"/>
        <w:right w:val="none" w:sz="0" w:space="0" w:color="auto"/>
      </w:divBdr>
      <w:divsChild>
        <w:div w:id="1456368014">
          <w:marLeft w:val="0"/>
          <w:marRight w:val="0"/>
          <w:marTop w:val="0"/>
          <w:marBottom w:val="0"/>
          <w:divBdr>
            <w:top w:val="none" w:sz="0" w:space="0" w:color="auto"/>
            <w:left w:val="none" w:sz="0" w:space="0" w:color="auto"/>
            <w:bottom w:val="none" w:sz="0" w:space="0" w:color="auto"/>
            <w:right w:val="none" w:sz="0" w:space="0" w:color="auto"/>
          </w:divBdr>
          <w:divsChild>
            <w:div w:id="1268469611">
              <w:marLeft w:val="0"/>
              <w:marRight w:val="0"/>
              <w:marTop w:val="0"/>
              <w:marBottom w:val="0"/>
              <w:divBdr>
                <w:top w:val="none" w:sz="0" w:space="0" w:color="auto"/>
                <w:left w:val="none" w:sz="0" w:space="0" w:color="auto"/>
                <w:bottom w:val="none" w:sz="0" w:space="0" w:color="auto"/>
                <w:right w:val="none" w:sz="0" w:space="0" w:color="auto"/>
              </w:divBdr>
              <w:divsChild>
                <w:div w:id="389427080">
                  <w:marLeft w:val="0"/>
                  <w:marRight w:val="0"/>
                  <w:marTop w:val="0"/>
                  <w:marBottom w:val="0"/>
                  <w:divBdr>
                    <w:top w:val="none" w:sz="0" w:space="0" w:color="auto"/>
                    <w:left w:val="none" w:sz="0" w:space="0" w:color="auto"/>
                    <w:bottom w:val="none" w:sz="0" w:space="0" w:color="auto"/>
                    <w:right w:val="none" w:sz="0" w:space="0" w:color="auto"/>
                  </w:divBdr>
                </w:div>
                <w:div w:id="92674422">
                  <w:marLeft w:val="0"/>
                  <w:marRight w:val="0"/>
                  <w:marTop w:val="0"/>
                  <w:marBottom w:val="0"/>
                  <w:divBdr>
                    <w:top w:val="none" w:sz="0" w:space="0" w:color="auto"/>
                    <w:left w:val="none" w:sz="0" w:space="0" w:color="auto"/>
                    <w:bottom w:val="none" w:sz="0" w:space="0" w:color="auto"/>
                    <w:right w:val="none" w:sz="0" w:space="0" w:color="auto"/>
                  </w:divBdr>
                  <w:divsChild>
                    <w:div w:id="261226629">
                      <w:marLeft w:val="0"/>
                      <w:marRight w:val="0"/>
                      <w:marTop w:val="0"/>
                      <w:marBottom w:val="0"/>
                      <w:divBdr>
                        <w:top w:val="none" w:sz="0" w:space="0" w:color="auto"/>
                        <w:left w:val="none" w:sz="0" w:space="0" w:color="auto"/>
                        <w:bottom w:val="none" w:sz="0" w:space="0" w:color="auto"/>
                        <w:right w:val="none" w:sz="0" w:space="0" w:color="auto"/>
                      </w:divBdr>
                    </w:div>
                  </w:divsChild>
                </w:div>
                <w:div w:id="1434546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8613334">
      <w:bodyDiv w:val="1"/>
      <w:marLeft w:val="0"/>
      <w:marRight w:val="0"/>
      <w:marTop w:val="0"/>
      <w:marBottom w:val="0"/>
      <w:divBdr>
        <w:top w:val="none" w:sz="0" w:space="0" w:color="auto"/>
        <w:left w:val="none" w:sz="0" w:space="0" w:color="auto"/>
        <w:bottom w:val="none" w:sz="0" w:space="0" w:color="auto"/>
        <w:right w:val="none" w:sz="0" w:space="0" w:color="auto"/>
      </w:divBdr>
    </w:div>
    <w:div w:id="645353296">
      <w:bodyDiv w:val="1"/>
      <w:marLeft w:val="0"/>
      <w:marRight w:val="0"/>
      <w:marTop w:val="0"/>
      <w:marBottom w:val="0"/>
      <w:divBdr>
        <w:top w:val="none" w:sz="0" w:space="0" w:color="auto"/>
        <w:left w:val="none" w:sz="0" w:space="0" w:color="auto"/>
        <w:bottom w:val="none" w:sz="0" w:space="0" w:color="auto"/>
        <w:right w:val="none" w:sz="0" w:space="0" w:color="auto"/>
      </w:divBdr>
    </w:div>
    <w:div w:id="675156984">
      <w:bodyDiv w:val="1"/>
      <w:marLeft w:val="0"/>
      <w:marRight w:val="0"/>
      <w:marTop w:val="0"/>
      <w:marBottom w:val="0"/>
      <w:divBdr>
        <w:top w:val="none" w:sz="0" w:space="0" w:color="auto"/>
        <w:left w:val="none" w:sz="0" w:space="0" w:color="auto"/>
        <w:bottom w:val="none" w:sz="0" w:space="0" w:color="auto"/>
        <w:right w:val="none" w:sz="0" w:space="0" w:color="auto"/>
      </w:divBdr>
      <w:divsChild>
        <w:div w:id="263154668">
          <w:marLeft w:val="0"/>
          <w:marRight w:val="0"/>
          <w:marTop w:val="240"/>
          <w:marBottom w:val="120"/>
          <w:divBdr>
            <w:top w:val="none" w:sz="0" w:space="0" w:color="auto"/>
            <w:left w:val="none" w:sz="0" w:space="0" w:color="auto"/>
            <w:bottom w:val="none" w:sz="0" w:space="0" w:color="auto"/>
            <w:right w:val="none" w:sz="0" w:space="0" w:color="auto"/>
          </w:divBdr>
        </w:div>
        <w:div w:id="1711102079">
          <w:marLeft w:val="0"/>
          <w:marRight w:val="0"/>
          <w:marTop w:val="240"/>
          <w:marBottom w:val="120"/>
          <w:divBdr>
            <w:top w:val="none" w:sz="0" w:space="0" w:color="auto"/>
            <w:left w:val="none" w:sz="0" w:space="0" w:color="auto"/>
            <w:bottom w:val="none" w:sz="0" w:space="0" w:color="auto"/>
            <w:right w:val="none" w:sz="0" w:space="0" w:color="auto"/>
          </w:divBdr>
        </w:div>
      </w:divsChild>
    </w:div>
    <w:div w:id="675616929">
      <w:bodyDiv w:val="1"/>
      <w:marLeft w:val="0"/>
      <w:marRight w:val="0"/>
      <w:marTop w:val="0"/>
      <w:marBottom w:val="0"/>
      <w:divBdr>
        <w:top w:val="none" w:sz="0" w:space="0" w:color="auto"/>
        <w:left w:val="none" w:sz="0" w:space="0" w:color="auto"/>
        <w:bottom w:val="none" w:sz="0" w:space="0" w:color="auto"/>
        <w:right w:val="none" w:sz="0" w:space="0" w:color="auto"/>
      </w:divBdr>
      <w:divsChild>
        <w:div w:id="348915312">
          <w:marLeft w:val="0"/>
          <w:marRight w:val="0"/>
          <w:marTop w:val="0"/>
          <w:marBottom w:val="0"/>
          <w:divBdr>
            <w:top w:val="none" w:sz="0" w:space="0" w:color="auto"/>
            <w:left w:val="none" w:sz="0" w:space="0" w:color="auto"/>
            <w:bottom w:val="none" w:sz="0" w:space="0" w:color="auto"/>
            <w:right w:val="none" w:sz="0" w:space="0" w:color="auto"/>
          </w:divBdr>
        </w:div>
        <w:div w:id="170722132">
          <w:marLeft w:val="0"/>
          <w:marRight w:val="0"/>
          <w:marTop w:val="0"/>
          <w:marBottom w:val="0"/>
          <w:divBdr>
            <w:top w:val="none" w:sz="0" w:space="0" w:color="auto"/>
            <w:left w:val="none" w:sz="0" w:space="0" w:color="auto"/>
            <w:bottom w:val="none" w:sz="0" w:space="0" w:color="auto"/>
            <w:right w:val="none" w:sz="0" w:space="0" w:color="auto"/>
          </w:divBdr>
        </w:div>
      </w:divsChild>
    </w:div>
    <w:div w:id="677274577">
      <w:bodyDiv w:val="1"/>
      <w:marLeft w:val="0"/>
      <w:marRight w:val="0"/>
      <w:marTop w:val="0"/>
      <w:marBottom w:val="0"/>
      <w:divBdr>
        <w:top w:val="none" w:sz="0" w:space="0" w:color="auto"/>
        <w:left w:val="none" w:sz="0" w:space="0" w:color="auto"/>
        <w:bottom w:val="none" w:sz="0" w:space="0" w:color="auto"/>
        <w:right w:val="none" w:sz="0" w:space="0" w:color="auto"/>
      </w:divBdr>
      <w:divsChild>
        <w:div w:id="151340895">
          <w:marLeft w:val="0"/>
          <w:marRight w:val="0"/>
          <w:marTop w:val="0"/>
          <w:marBottom w:val="0"/>
          <w:divBdr>
            <w:top w:val="none" w:sz="0" w:space="0" w:color="auto"/>
            <w:left w:val="none" w:sz="0" w:space="0" w:color="auto"/>
            <w:bottom w:val="none" w:sz="0" w:space="0" w:color="auto"/>
            <w:right w:val="none" w:sz="0" w:space="0" w:color="auto"/>
          </w:divBdr>
          <w:divsChild>
            <w:div w:id="1470707876">
              <w:marLeft w:val="0"/>
              <w:marRight w:val="0"/>
              <w:marTop w:val="0"/>
              <w:marBottom w:val="0"/>
              <w:divBdr>
                <w:top w:val="none" w:sz="0" w:space="0" w:color="auto"/>
                <w:left w:val="none" w:sz="0" w:space="0" w:color="auto"/>
                <w:bottom w:val="none" w:sz="0" w:space="0" w:color="auto"/>
                <w:right w:val="none" w:sz="0" w:space="0" w:color="auto"/>
              </w:divBdr>
              <w:divsChild>
                <w:div w:id="979580050">
                  <w:marLeft w:val="0"/>
                  <w:marRight w:val="0"/>
                  <w:marTop w:val="0"/>
                  <w:marBottom w:val="0"/>
                  <w:divBdr>
                    <w:top w:val="none" w:sz="0" w:space="0" w:color="auto"/>
                    <w:left w:val="none" w:sz="0" w:space="0" w:color="auto"/>
                    <w:bottom w:val="none" w:sz="0" w:space="0" w:color="auto"/>
                    <w:right w:val="none" w:sz="0" w:space="0" w:color="auto"/>
                  </w:divBdr>
                  <w:divsChild>
                    <w:div w:id="2053309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88917733">
      <w:bodyDiv w:val="1"/>
      <w:marLeft w:val="0"/>
      <w:marRight w:val="0"/>
      <w:marTop w:val="0"/>
      <w:marBottom w:val="0"/>
      <w:divBdr>
        <w:top w:val="none" w:sz="0" w:space="0" w:color="auto"/>
        <w:left w:val="none" w:sz="0" w:space="0" w:color="auto"/>
        <w:bottom w:val="none" w:sz="0" w:space="0" w:color="auto"/>
        <w:right w:val="none" w:sz="0" w:space="0" w:color="auto"/>
      </w:divBdr>
      <w:divsChild>
        <w:div w:id="1594127543">
          <w:marLeft w:val="0"/>
          <w:marRight w:val="0"/>
          <w:marTop w:val="240"/>
          <w:marBottom w:val="120"/>
          <w:divBdr>
            <w:top w:val="none" w:sz="0" w:space="0" w:color="auto"/>
            <w:left w:val="none" w:sz="0" w:space="0" w:color="auto"/>
            <w:bottom w:val="none" w:sz="0" w:space="0" w:color="auto"/>
            <w:right w:val="none" w:sz="0" w:space="0" w:color="auto"/>
          </w:divBdr>
        </w:div>
        <w:div w:id="1118793527">
          <w:marLeft w:val="0"/>
          <w:marRight w:val="0"/>
          <w:marTop w:val="240"/>
          <w:marBottom w:val="120"/>
          <w:divBdr>
            <w:top w:val="none" w:sz="0" w:space="0" w:color="auto"/>
            <w:left w:val="none" w:sz="0" w:space="0" w:color="auto"/>
            <w:bottom w:val="none" w:sz="0" w:space="0" w:color="auto"/>
            <w:right w:val="none" w:sz="0" w:space="0" w:color="auto"/>
          </w:divBdr>
        </w:div>
      </w:divsChild>
    </w:div>
    <w:div w:id="699165262">
      <w:bodyDiv w:val="1"/>
      <w:marLeft w:val="0"/>
      <w:marRight w:val="0"/>
      <w:marTop w:val="0"/>
      <w:marBottom w:val="0"/>
      <w:divBdr>
        <w:top w:val="none" w:sz="0" w:space="0" w:color="auto"/>
        <w:left w:val="none" w:sz="0" w:space="0" w:color="auto"/>
        <w:bottom w:val="none" w:sz="0" w:space="0" w:color="auto"/>
        <w:right w:val="none" w:sz="0" w:space="0" w:color="auto"/>
      </w:divBdr>
      <w:divsChild>
        <w:div w:id="1866944581">
          <w:marLeft w:val="0"/>
          <w:marRight w:val="0"/>
          <w:marTop w:val="240"/>
          <w:marBottom w:val="120"/>
          <w:divBdr>
            <w:top w:val="none" w:sz="0" w:space="0" w:color="auto"/>
            <w:left w:val="none" w:sz="0" w:space="0" w:color="auto"/>
            <w:bottom w:val="none" w:sz="0" w:space="0" w:color="auto"/>
            <w:right w:val="none" w:sz="0" w:space="0" w:color="auto"/>
          </w:divBdr>
        </w:div>
        <w:div w:id="139805411">
          <w:marLeft w:val="0"/>
          <w:marRight w:val="0"/>
          <w:marTop w:val="240"/>
          <w:marBottom w:val="120"/>
          <w:divBdr>
            <w:top w:val="none" w:sz="0" w:space="0" w:color="auto"/>
            <w:left w:val="none" w:sz="0" w:space="0" w:color="auto"/>
            <w:bottom w:val="none" w:sz="0" w:space="0" w:color="auto"/>
            <w:right w:val="none" w:sz="0" w:space="0" w:color="auto"/>
          </w:divBdr>
        </w:div>
      </w:divsChild>
    </w:div>
    <w:div w:id="700131663">
      <w:bodyDiv w:val="1"/>
      <w:marLeft w:val="0"/>
      <w:marRight w:val="0"/>
      <w:marTop w:val="0"/>
      <w:marBottom w:val="0"/>
      <w:divBdr>
        <w:top w:val="none" w:sz="0" w:space="0" w:color="auto"/>
        <w:left w:val="none" w:sz="0" w:space="0" w:color="auto"/>
        <w:bottom w:val="none" w:sz="0" w:space="0" w:color="auto"/>
        <w:right w:val="none" w:sz="0" w:space="0" w:color="auto"/>
      </w:divBdr>
      <w:divsChild>
        <w:div w:id="398787849">
          <w:marLeft w:val="0"/>
          <w:marRight w:val="0"/>
          <w:marTop w:val="240"/>
          <w:marBottom w:val="120"/>
          <w:divBdr>
            <w:top w:val="none" w:sz="0" w:space="0" w:color="auto"/>
            <w:left w:val="none" w:sz="0" w:space="0" w:color="auto"/>
            <w:bottom w:val="none" w:sz="0" w:space="0" w:color="auto"/>
            <w:right w:val="none" w:sz="0" w:space="0" w:color="auto"/>
          </w:divBdr>
        </w:div>
        <w:div w:id="819929725">
          <w:marLeft w:val="0"/>
          <w:marRight w:val="0"/>
          <w:marTop w:val="240"/>
          <w:marBottom w:val="120"/>
          <w:divBdr>
            <w:top w:val="none" w:sz="0" w:space="0" w:color="auto"/>
            <w:left w:val="none" w:sz="0" w:space="0" w:color="auto"/>
            <w:bottom w:val="none" w:sz="0" w:space="0" w:color="auto"/>
            <w:right w:val="none" w:sz="0" w:space="0" w:color="auto"/>
          </w:divBdr>
        </w:div>
      </w:divsChild>
    </w:div>
    <w:div w:id="717432798">
      <w:bodyDiv w:val="1"/>
      <w:marLeft w:val="0"/>
      <w:marRight w:val="0"/>
      <w:marTop w:val="0"/>
      <w:marBottom w:val="0"/>
      <w:divBdr>
        <w:top w:val="none" w:sz="0" w:space="0" w:color="auto"/>
        <w:left w:val="none" w:sz="0" w:space="0" w:color="auto"/>
        <w:bottom w:val="none" w:sz="0" w:space="0" w:color="auto"/>
        <w:right w:val="none" w:sz="0" w:space="0" w:color="auto"/>
      </w:divBdr>
    </w:div>
    <w:div w:id="720831630">
      <w:bodyDiv w:val="1"/>
      <w:marLeft w:val="0"/>
      <w:marRight w:val="0"/>
      <w:marTop w:val="0"/>
      <w:marBottom w:val="0"/>
      <w:divBdr>
        <w:top w:val="none" w:sz="0" w:space="0" w:color="auto"/>
        <w:left w:val="none" w:sz="0" w:space="0" w:color="auto"/>
        <w:bottom w:val="none" w:sz="0" w:space="0" w:color="auto"/>
        <w:right w:val="none" w:sz="0" w:space="0" w:color="auto"/>
      </w:divBdr>
      <w:divsChild>
        <w:div w:id="977417227">
          <w:marLeft w:val="0"/>
          <w:marRight w:val="0"/>
          <w:marTop w:val="0"/>
          <w:marBottom w:val="0"/>
          <w:divBdr>
            <w:top w:val="none" w:sz="0" w:space="0" w:color="auto"/>
            <w:left w:val="none" w:sz="0" w:space="0" w:color="auto"/>
            <w:bottom w:val="none" w:sz="0" w:space="0" w:color="auto"/>
            <w:right w:val="none" w:sz="0" w:space="0" w:color="auto"/>
          </w:divBdr>
          <w:divsChild>
            <w:div w:id="2055737412">
              <w:marLeft w:val="0"/>
              <w:marRight w:val="0"/>
              <w:marTop w:val="0"/>
              <w:marBottom w:val="0"/>
              <w:divBdr>
                <w:top w:val="none" w:sz="0" w:space="0" w:color="auto"/>
                <w:left w:val="none" w:sz="0" w:space="0" w:color="auto"/>
                <w:bottom w:val="none" w:sz="0" w:space="0" w:color="auto"/>
                <w:right w:val="none" w:sz="0" w:space="0" w:color="auto"/>
              </w:divBdr>
              <w:divsChild>
                <w:div w:id="1364328835">
                  <w:marLeft w:val="-30"/>
                  <w:marRight w:val="90"/>
                  <w:marTop w:val="0"/>
                  <w:marBottom w:val="105"/>
                  <w:divBdr>
                    <w:top w:val="none" w:sz="0" w:space="0" w:color="auto"/>
                    <w:left w:val="none" w:sz="0" w:space="0" w:color="auto"/>
                    <w:bottom w:val="none" w:sz="0" w:space="0" w:color="auto"/>
                    <w:right w:val="none" w:sz="0" w:space="0" w:color="auto"/>
                  </w:divBdr>
                </w:div>
              </w:divsChild>
            </w:div>
          </w:divsChild>
        </w:div>
        <w:div w:id="178279913">
          <w:marLeft w:val="0"/>
          <w:marRight w:val="0"/>
          <w:marTop w:val="0"/>
          <w:marBottom w:val="0"/>
          <w:divBdr>
            <w:top w:val="none" w:sz="0" w:space="0" w:color="auto"/>
            <w:left w:val="none" w:sz="0" w:space="0" w:color="auto"/>
            <w:bottom w:val="none" w:sz="0" w:space="0" w:color="auto"/>
            <w:right w:val="none" w:sz="0" w:space="0" w:color="auto"/>
          </w:divBdr>
          <w:divsChild>
            <w:div w:id="48044504">
              <w:marLeft w:val="0"/>
              <w:marRight w:val="0"/>
              <w:marTop w:val="0"/>
              <w:marBottom w:val="0"/>
              <w:divBdr>
                <w:top w:val="none" w:sz="0" w:space="0" w:color="auto"/>
                <w:left w:val="none" w:sz="0" w:space="0" w:color="auto"/>
                <w:bottom w:val="none" w:sz="0" w:space="0" w:color="auto"/>
                <w:right w:val="none" w:sz="0" w:space="0" w:color="auto"/>
              </w:divBdr>
            </w:div>
          </w:divsChild>
        </w:div>
        <w:div w:id="455755445">
          <w:marLeft w:val="0"/>
          <w:marRight w:val="0"/>
          <w:marTop w:val="0"/>
          <w:marBottom w:val="0"/>
          <w:divBdr>
            <w:top w:val="none" w:sz="0" w:space="0" w:color="auto"/>
            <w:left w:val="none" w:sz="0" w:space="0" w:color="auto"/>
            <w:bottom w:val="none" w:sz="0" w:space="0" w:color="auto"/>
            <w:right w:val="none" w:sz="0" w:space="0" w:color="auto"/>
          </w:divBdr>
          <w:divsChild>
            <w:div w:id="344484979">
              <w:marLeft w:val="0"/>
              <w:marRight w:val="0"/>
              <w:marTop w:val="0"/>
              <w:marBottom w:val="0"/>
              <w:divBdr>
                <w:top w:val="none" w:sz="0" w:space="0" w:color="auto"/>
                <w:left w:val="none" w:sz="0" w:space="0" w:color="auto"/>
                <w:bottom w:val="none" w:sz="0" w:space="0" w:color="auto"/>
                <w:right w:val="none" w:sz="0" w:space="0" w:color="auto"/>
              </w:divBdr>
              <w:divsChild>
                <w:div w:id="360325560">
                  <w:marLeft w:val="0"/>
                  <w:marRight w:val="0"/>
                  <w:marTop w:val="0"/>
                  <w:marBottom w:val="0"/>
                  <w:divBdr>
                    <w:top w:val="none" w:sz="0" w:space="0" w:color="auto"/>
                    <w:left w:val="none" w:sz="0" w:space="0" w:color="auto"/>
                    <w:bottom w:val="none" w:sz="0" w:space="0" w:color="auto"/>
                    <w:right w:val="none" w:sz="0" w:space="0" w:color="auto"/>
                  </w:divBdr>
                  <w:divsChild>
                    <w:div w:id="1706101581">
                      <w:marLeft w:val="0"/>
                      <w:marRight w:val="0"/>
                      <w:marTop w:val="0"/>
                      <w:marBottom w:val="0"/>
                      <w:divBdr>
                        <w:top w:val="none" w:sz="0" w:space="0" w:color="auto"/>
                        <w:left w:val="none" w:sz="0" w:space="0" w:color="auto"/>
                        <w:bottom w:val="none" w:sz="0" w:space="0" w:color="auto"/>
                        <w:right w:val="none" w:sz="0" w:space="0" w:color="auto"/>
                      </w:divBdr>
                    </w:div>
                    <w:div w:id="712996701">
                      <w:marLeft w:val="0"/>
                      <w:marRight w:val="0"/>
                      <w:marTop w:val="0"/>
                      <w:marBottom w:val="0"/>
                      <w:divBdr>
                        <w:top w:val="none" w:sz="0" w:space="0" w:color="auto"/>
                        <w:left w:val="none" w:sz="0" w:space="0" w:color="auto"/>
                        <w:bottom w:val="none" w:sz="0" w:space="0" w:color="auto"/>
                        <w:right w:val="none" w:sz="0" w:space="0" w:color="auto"/>
                      </w:divBdr>
                      <w:divsChild>
                        <w:div w:id="1616011892">
                          <w:marLeft w:val="0"/>
                          <w:marRight w:val="0"/>
                          <w:marTop w:val="0"/>
                          <w:marBottom w:val="0"/>
                          <w:divBdr>
                            <w:top w:val="none" w:sz="0" w:space="0" w:color="auto"/>
                            <w:left w:val="none" w:sz="0" w:space="0" w:color="auto"/>
                            <w:bottom w:val="none" w:sz="0" w:space="0" w:color="auto"/>
                            <w:right w:val="none" w:sz="0" w:space="0" w:color="auto"/>
                          </w:divBdr>
                          <w:divsChild>
                            <w:div w:id="174661870">
                              <w:marLeft w:val="0"/>
                              <w:marRight w:val="0"/>
                              <w:marTop w:val="0"/>
                              <w:marBottom w:val="0"/>
                              <w:divBdr>
                                <w:top w:val="none" w:sz="0" w:space="0" w:color="auto"/>
                                <w:left w:val="none" w:sz="0" w:space="0" w:color="auto"/>
                                <w:bottom w:val="none" w:sz="0" w:space="0" w:color="auto"/>
                                <w:right w:val="none" w:sz="0" w:space="0" w:color="auto"/>
                              </w:divBdr>
                              <w:divsChild>
                                <w:div w:id="1186168221">
                                  <w:marLeft w:val="0"/>
                                  <w:marRight w:val="-120"/>
                                  <w:marTop w:val="0"/>
                                  <w:marBottom w:val="0"/>
                                  <w:divBdr>
                                    <w:top w:val="single" w:sz="6" w:space="0" w:color="C2C2C2"/>
                                    <w:left w:val="single" w:sz="6" w:space="0" w:color="C2C2C2"/>
                                    <w:bottom w:val="single" w:sz="6" w:space="0" w:color="C2C2C2"/>
                                    <w:right w:val="none" w:sz="0" w:space="0" w:color="auto"/>
                                  </w:divBdr>
                                  <w:divsChild>
                                    <w:div w:id="814688998">
                                      <w:marLeft w:val="0"/>
                                      <w:marRight w:val="0"/>
                                      <w:marTop w:val="0"/>
                                      <w:marBottom w:val="0"/>
                                      <w:divBdr>
                                        <w:top w:val="none" w:sz="0" w:space="0" w:color="auto"/>
                                        <w:left w:val="none" w:sz="0" w:space="0" w:color="auto"/>
                                        <w:bottom w:val="none" w:sz="0" w:space="0" w:color="auto"/>
                                        <w:right w:val="none" w:sz="0" w:space="0" w:color="auto"/>
                                      </w:divBdr>
                                    </w:div>
                                  </w:divsChild>
                                </w:div>
                                <w:div w:id="683018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075391">
                      <w:marLeft w:val="0"/>
                      <w:marRight w:val="0"/>
                      <w:marTop w:val="0"/>
                      <w:marBottom w:val="0"/>
                      <w:divBdr>
                        <w:top w:val="none" w:sz="0" w:space="0" w:color="auto"/>
                        <w:left w:val="none" w:sz="0" w:space="0" w:color="auto"/>
                        <w:bottom w:val="none" w:sz="0" w:space="0" w:color="auto"/>
                        <w:right w:val="none" w:sz="0" w:space="0" w:color="auto"/>
                      </w:divBdr>
                      <w:divsChild>
                        <w:div w:id="1978366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5233476">
                  <w:marLeft w:val="0"/>
                  <w:marRight w:val="0"/>
                  <w:marTop w:val="0"/>
                  <w:marBottom w:val="0"/>
                  <w:divBdr>
                    <w:top w:val="none" w:sz="0" w:space="0" w:color="auto"/>
                    <w:left w:val="none" w:sz="0" w:space="0" w:color="auto"/>
                    <w:bottom w:val="none" w:sz="0" w:space="0" w:color="auto"/>
                    <w:right w:val="none" w:sz="0" w:space="0" w:color="auto"/>
                  </w:divBdr>
                  <w:divsChild>
                    <w:div w:id="2129464479">
                      <w:marLeft w:val="0"/>
                      <w:marRight w:val="0"/>
                      <w:marTop w:val="0"/>
                      <w:marBottom w:val="0"/>
                      <w:divBdr>
                        <w:top w:val="none" w:sz="0" w:space="0" w:color="auto"/>
                        <w:left w:val="none" w:sz="0" w:space="0" w:color="auto"/>
                        <w:bottom w:val="none" w:sz="0" w:space="0" w:color="auto"/>
                        <w:right w:val="none" w:sz="0" w:space="0" w:color="auto"/>
                      </w:divBdr>
                      <w:divsChild>
                        <w:div w:id="362480076">
                          <w:marLeft w:val="0"/>
                          <w:marRight w:val="0"/>
                          <w:marTop w:val="0"/>
                          <w:marBottom w:val="0"/>
                          <w:divBdr>
                            <w:top w:val="none" w:sz="0" w:space="0" w:color="auto"/>
                            <w:left w:val="none" w:sz="0" w:space="0" w:color="auto"/>
                            <w:bottom w:val="none" w:sz="0" w:space="0" w:color="auto"/>
                            <w:right w:val="none" w:sz="0" w:space="0" w:color="auto"/>
                          </w:divBdr>
                          <w:divsChild>
                            <w:div w:id="1334600919">
                              <w:marLeft w:val="0"/>
                              <w:marRight w:val="0"/>
                              <w:marTop w:val="0"/>
                              <w:marBottom w:val="0"/>
                              <w:divBdr>
                                <w:top w:val="none" w:sz="0" w:space="0" w:color="auto"/>
                                <w:left w:val="none" w:sz="0" w:space="0" w:color="auto"/>
                                <w:bottom w:val="none" w:sz="0" w:space="0" w:color="auto"/>
                                <w:right w:val="none" w:sz="0" w:space="0" w:color="auto"/>
                              </w:divBdr>
                              <w:divsChild>
                                <w:div w:id="492987301">
                                  <w:marLeft w:val="0"/>
                                  <w:marRight w:val="0"/>
                                  <w:marTop w:val="0"/>
                                  <w:marBottom w:val="0"/>
                                  <w:divBdr>
                                    <w:top w:val="none" w:sz="0" w:space="0" w:color="auto"/>
                                    <w:left w:val="none" w:sz="0" w:space="0" w:color="auto"/>
                                    <w:bottom w:val="none" w:sz="0" w:space="0" w:color="auto"/>
                                    <w:right w:val="none" w:sz="0" w:space="0" w:color="auto"/>
                                  </w:divBdr>
                                  <w:divsChild>
                                    <w:div w:id="65151322">
                                      <w:marLeft w:val="0"/>
                                      <w:marRight w:val="0"/>
                                      <w:marTop w:val="0"/>
                                      <w:marBottom w:val="0"/>
                                      <w:divBdr>
                                        <w:top w:val="none" w:sz="0" w:space="0" w:color="auto"/>
                                        <w:left w:val="none" w:sz="0" w:space="0" w:color="auto"/>
                                        <w:bottom w:val="none" w:sz="0" w:space="0" w:color="auto"/>
                                        <w:right w:val="none" w:sz="0" w:space="0" w:color="auto"/>
                                      </w:divBdr>
                                      <w:divsChild>
                                        <w:div w:id="526481233">
                                          <w:marLeft w:val="0"/>
                                          <w:marRight w:val="0"/>
                                          <w:marTop w:val="0"/>
                                          <w:marBottom w:val="0"/>
                                          <w:divBdr>
                                            <w:top w:val="none" w:sz="0" w:space="0" w:color="auto"/>
                                            <w:left w:val="none" w:sz="0" w:space="0" w:color="auto"/>
                                            <w:bottom w:val="none" w:sz="0" w:space="0" w:color="auto"/>
                                            <w:right w:val="none" w:sz="0" w:space="0" w:color="auto"/>
                                          </w:divBdr>
                                          <w:divsChild>
                                            <w:div w:id="11999221">
                                              <w:marLeft w:val="0"/>
                                              <w:marRight w:val="0"/>
                                              <w:marTop w:val="0"/>
                                              <w:marBottom w:val="0"/>
                                              <w:divBdr>
                                                <w:top w:val="none" w:sz="0" w:space="0" w:color="auto"/>
                                                <w:left w:val="none" w:sz="0" w:space="0" w:color="auto"/>
                                                <w:bottom w:val="none" w:sz="0" w:space="0" w:color="auto"/>
                                                <w:right w:val="none" w:sz="0" w:space="0" w:color="auto"/>
                                              </w:divBdr>
                                              <w:divsChild>
                                                <w:div w:id="2039508076">
                                                  <w:marLeft w:val="0"/>
                                                  <w:marRight w:val="0"/>
                                                  <w:marTop w:val="0"/>
                                                  <w:marBottom w:val="0"/>
                                                  <w:divBdr>
                                                    <w:top w:val="none" w:sz="0" w:space="0" w:color="auto"/>
                                                    <w:left w:val="none" w:sz="0" w:space="0" w:color="auto"/>
                                                    <w:bottom w:val="none" w:sz="0" w:space="0" w:color="auto"/>
                                                    <w:right w:val="none" w:sz="0" w:space="0" w:color="auto"/>
                                                  </w:divBdr>
                                                  <w:divsChild>
                                                    <w:div w:id="1776710464">
                                                      <w:marLeft w:val="0"/>
                                                      <w:marRight w:val="0"/>
                                                      <w:marTop w:val="0"/>
                                                      <w:marBottom w:val="0"/>
                                                      <w:divBdr>
                                                        <w:top w:val="none" w:sz="0" w:space="0" w:color="auto"/>
                                                        <w:left w:val="none" w:sz="0" w:space="0" w:color="auto"/>
                                                        <w:bottom w:val="none" w:sz="0" w:space="0" w:color="auto"/>
                                                        <w:right w:val="none" w:sz="0" w:space="0" w:color="auto"/>
                                                      </w:divBdr>
                                                      <w:divsChild>
                                                        <w:div w:id="1494447071">
                                                          <w:marLeft w:val="0"/>
                                                          <w:marRight w:val="0"/>
                                                          <w:marTop w:val="0"/>
                                                          <w:marBottom w:val="0"/>
                                                          <w:divBdr>
                                                            <w:top w:val="none" w:sz="0" w:space="0" w:color="auto"/>
                                                            <w:left w:val="none" w:sz="0" w:space="0" w:color="auto"/>
                                                            <w:bottom w:val="none" w:sz="0" w:space="0" w:color="auto"/>
                                                            <w:right w:val="none" w:sz="0" w:space="0" w:color="auto"/>
                                                          </w:divBdr>
                                                          <w:divsChild>
                                                            <w:div w:id="41096903">
                                                              <w:marLeft w:val="0"/>
                                                              <w:marRight w:val="0"/>
                                                              <w:marTop w:val="0"/>
                                                              <w:marBottom w:val="0"/>
                                                              <w:divBdr>
                                                                <w:top w:val="none" w:sz="0" w:space="0" w:color="auto"/>
                                                                <w:left w:val="none" w:sz="0" w:space="0" w:color="auto"/>
                                                                <w:bottom w:val="none" w:sz="0" w:space="0" w:color="auto"/>
                                                                <w:right w:val="none" w:sz="0" w:space="0" w:color="auto"/>
                                                              </w:divBdr>
                                                              <w:divsChild>
                                                                <w:div w:id="1612785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14791172">
                              <w:marLeft w:val="0"/>
                              <w:marRight w:val="0"/>
                              <w:marTop w:val="0"/>
                              <w:marBottom w:val="0"/>
                              <w:divBdr>
                                <w:top w:val="none" w:sz="0" w:space="0" w:color="auto"/>
                                <w:left w:val="none" w:sz="0" w:space="0" w:color="auto"/>
                                <w:bottom w:val="none" w:sz="0" w:space="0" w:color="auto"/>
                                <w:right w:val="none" w:sz="0" w:space="0" w:color="auto"/>
                              </w:divBdr>
                              <w:divsChild>
                                <w:div w:id="650644833">
                                  <w:marLeft w:val="0"/>
                                  <w:marRight w:val="0"/>
                                  <w:marTop w:val="0"/>
                                  <w:marBottom w:val="0"/>
                                  <w:divBdr>
                                    <w:top w:val="none" w:sz="0" w:space="0" w:color="auto"/>
                                    <w:left w:val="none" w:sz="0" w:space="0" w:color="auto"/>
                                    <w:bottom w:val="none" w:sz="0" w:space="0" w:color="auto"/>
                                    <w:right w:val="none" w:sz="0" w:space="0" w:color="auto"/>
                                  </w:divBdr>
                                  <w:divsChild>
                                    <w:div w:id="858659769">
                                      <w:marLeft w:val="0"/>
                                      <w:marRight w:val="0"/>
                                      <w:marTop w:val="0"/>
                                      <w:marBottom w:val="0"/>
                                      <w:divBdr>
                                        <w:top w:val="none" w:sz="0" w:space="0" w:color="auto"/>
                                        <w:left w:val="none" w:sz="0" w:space="0" w:color="auto"/>
                                        <w:bottom w:val="none" w:sz="0" w:space="0" w:color="auto"/>
                                        <w:right w:val="none" w:sz="0" w:space="0" w:color="auto"/>
                                      </w:divBdr>
                                      <w:divsChild>
                                        <w:div w:id="1680352980">
                                          <w:marLeft w:val="0"/>
                                          <w:marRight w:val="0"/>
                                          <w:marTop w:val="0"/>
                                          <w:marBottom w:val="0"/>
                                          <w:divBdr>
                                            <w:top w:val="none" w:sz="0" w:space="0" w:color="auto"/>
                                            <w:left w:val="none" w:sz="0" w:space="0" w:color="auto"/>
                                            <w:bottom w:val="none" w:sz="0" w:space="0" w:color="auto"/>
                                            <w:right w:val="none" w:sz="0" w:space="0" w:color="auto"/>
                                          </w:divBdr>
                                          <w:divsChild>
                                            <w:div w:id="1647778797">
                                              <w:marLeft w:val="0"/>
                                              <w:marRight w:val="0"/>
                                              <w:marTop w:val="0"/>
                                              <w:marBottom w:val="0"/>
                                              <w:divBdr>
                                                <w:top w:val="none" w:sz="0" w:space="0" w:color="auto"/>
                                                <w:left w:val="none" w:sz="0" w:space="0" w:color="auto"/>
                                                <w:bottom w:val="none" w:sz="0" w:space="0" w:color="auto"/>
                                                <w:right w:val="none" w:sz="0" w:space="0" w:color="auto"/>
                                              </w:divBdr>
                                              <w:divsChild>
                                                <w:div w:id="1081754935">
                                                  <w:marLeft w:val="0"/>
                                                  <w:marRight w:val="0"/>
                                                  <w:marTop w:val="0"/>
                                                  <w:marBottom w:val="0"/>
                                                  <w:divBdr>
                                                    <w:top w:val="none" w:sz="0" w:space="0" w:color="auto"/>
                                                    <w:left w:val="none" w:sz="0" w:space="0" w:color="auto"/>
                                                    <w:bottom w:val="none" w:sz="0" w:space="0" w:color="auto"/>
                                                    <w:right w:val="none" w:sz="0" w:space="0" w:color="auto"/>
                                                  </w:divBdr>
                                                  <w:divsChild>
                                                    <w:div w:id="1029451354">
                                                      <w:marLeft w:val="0"/>
                                                      <w:marRight w:val="0"/>
                                                      <w:marTop w:val="0"/>
                                                      <w:marBottom w:val="0"/>
                                                      <w:divBdr>
                                                        <w:top w:val="none" w:sz="0" w:space="0" w:color="auto"/>
                                                        <w:left w:val="none" w:sz="0" w:space="0" w:color="auto"/>
                                                        <w:bottom w:val="none" w:sz="0" w:space="0" w:color="auto"/>
                                                        <w:right w:val="none" w:sz="0" w:space="0" w:color="auto"/>
                                                      </w:divBdr>
                                                      <w:divsChild>
                                                        <w:div w:id="1101268143">
                                                          <w:marLeft w:val="0"/>
                                                          <w:marRight w:val="0"/>
                                                          <w:marTop w:val="0"/>
                                                          <w:marBottom w:val="0"/>
                                                          <w:divBdr>
                                                            <w:top w:val="none" w:sz="0" w:space="0" w:color="auto"/>
                                                            <w:left w:val="none" w:sz="0" w:space="0" w:color="auto"/>
                                                            <w:bottom w:val="none" w:sz="0" w:space="0" w:color="auto"/>
                                                            <w:right w:val="none" w:sz="0" w:space="0" w:color="auto"/>
                                                          </w:divBdr>
                                                          <w:divsChild>
                                                            <w:div w:id="2016154844">
                                                              <w:marLeft w:val="0"/>
                                                              <w:marRight w:val="0"/>
                                                              <w:marTop w:val="0"/>
                                                              <w:marBottom w:val="0"/>
                                                              <w:divBdr>
                                                                <w:top w:val="none" w:sz="0" w:space="0" w:color="auto"/>
                                                                <w:left w:val="none" w:sz="0" w:space="0" w:color="auto"/>
                                                                <w:bottom w:val="none" w:sz="0" w:space="0" w:color="auto"/>
                                                                <w:right w:val="none" w:sz="0" w:space="0" w:color="auto"/>
                                                              </w:divBdr>
                                                              <w:divsChild>
                                                                <w:div w:id="1630361139">
                                                                  <w:marLeft w:val="0"/>
                                                                  <w:marRight w:val="0"/>
                                                                  <w:marTop w:val="0"/>
                                                                  <w:marBottom w:val="0"/>
                                                                  <w:divBdr>
                                                                    <w:top w:val="none" w:sz="0" w:space="0" w:color="auto"/>
                                                                    <w:left w:val="none" w:sz="0" w:space="0" w:color="auto"/>
                                                                    <w:bottom w:val="none" w:sz="0" w:space="0" w:color="auto"/>
                                                                    <w:right w:val="none" w:sz="0" w:space="0" w:color="auto"/>
                                                                  </w:divBdr>
                                                                  <w:divsChild>
                                                                    <w:div w:id="544676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732389342">
      <w:bodyDiv w:val="1"/>
      <w:marLeft w:val="0"/>
      <w:marRight w:val="0"/>
      <w:marTop w:val="0"/>
      <w:marBottom w:val="0"/>
      <w:divBdr>
        <w:top w:val="none" w:sz="0" w:space="0" w:color="auto"/>
        <w:left w:val="none" w:sz="0" w:space="0" w:color="auto"/>
        <w:bottom w:val="none" w:sz="0" w:space="0" w:color="auto"/>
        <w:right w:val="none" w:sz="0" w:space="0" w:color="auto"/>
      </w:divBdr>
      <w:divsChild>
        <w:div w:id="1291981673">
          <w:marLeft w:val="0"/>
          <w:marRight w:val="0"/>
          <w:marTop w:val="0"/>
          <w:marBottom w:val="0"/>
          <w:divBdr>
            <w:top w:val="none" w:sz="0" w:space="0" w:color="auto"/>
            <w:left w:val="none" w:sz="0" w:space="0" w:color="auto"/>
            <w:bottom w:val="none" w:sz="0" w:space="0" w:color="auto"/>
            <w:right w:val="none" w:sz="0" w:space="0" w:color="auto"/>
          </w:divBdr>
        </w:div>
        <w:div w:id="709258987">
          <w:marLeft w:val="0"/>
          <w:marRight w:val="0"/>
          <w:marTop w:val="0"/>
          <w:marBottom w:val="0"/>
          <w:divBdr>
            <w:top w:val="none" w:sz="0" w:space="0" w:color="auto"/>
            <w:left w:val="none" w:sz="0" w:space="0" w:color="auto"/>
            <w:bottom w:val="none" w:sz="0" w:space="0" w:color="auto"/>
            <w:right w:val="none" w:sz="0" w:space="0" w:color="auto"/>
          </w:divBdr>
        </w:div>
        <w:div w:id="1710179157">
          <w:marLeft w:val="0"/>
          <w:marRight w:val="0"/>
          <w:marTop w:val="0"/>
          <w:marBottom w:val="0"/>
          <w:divBdr>
            <w:top w:val="none" w:sz="0" w:space="0" w:color="auto"/>
            <w:left w:val="none" w:sz="0" w:space="0" w:color="auto"/>
            <w:bottom w:val="none" w:sz="0" w:space="0" w:color="auto"/>
            <w:right w:val="none" w:sz="0" w:space="0" w:color="auto"/>
          </w:divBdr>
        </w:div>
        <w:div w:id="940718549">
          <w:marLeft w:val="0"/>
          <w:marRight w:val="0"/>
          <w:marTop w:val="0"/>
          <w:marBottom w:val="0"/>
          <w:divBdr>
            <w:top w:val="none" w:sz="0" w:space="0" w:color="auto"/>
            <w:left w:val="none" w:sz="0" w:space="0" w:color="auto"/>
            <w:bottom w:val="none" w:sz="0" w:space="0" w:color="auto"/>
            <w:right w:val="none" w:sz="0" w:space="0" w:color="auto"/>
          </w:divBdr>
        </w:div>
        <w:div w:id="1156720921">
          <w:marLeft w:val="0"/>
          <w:marRight w:val="0"/>
          <w:marTop w:val="0"/>
          <w:marBottom w:val="0"/>
          <w:divBdr>
            <w:top w:val="none" w:sz="0" w:space="0" w:color="auto"/>
            <w:left w:val="none" w:sz="0" w:space="0" w:color="auto"/>
            <w:bottom w:val="none" w:sz="0" w:space="0" w:color="auto"/>
            <w:right w:val="none" w:sz="0" w:space="0" w:color="auto"/>
          </w:divBdr>
        </w:div>
        <w:div w:id="1199124044">
          <w:marLeft w:val="0"/>
          <w:marRight w:val="0"/>
          <w:marTop w:val="0"/>
          <w:marBottom w:val="0"/>
          <w:divBdr>
            <w:top w:val="none" w:sz="0" w:space="0" w:color="auto"/>
            <w:left w:val="none" w:sz="0" w:space="0" w:color="auto"/>
            <w:bottom w:val="none" w:sz="0" w:space="0" w:color="auto"/>
            <w:right w:val="none" w:sz="0" w:space="0" w:color="auto"/>
          </w:divBdr>
        </w:div>
      </w:divsChild>
    </w:div>
    <w:div w:id="735857174">
      <w:bodyDiv w:val="1"/>
      <w:marLeft w:val="0"/>
      <w:marRight w:val="0"/>
      <w:marTop w:val="0"/>
      <w:marBottom w:val="0"/>
      <w:divBdr>
        <w:top w:val="none" w:sz="0" w:space="0" w:color="auto"/>
        <w:left w:val="none" w:sz="0" w:space="0" w:color="auto"/>
        <w:bottom w:val="none" w:sz="0" w:space="0" w:color="auto"/>
        <w:right w:val="none" w:sz="0" w:space="0" w:color="auto"/>
      </w:divBdr>
      <w:divsChild>
        <w:div w:id="1325935766">
          <w:marLeft w:val="0"/>
          <w:marRight w:val="0"/>
          <w:marTop w:val="24"/>
          <w:marBottom w:val="0"/>
          <w:divBdr>
            <w:top w:val="none" w:sz="0" w:space="0" w:color="auto"/>
            <w:left w:val="none" w:sz="0" w:space="0" w:color="auto"/>
            <w:bottom w:val="none" w:sz="0" w:space="0" w:color="auto"/>
            <w:right w:val="none" w:sz="0" w:space="0" w:color="auto"/>
          </w:divBdr>
        </w:div>
        <w:div w:id="1118135381">
          <w:marLeft w:val="0"/>
          <w:marRight w:val="0"/>
          <w:marTop w:val="24"/>
          <w:marBottom w:val="0"/>
          <w:divBdr>
            <w:top w:val="none" w:sz="0" w:space="0" w:color="auto"/>
            <w:left w:val="none" w:sz="0" w:space="0" w:color="auto"/>
            <w:bottom w:val="none" w:sz="0" w:space="0" w:color="auto"/>
            <w:right w:val="none" w:sz="0" w:space="0" w:color="auto"/>
          </w:divBdr>
          <w:divsChild>
            <w:div w:id="147408909">
              <w:marLeft w:val="0"/>
              <w:marRight w:val="0"/>
              <w:marTop w:val="24"/>
              <w:marBottom w:val="0"/>
              <w:divBdr>
                <w:top w:val="none" w:sz="0" w:space="0" w:color="auto"/>
                <w:left w:val="none" w:sz="0" w:space="0" w:color="auto"/>
                <w:bottom w:val="none" w:sz="0" w:space="0" w:color="auto"/>
                <w:right w:val="none" w:sz="0" w:space="0" w:color="auto"/>
              </w:divBdr>
            </w:div>
          </w:divsChild>
        </w:div>
      </w:divsChild>
    </w:div>
    <w:div w:id="744380702">
      <w:bodyDiv w:val="1"/>
      <w:marLeft w:val="0"/>
      <w:marRight w:val="0"/>
      <w:marTop w:val="0"/>
      <w:marBottom w:val="0"/>
      <w:divBdr>
        <w:top w:val="none" w:sz="0" w:space="0" w:color="auto"/>
        <w:left w:val="none" w:sz="0" w:space="0" w:color="auto"/>
        <w:bottom w:val="none" w:sz="0" w:space="0" w:color="auto"/>
        <w:right w:val="none" w:sz="0" w:space="0" w:color="auto"/>
      </w:divBdr>
    </w:div>
    <w:div w:id="773986650">
      <w:bodyDiv w:val="1"/>
      <w:marLeft w:val="0"/>
      <w:marRight w:val="0"/>
      <w:marTop w:val="0"/>
      <w:marBottom w:val="0"/>
      <w:divBdr>
        <w:top w:val="none" w:sz="0" w:space="0" w:color="auto"/>
        <w:left w:val="none" w:sz="0" w:space="0" w:color="auto"/>
        <w:bottom w:val="none" w:sz="0" w:space="0" w:color="auto"/>
        <w:right w:val="none" w:sz="0" w:space="0" w:color="auto"/>
      </w:divBdr>
      <w:divsChild>
        <w:div w:id="392239912">
          <w:marLeft w:val="0"/>
          <w:marRight w:val="0"/>
          <w:marTop w:val="0"/>
          <w:marBottom w:val="0"/>
          <w:divBdr>
            <w:top w:val="none" w:sz="0" w:space="0" w:color="auto"/>
            <w:left w:val="none" w:sz="0" w:space="0" w:color="auto"/>
            <w:bottom w:val="none" w:sz="0" w:space="0" w:color="auto"/>
            <w:right w:val="none" w:sz="0" w:space="0" w:color="auto"/>
          </w:divBdr>
          <w:divsChild>
            <w:div w:id="1905334818">
              <w:marLeft w:val="0"/>
              <w:marRight w:val="0"/>
              <w:marTop w:val="0"/>
              <w:marBottom w:val="0"/>
              <w:divBdr>
                <w:top w:val="none" w:sz="0" w:space="0" w:color="auto"/>
                <w:left w:val="none" w:sz="0" w:space="0" w:color="auto"/>
                <w:bottom w:val="none" w:sz="0" w:space="0" w:color="auto"/>
                <w:right w:val="none" w:sz="0" w:space="0" w:color="auto"/>
              </w:divBdr>
            </w:div>
          </w:divsChild>
        </w:div>
        <w:div w:id="664169567">
          <w:marLeft w:val="0"/>
          <w:marRight w:val="0"/>
          <w:marTop w:val="0"/>
          <w:marBottom w:val="0"/>
          <w:divBdr>
            <w:top w:val="none" w:sz="0" w:space="0" w:color="auto"/>
            <w:left w:val="none" w:sz="0" w:space="0" w:color="auto"/>
            <w:bottom w:val="none" w:sz="0" w:space="0" w:color="auto"/>
            <w:right w:val="none" w:sz="0" w:space="0" w:color="auto"/>
          </w:divBdr>
          <w:divsChild>
            <w:div w:id="1871870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5082202">
      <w:bodyDiv w:val="1"/>
      <w:marLeft w:val="0"/>
      <w:marRight w:val="0"/>
      <w:marTop w:val="0"/>
      <w:marBottom w:val="0"/>
      <w:divBdr>
        <w:top w:val="none" w:sz="0" w:space="0" w:color="auto"/>
        <w:left w:val="none" w:sz="0" w:space="0" w:color="auto"/>
        <w:bottom w:val="none" w:sz="0" w:space="0" w:color="auto"/>
        <w:right w:val="none" w:sz="0" w:space="0" w:color="auto"/>
      </w:divBdr>
    </w:div>
    <w:div w:id="803429017">
      <w:bodyDiv w:val="1"/>
      <w:marLeft w:val="0"/>
      <w:marRight w:val="0"/>
      <w:marTop w:val="0"/>
      <w:marBottom w:val="0"/>
      <w:divBdr>
        <w:top w:val="none" w:sz="0" w:space="0" w:color="auto"/>
        <w:left w:val="none" w:sz="0" w:space="0" w:color="auto"/>
        <w:bottom w:val="none" w:sz="0" w:space="0" w:color="auto"/>
        <w:right w:val="none" w:sz="0" w:space="0" w:color="auto"/>
      </w:divBdr>
      <w:divsChild>
        <w:div w:id="159732998">
          <w:marLeft w:val="0"/>
          <w:marRight w:val="0"/>
          <w:marTop w:val="240"/>
          <w:marBottom w:val="120"/>
          <w:divBdr>
            <w:top w:val="none" w:sz="0" w:space="0" w:color="auto"/>
            <w:left w:val="none" w:sz="0" w:space="0" w:color="auto"/>
            <w:bottom w:val="none" w:sz="0" w:space="0" w:color="auto"/>
            <w:right w:val="none" w:sz="0" w:space="0" w:color="auto"/>
          </w:divBdr>
        </w:div>
        <w:div w:id="1678582030">
          <w:marLeft w:val="0"/>
          <w:marRight w:val="0"/>
          <w:marTop w:val="240"/>
          <w:marBottom w:val="120"/>
          <w:divBdr>
            <w:top w:val="none" w:sz="0" w:space="0" w:color="auto"/>
            <w:left w:val="none" w:sz="0" w:space="0" w:color="auto"/>
            <w:bottom w:val="none" w:sz="0" w:space="0" w:color="auto"/>
            <w:right w:val="none" w:sz="0" w:space="0" w:color="auto"/>
          </w:divBdr>
        </w:div>
      </w:divsChild>
    </w:div>
    <w:div w:id="821117289">
      <w:bodyDiv w:val="1"/>
      <w:marLeft w:val="0"/>
      <w:marRight w:val="0"/>
      <w:marTop w:val="0"/>
      <w:marBottom w:val="0"/>
      <w:divBdr>
        <w:top w:val="none" w:sz="0" w:space="0" w:color="auto"/>
        <w:left w:val="none" w:sz="0" w:space="0" w:color="auto"/>
        <w:bottom w:val="none" w:sz="0" w:space="0" w:color="auto"/>
        <w:right w:val="none" w:sz="0" w:space="0" w:color="auto"/>
      </w:divBdr>
    </w:div>
    <w:div w:id="869731778">
      <w:bodyDiv w:val="1"/>
      <w:marLeft w:val="0"/>
      <w:marRight w:val="0"/>
      <w:marTop w:val="0"/>
      <w:marBottom w:val="0"/>
      <w:divBdr>
        <w:top w:val="none" w:sz="0" w:space="0" w:color="auto"/>
        <w:left w:val="none" w:sz="0" w:space="0" w:color="auto"/>
        <w:bottom w:val="none" w:sz="0" w:space="0" w:color="auto"/>
        <w:right w:val="none" w:sz="0" w:space="0" w:color="auto"/>
      </w:divBdr>
      <w:divsChild>
        <w:div w:id="194392575">
          <w:marLeft w:val="0"/>
          <w:marRight w:val="0"/>
          <w:marTop w:val="24"/>
          <w:marBottom w:val="0"/>
          <w:divBdr>
            <w:top w:val="none" w:sz="0" w:space="0" w:color="auto"/>
            <w:left w:val="none" w:sz="0" w:space="0" w:color="auto"/>
            <w:bottom w:val="none" w:sz="0" w:space="0" w:color="auto"/>
            <w:right w:val="none" w:sz="0" w:space="0" w:color="auto"/>
          </w:divBdr>
        </w:div>
        <w:div w:id="1394809806">
          <w:marLeft w:val="0"/>
          <w:marRight w:val="0"/>
          <w:marTop w:val="24"/>
          <w:marBottom w:val="0"/>
          <w:divBdr>
            <w:top w:val="none" w:sz="0" w:space="0" w:color="auto"/>
            <w:left w:val="none" w:sz="0" w:space="0" w:color="auto"/>
            <w:bottom w:val="none" w:sz="0" w:space="0" w:color="auto"/>
            <w:right w:val="none" w:sz="0" w:space="0" w:color="auto"/>
          </w:divBdr>
          <w:divsChild>
            <w:div w:id="422723747">
              <w:marLeft w:val="0"/>
              <w:marRight w:val="0"/>
              <w:marTop w:val="24"/>
              <w:marBottom w:val="0"/>
              <w:divBdr>
                <w:top w:val="none" w:sz="0" w:space="0" w:color="auto"/>
                <w:left w:val="none" w:sz="0" w:space="0" w:color="auto"/>
                <w:bottom w:val="none" w:sz="0" w:space="0" w:color="auto"/>
                <w:right w:val="none" w:sz="0" w:space="0" w:color="auto"/>
              </w:divBdr>
            </w:div>
          </w:divsChild>
        </w:div>
      </w:divsChild>
    </w:div>
    <w:div w:id="915475146">
      <w:bodyDiv w:val="1"/>
      <w:marLeft w:val="0"/>
      <w:marRight w:val="0"/>
      <w:marTop w:val="0"/>
      <w:marBottom w:val="0"/>
      <w:divBdr>
        <w:top w:val="none" w:sz="0" w:space="0" w:color="auto"/>
        <w:left w:val="none" w:sz="0" w:space="0" w:color="auto"/>
        <w:bottom w:val="none" w:sz="0" w:space="0" w:color="auto"/>
        <w:right w:val="none" w:sz="0" w:space="0" w:color="auto"/>
      </w:divBdr>
      <w:divsChild>
        <w:div w:id="1915166712">
          <w:marLeft w:val="0"/>
          <w:marRight w:val="0"/>
          <w:marTop w:val="240"/>
          <w:marBottom w:val="120"/>
          <w:divBdr>
            <w:top w:val="none" w:sz="0" w:space="0" w:color="auto"/>
            <w:left w:val="none" w:sz="0" w:space="0" w:color="auto"/>
            <w:bottom w:val="none" w:sz="0" w:space="0" w:color="auto"/>
            <w:right w:val="none" w:sz="0" w:space="0" w:color="auto"/>
          </w:divBdr>
        </w:div>
        <w:div w:id="126628469">
          <w:marLeft w:val="0"/>
          <w:marRight w:val="0"/>
          <w:marTop w:val="240"/>
          <w:marBottom w:val="120"/>
          <w:divBdr>
            <w:top w:val="none" w:sz="0" w:space="0" w:color="auto"/>
            <w:left w:val="none" w:sz="0" w:space="0" w:color="auto"/>
            <w:bottom w:val="none" w:sz="0" w:space="0" w:color="auto"/>
            <w:right w:val="none" w:sz="0" w:space="0" w:color="auto"/>
          </w:divBdr>
        </w:div>
      </w:divsChild>
    </w:div>
    <w:div w:id="919103582">
      <w:bodyDiv w:val="1"/>
      <w:marLeft w:val="0"/>
      <w:marRight w:val="0"/>
      <w:marTop w:val="0"/>
      <w:marBottom w:val="0"/>
      <w:divBdr>
        <w:top w:val="none" w:sz="0" w:space="0" w:color="auto"/>
        <w:left w:val="none" w:sz="0" w:space="0" w:color="auto"/>
        <w:bottom w:val="none" w:sz="0" w:space="0" w:color="auto"/>
        <w:right w:val="none" w:sz="0" w:space="0" w:color="auto"/>
      </w:divBdr>
      <w:divsChild>
        <w:div w:id="903563344">
          <w:marLeft w:val="0"/>
          <w:marRight w:val="0"/>
          <w:marTop w:val="240"/>
          <w:marBottom w:val="120"/>
          <w:divBdr>
            <w:top w:val="none" w:sz="0" w:space="0" w:color="auto"/>
            <w:left w:val="none" w:sz="0" w:space="0" w:color="auto"/>
            <w:bottom w:val="none" w:sz="0" w:space="0" w:color="auto"/>
            <w:right w:val="none" w:sz="0" w:space="0" w:color="auto"/>
          </w:divBdr>
        </w:div>
        <w:div w:id="1362243348">
          <w:marLeft w:val="0"/>
          <w:marRight w:val="0"/>
          <w:marTop w:val="240"/>
          <w:marBottom w:val="120"/>
          <w:divBdr>
            <w:top w:val="none" w:sz="0" w:space="0" w:color="auto"/>
            <w:left w:val="none" w:sz="0" w:space="0" w:color="auto"/>
            <w:bottom w:val="none" w:sz="0" w:space="0" w:color="auto"/>
            <w:right w:val="none" w:sz="0" w:space="0" w:color="auto"/>
          </w:divBdr>
        </w:div>
      </w:divsChild>
    </w:div>
    <w:div w:id="957371017">
      <w:bodyDiv w:val="1"/>
      <w:marLeft w:val="0"/>
      <w:marRight w:val="0"/>
      <w:marTop w:val="0"/>
      <w:marBottom w:val="0"/>
      <w:divBdr>
        <w:top w:val="none" w:sz="0" w:space="0" w:color="auto"/>
        <w:left w:val="none" w:sz="0" w:space="0" w:color="auto"/>
        <w:bottom w:val="none" w:sz="0" w:space="0" w:color="auto"/>
        <w:right w:val="none" w:sz="0" w:space="0" w:color="auto"/>
      </w:divBdr>
      <w:divsChild>
        <w:div w:id="436605053">
          <w:marLeft w:val="0"/>
          <w:marRight w:val="0"/>
          <w:marTop w:val="0"/>
          <w:marBottom w:val="0"/>
          <w:divBdr>
            <w:top w:val="none" w:sz="0" w:space="0" w:color="auto"/>
            <w:left w:val="none" w:sz="0" w:space="0" w:color="auto"/>
            <w:bottom w:val="none" w:sz="0" w:space="0" w:color="auto"/>
            <w:right w:val="none" w:sz="0" w:space="0" w:color="auto"/>
          </w:divBdr>
          <w:divsChild>
            <w:div w:id="1663191352">
              <w:marLeft w:val="0"/>
              <w:marRight w:val="0"/>
              <w:marTop w:val="0"/>
              <w:marBottom w:val="0"/>
              <w:divBdr>
                <w:top w:val="none" w:sz="0" w:space="0" w:color="auto"/>
                <w:left w:val="none" w:sz="0" w:space="0" w:color="auto"/>
                <w:bottom w:val="none" w:sz="0" w:space="0" w:color="auto"/>
                <w:right w:val="none" w:sz="0" w:space="0" w:color="auto"/>
              </w:divBdr>
              <w:divsChild>
                <w:div w:id="869805846">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1929382868">
          <w:marLeft w:val="0"/>
          <w:marRight w:val="0"/>
          <w:marTop w:val="0"/>
          <w:marBottom w:val="0"/>
          <w:divBdr>
            <w:top w:val="none" w:sz="0" w:space="0" w:color="auto"/>
            <w:left w:val="none" w:sz="0" w:space="0" w:color="auto"/>
            <w:bottom w:val="none" w:sz="0" w:space="0" w:color="auto"/>
            <w:right w:val="none" w:sz="0" w:space="0" w:color="auto"/>
          </w:divBdr>
          <w:divsChild>
            <w:div w:id="1694769901">
              <w:marLeft w:val="0"/>
              <w:marRight w:val="0"/>
              <w:marTop w:val="0"/>
              <w:marBottom w:val="0"/>
              <w:divBdr>
                <w:top w:val="none" w:sz="0" w:space="0" w:color="auto"/>
                <w:left w:val="none" w:sz="0" w:space="0" w:color="auto"/>
                <w:bottom w:val="none" w:sz="0" w:space="0" w:color="auto"/>
                <w:right w:val="none" w:sz="0" w:space="0" w:color="auto"/>
              </w:divBdr>
              <w:divsChild>
                <w:div w:id="378480769">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132450870">
          <w:marLeft w:val="0"/>
          <w:marRight w:val="0"/>
          <w:marTop w:val="0"/>
          <w:marBottom w:val="0"/>
          <w:divBdr>
            <w:top w:val="none" w:sz="0" w:space="0" w:color="auto"/>
            <w:left w:val="none" w:sz="0" w:space="0" w:color="auto"/>
            <w:bottom w:val="none" w:sz="0" w:space="0" w:color="auto"/>
            <w:right w:val="none" w:sz="0" w:space="0" w:color="auto"/>
          </w:divBdr>
          <w:divsChild>
            <w:div w:id="1038166639">
              <w:marLeft w:val="0"/>
              <w:marRight w:val="0"/>
              <w:marTop w:val="0"/>
              <w:marBottom w:val="0"/>
              <w:divBdr>
                <w:top w:val="none" w:sz="0" w:space="0" w:color="auto"/>
                <w:left w:val="none" w:sz="0" w:space="0" w:color="auto"/>
                <w:bottom w:val="none" w:sz="0" w:space="0" w:color="auto"/>
                <w:right w:val="none" w:sz="0" w:space="0" w:color="auto"/>
              </w:divBdr>
              <w:divsChild>
                <w:div w:id="1482230716">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2033335670">
          <w:marLeft w:val="0"/>
          <w:marRight w:val="0"/>
          <w:marTop w:val="0"/>
          <w:marBottom w:val="0"/>
          <w:divBdr>
            <w:top w:val="none" w:sz="0" w:space="0" w:color="auto"/>
            <w:left w:val="none" w:sz="0" w:space="0" w:color="auto"/>
            <w:bottom w:val="none" w:sz="0" w:space="0" w:color="auto"/>
            <w:right w:val="none" w:sz="0" w:space="0" w:color="auto"/>
          </w:divBdr>
          <w:divsChild>
            <w:div w:id="2001731817">
              <w:marLeft w:val="0"/>
              <w:marRight w:val="0"/>
              <w:marTop w:val="0"/>
              <w:marBottom w:val="0"/>
              <w:divBdr>
                <w:top w:val="none" w:sz="0" w:space="0" w:color="auto"/>
                <w:left w:val="none" w:sz="0" w:space="0" w:color="auto"/>
                <w:bottom w:val="none" w:sz="0" w:space="0" w:color="auto"/>
                <w:right w:val="none" w:sz="0" w:space="0" w:color="auto"/>
              </w:divBdr>
              <w:divsChild>
                <w:div w:id="1332685683">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196624166">
          <w:marLeft w:val="0"/>
          <w:marRight w:val="0"/>
          <w:marTop w:val="0"/>
          <w:marBottom w:val="0"/>
          <w:divBdr>
            <w:top w:val="none" w:sz="0" w:space="0" w:color="auto"/>
            <w:left w:val="none" w:sz="0" w:space="0" w:color="auto"/>
            <w:bottom w:val="none" w:sz="0" w:space="0" w:color="auto"/>
            <w:right w:val="none" w:sz="0" w:space="0" w:color="auto"/>
          </w:divBdr>
          <w:divsChild>
            <w:div w:id="2038774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9071580">
      <w:bodyDiv w:val="1"/>
      <w:marLeft w:val="0"/>
      <w:marRight w:val="0"/>
      <w:marTop w:val="0"/>
      <w:marBottom w:val="0"/>
      <w:divBdr>
        <w:top w:val="none" w:sz="0" w:space="0" w:color="auto"/>
        <w:left w:val="none" w:sz="0" w:space="0" w:color="auto"/>
        <w:bottom w:val="none" w:sz="0" w:space="0" w:color="auto"/>
        <w:right w:val="none" w:sz="0" w:space="0" w:color="auto"/>
      </w:divBdr>
      <w:divsChild>
        <w:div w:id="1978757805">
          <w:marLeft w:val="0"/>
          <w:marRight w:val="0"/>
          <w:marTop w:val="240"/>
          <w:marBottom w:val="120"/>
          <w:divBdr>
            <w:top w:val="none" w:sz="0" w:space="0" w:color="auto"/>
            <w:left w:val="none" w:sz="0" w:space="0" w:color="auto"/>
            <w:bottom w:val="none" w:sz="0" w:space="0" w:color="auto"/>
            <w:right w:val="none" w:sz="0" w:space="0" w:color="auto"/>
          </w:divBdr>
        </w:div>
        <w:div w:id="2085224753">
          <w:marLeft w:val="0"/>
          <w:marRight w:val="0"/>
          <w:marTop w:val="240"/>
          <w:marBottom w:val="120"/>
          <w:divBdr>
            <w:top w:val="none" w:sz="0" w:space="0" w:color="auto"/>
            <w:left w:val="none" w:sz="0" w:space="0" w:color="auto"/>
            <w:bottom w:val="none" w:sz="0" w:space="0" w:color="auto"/>
            <w:right w:val="none" w:sz="0" w:space="0" w:color="auto"/>
          </w:divBdr>
        </w:div>
      </w:divsChild>
    </w:div>
    <w:div w:id="987788403">
      <w:bodyDiv w:val="1"/>
      <w:marLeft w:val="0"/>
      <w:marRight w:val="0"/>
      <w:marTop w:val="0"/>
      <w:marBottom w:val="0"/>
      <w:divBdr>
        <w:top w:val="none" w:sz="0" w:space="0" w:color="auto"/>
        <w:left w:val="none" w:sz="0" w:space="0" w:color="auto"/>
        <w:bottom w:val="none" w:sz="0" w:space="0" w:color="auto"/>
        <w:right w:val="none" w:sz="0" w:space="0" w:color="auto"/>
      </w:divBdr>
    </w:div>
    <w:div w:id="1021323197">
      <w:bodyDiv w:val="1"/>
      <w:marLeft w:val="0"/>
      <w:marRight w:val="0"/>
      <w:marTop w:val="0"/>
      <w:marBottom w:val="0"/>
      <w:divBdr>
        <w:top w:val="none" w:sz="0" w:space="0" w:color="auto"/>
        <w:left w:val="none" w:sz="0" w:space="0" w:color="auto"/>
        <w:bottom w:val="none" w:sz="0" w:space="0" w:color="auto"/>
        <w:right w:val="none" w:sz="0" w:space="0" w:color="auto"/>
      </w:divBdr>
    </w:div>
    <w:div w:id="1050304510">
      <w:bodyDiv w:val="1"/>
      <w:marLeft w:val="0"/>
      <w:marRight w:val="0"/>
      <w:marTop w:val="0"/>
      <w:marBottom w:val="0"/>
      <w:divBdr>
        <w:top w:val="none" w:sz="0" w:space="0" w:color="auto"/>
        <w:left w:val="none" w:sz="0" w:space="0" w:color="auto"/>
        <w:bottom w:val="none" w:sz="0" w:space="0" w:color="auto"/>
        <w:right w:val="none" w:sz="0" w:space="0" w:color="auto"/>
      </w:divBdr>
    </w:div>
    <w:div w:id="1057440532">
      <w:bodyDiv w:val="1"/>
      <w:marLeft w:val="0"/>
      <w:marRight w:val="0"/>
      <w:marTop w:val="0"/>
      <w:marBottom w:val="0"/>
      <w:divBdr>
        <w:top w:val="none" w:sz="0" w:space="0" w:color="auto"/>
        <w:left w:val="none" w:sz="0" w:space="0" w:color="auto"/>
        <w:bottom w:val="none" w:sz="0" w:space="0" w:color="auto"/>
        <w:right w:val="none" w:sz="0" w:space="0" w:color="auto"/>
      </w:divBdr>
      <w:divsChild>
        <w:div w:id="128785561">
          <w:marLeft w:val="0"/>
          <w:marRight w:val="0"/>
          <w:marTop w:val="0"/>
          <w:marBottom w:val="0"/>
          <w:divBdr>
            <w:top w:val="none" w:sz="0" w:space="0" w:color="auto"/>
            <w:left w:val="none" w:sz="0" w:space="0" w:color="auto"/>
            <w:bottom w:val="none" w:sz="0" w:space="0" w:color="auto"/>
            <w:right w:val="none" w:sz="0" w:space="0" w:color="auto"/>
          </w:divBdr>
        </w:div>
        <w:div w:id="961888734">
          <w:marLeft w:val="0"/>
          <w:marRight w:val="0"/>
          <w:marTop w:val="240"/>
          <w:marBottom w:val="120"/>
          <w:divBdr>
            <w:top w:val="none" w:sz="0" w:space="0" w:color="auto"/>
            <w:left w:val="none" w:sz="0" w:space="0" w:color="auto"/>
            <w:bottom w:val="none" w:sz="0" w:space="0" w:color="auto"/>
            <w:right w:val="none" w:sz="0" w:space="0" w:color="auto"/>
          </w:divBdr>
        </w:div>
        <w:div w:id="1840340923">
          <w:marLeft w:val="0"/>
          <w:marRight w:val="0"/>
          <w:marTop w:val="240"/>
          <w:marBottom w:val="120"/>
          <w:divBdr>
            <w:top w:val="none" w:sz="0" w:space="0" w:color="auto"/>
            <w:left w:val="none" w:sz="0" w:space="0" w:color="auto"/>
            <w:bottom w:val="none" w:sz="0" w:space="0" w:color="auto"/>
            <w:right w:val="none" w:sz="0" w:space="0" w:color="auto"/>
          </w:divBdr>
        </w:div>
      </w:divsChild>
    </w:div>
    <w:div w:id="1064374406">
      <w:bodyDiv w:val="1"/>
      <w:marLeft w:val="0"/>
      <w:marRight w:val="0"/>
      <w:marTop w:val="0"/>
      <w:marBottom w:val="0"/>
      <w:divBdr>
        <w:top w:val="none" w:sz="0" w:space="0" w:color="auto"/>
        <w:left w:val="none" w:sz="0" w:space="0" w:color="auto"/>
        <w:bottom w:val="none" w:sz="0" w:space="0" w:color="auto"/>
        <w:right w:val="none" w:sz="0" w:space="0" w:color="auto"/>
      </w:divBdr>
      <w:divsChild>
        <w:div w:id="1616642268">
          <w:marLeft w:val="0"/>
          <w:marRight w:val="0"/>
          <w:marTop w:val="0"/>
          <w:marBottom w:val="0"/>
          <w:divBdr>
            <w:top w:val="none" w:sz="0" w:space="0" w:color="auto"/>
            <w:left w:val="none" w:sz="0" w:space="0" w:color="auto"/>
            <w:bottom w:val="none" w:sz="0" w:space="0" w:color="auto"/>
            <w:right w:val="none" w:sz="0" w:space="0" w:color="auto"/>
          </w:divBdr>
          <w:divsChild>
            <w:div w:id="29846601">
              <w:marLeft w:val="0"/>
              <w:marRight w:val="0"/>
              <w:marTop w:val="0"/>
              <w:marBottom w:val="0"/>
              <w:divBdr>
                <w:top w:val="none" w:sz="0" w:space="0" w:color="auto"/>
                <w:left w:val="none" w:sz="0" w:space="0" w:color="auto"/>
                <w:bottom w:val="none" w:sz="0" w:space="0" w:color="auto"/>
                <w:right w:val="none" w:sz="0" w:space="0" w:color="auto"/>
              </w:divBdr>
            </w:div>
          </w:divsChild>
        </w:div>
        <w:div w:id="591933735">
          <w:marLeft w:val="0"/>
          <w:marRight w:val="0"/>
          <w:marTop w:val="0"/>
          <w:marBottom w:val="0"/>
          <w:divBdr>
            <w:top w:val="none" w:sz="0" w:space="0" w:color="auto"/>
            <w:left w:val="none" w:sz="0" w:space="0" w:color="auto"/>
            <w:bottom w:val="none" w:sz="0" w:space="0" w:color="auto"/>
            <w:right w:val="none" w:sz="0" w:space="0" w:color="auto"/>
          </w:divBdr>
          <w:divsChild>
            <w:div w:id="121966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3161762">
      <w:bodyDiv w:val="1"/>
      <w:marLeft w:val="0"/>
      <w:marRight w:val="0"/>
      <w:marTop w:val="0"/>
      <w:marBottom w:val="0"/>
      <w:divBdr>
        <w:top w:val="none" w:sz="0" w:space="0" w:color="auto"/>
        <w:left w:val="none" w:sz="0" w:space="0" w:color="auto"/>
        <w:bottom w:val="none" w:sz="0" w:space="0" w:color="auto"/>
        <w:right w:val="none" w:sz="0" w:space="0" w:color="auto"/>
      </w:divBdr>
    </w:div>
    <w:div w:id="1087271186">
      <w:bodyDiv w:val="1"/>
      <w:marLeft w:val="0"/>
      <w:marRight w:val="0"/>
      <w:marTop w:val="0"/>
      <w:marBottom w:val="0"/>
      <w:divBdr>
        <w:top w:val="none" w:sz="0" w:space="0" w:color="auto"/>
        <w:left w:val="none" w:sz="0" w:space="0" w:color="auto"/>
        <w:bottom w:val="none" w:sz="0" w:space="0" w:color="auto"/>
        <w:right w:val="none" w:sz="0" w:space="0" w:color="auto"/>
      </w:divBdr>
      <w:divsChild>
        <w:div w:id="475148838">
          <w:marLeft w:val="0"/>
          <w:marRight w:val="0"/>
          <w:marTop w:val="240"/>
          <w:marBottom w:val="120"/>
          <w:divBdr>
            <w:top w:val="none" w:sz="0" w:space="0" w:color="auto"/>
            <w:left w:val="none" w:sz="0" w:space="0" w:color="auto"/>
            <w:bottom w:val="none" w:sz="0" w:space="0" w:color="auto"/>
            <w:right w:val="none" w:sz="0" w:space="0" w:color="auto"/>
          </w:divBdr>
        </w:div>
        <w:div w:id="1654797294">
          <w:marLeft w:val="0"/>
          <w:marRight w:val="0"/>
          <w:marTop w:val="240"/>
          <w:marBottom w:val="120"/>
          <w:divBdr>
            <w:top w:val="none" w:sz="0" w:space="0" w:color="auto"/>
            <w:left w:val="none" w:sz="0" w:space="0" w:color="auto"/>
            <w:bottom w:val="none" w:sz="0" w:space="0" w:color="auto"/>
            <w:right w:val="none" w:sz="0" w:space="0" w:color="auto"/>
          </w:divBdr>
        </w:div>
      </w:divsChild>
    </w:div>
    <w:div w:id="1094857073">
      <w:bodyDiv w:val="1"/>
      <w:marLeft w:val="0"/>
      <w:marRight w:val="0"/>
      <w:marTop w:val="0"/>
      <w:marBottom w:val="0"/>
      <w:divBdr>
        <w:top w:val="none" w:sz="0" w:space="0" w:color="auto"/>
        <w:left w:val="none" w:sz="0" w:space="0" w:color="auto"/>
        <w:bottom w:val="none" w:sz="0" w:space="0" w:color="auto"/>
        <w:right w:val="none" w:sz="0" w:space="0" w:color="auto"/>
      </w:divBdr>
    </w:div>
    <w:div w:id="1118792366">
      <w:bodyDiv w:val="1"/>
      <w:marLeft w:val="0"/>
      <w:marRight w:val="0"/>
      <w:marTop w:val="0"/>
      <w:marBottom w:val="0"/>
      <w:divBdr>
        <w:top w:val="none" w:sz="0" w:space="0" w:color="auto"/>
        <w:left w:val="none" w:sz="0" w:space="0" w:color="auto"/>
        <w:bottom w:val="none" w:sz="0" w:space="0" w:color="auto"/>
        <w:right w:val="none" w:sz="0" w:space="0" w:color="auto"/>
      </w:divBdr>
    </w:div>
    <w:div w:id="1160585782">
      <w:bodyDiv w:val="1"/>
      <w:marLeft w:val="0"/>
      <w:marRight w:val="0"/>
      <w:marTop w:val="0"/>
      <w:marBottom w:val="0"/>
      <w:divBdr>
        <w:top w:val="none" w:sz="0" w:space="0" w:color="auto"/>
        <w:left w:val="none" w:sz="0" w:space="0" w:color="auto"/>
        <w:bottom w:val="none" w:sz="0" w:space="0" w:color="auto"/>
        <w:right w:val="none" w:sz="0" w:space="0" w:color="auto"/>
      </w:divBdr>
      <w:divsChild>
        <w:div w:id="1069228854">
          <w:marLeft w:val="0"/>
          <w:marRight w:val="0"/>
          <w:marTop w:val="240"/>
          <w:marBottom w:val="120"/>
          <w:divBdr>
            <w:top w:val="none" w:sz="0" w:space="0" w:color="auto"/>
            <w:left w:val="none" w:sz="0" w:space="0" w:color="auto"/>
            <w:bottom w:val="none" w:sz="0" w:space="0" w:color="auto"/>
            <w:right w:val="none" w:sz="0" w:space="0" w:color="auto"/>
          </w:divBdr>
        </w:div>
        <w:div w:id="1942181485">
          <w:marLeft w:val="0"/>
          <w:marRight w:val="0"/>
          <w:marTop w:val="240"/>
          <w:marBottom w:val="120"/>
          <w:divBdr>
            <w:top w:val="none" w:sz="0" w:space="0" w:color="auto"/>
            <w:left w:val="none" w:sz="0" w:space="0" w:color="auto"/>
            <w:bottom w:val="none" w:sz="0" w:space="0" w:color="auto"/>
            <w:right w:val="none" w:sz="0" w:space="0" w:color="auto"/>
          </w:divBdr>
        </w:div>
      </w:divsChild>
    </w:div>
    <w:div w:id="1165589298">
      <w:bodyDiv w:val="1"/>
      <w:marLeft w:val="0"/>
      <w:marRight w:val="0"/>
      <w:marTop w:val="0"/>
      <w:marBottom w:val="0"/>
      <w:divBdr>
        <w:top w:val="none" w:sz="0" w:space="0" w:color="auto"/>
        <w:left w:val="none" w:sz="0" w:space="0" w:color="auto"/>
        <w:bottom w:val="none" w:sz="0" w:space="0" w:color="auto"/>
        <w:right w:val="none" w:sz="0" w:space="0" w:color="auto"/>
      </w:divBdr>
      <w:divsChild>
        <w:div w:id="1314263238">
          <w:marLeft w:val="0"/>
          <w:marRight w:val="0"/>
          <w:marTop w:val="0"/>
          <w:marBottom w:val="0"/>
          <w:divBdr>
            <w:top w:val="none" w:sz="0" w:space="0" w:color="auto"/>
            <w:left w:val="none" w:sz="0" w:space="0" w:color="auto"/>
            <w:bottom w:val="none" w:sz="0" w:space="0" w:color="auto"/>
            <w:right w:val="none" w:sz="0" w:space="0" w:color="auto"/>
          </w:divBdr>
        </w:div>
        <w:div w:id="13961049">
          <w:marLeft w:val="0"/>
          <w:marRight w:val="0"/>
          <w:marTop w:val="0"/>
          <w:marBottom w:val="0"/>
          <w:divBdr>
            <w:top w:val="none" w:sz="0" w:space="0" w:color="auto"/>
            <w:left w:val="none" w:sz="0" w:space="0" w:color="auto"/>
            <w:bottom w:val="none" w:sz="0" w:space="0" w:color="auto"/>
            <w:right w:val="none" w:sz="0" w:space="0" w:color="auto"/>
          </w:divBdr>
        </w:div>
        <w:div w:id="1822889417">
          <w:marLeft w:val="0"/>
          <w:marRight w:val="0"/>
          <w:marTop w:val="0"/>
          <w:marBottom w:val="0"/>
          <w:divBdr>
            <w:top w:val="none" w:sz="0" w:space="0" w:color="auto"/>
            <w:left w:val="none" w:sz="0" w:space="0" w:color="auto"/>
            <w:bottom w:val="none" w:sz="0" w:space="0" w:color="auto"/>
            <w:right w:val="none" w:sz="0" w:space="0" w:color="auto"/>
          </w:divBdr>
        </w:div>
        <w:div w:id="1588031524">
          <w:marLeft w:val="0"/>
          <w:marRight w:val="0"/>
          <w:marTop w:val="0"/>
          <w:marBottom w:val="0"/>
          <w:divBdr>
            <w:top w:val="none" w:sz="0" w:space="0" w:color="auto"/>
            <w:left w:val="none" w:sz="0" w:space="0" w:color="auto"/>
            <w:bottom w:val="none" w:sz="0" w:space="0" w:color="auto"/>
            <w:right w:val="none" w:sz="0" w:space="0" w:color="auto"/>
          </w:divBdr>
        </w:div>
      </w:divsChild>
    </w:div>
    <w:div w:id="1186603475">
      <w:bodyDiv w:val="1"/>
      <w:marLeft w:val="0"/>
      <w:marRight w:val="0"/>
      <w:marTop w:val="0"/>
      <w:marBottom w:val="0"/>
      <w:divBdr>
        <w:top w:val="none" w:sz="0" w:space="0" w:color="auto"/>
        <w:left w:val="none" w:sz="0" w:space="0" w:color="auto"/>
        <w:bottom w:val="none" w:sz="0" w:space="0" w:color="auto"/>
        <w:right w:val="none" w:sz="0" w:space="0" w:color="auto"/>
      </w:divBdr>
      <w:divsChild>
        <w:div w:id="559441057">
          <w:marLeft w:val="0"/>
          <w:marRight w:val="0"/>
          <w:marTop w:val="0"/>
          <w:marBottom w:val="0"/>
          <w:divBdr>
            <w:top w:val="none" w:sz="0" w:space="0" w:color="auto"/>
            <w:left w:val="none" w:sz="0" w:space="0" w:color="auto"/>
            <w:bottom w:val="none" w:sz="0" w:space="0" w:color="auto"/>
            <w:right w:val="none" w:sz="0" w:space="0" w:color="auto"/>
          </w:divBdr>
          <w:divsChild>
            <w:div w:id="2133135350">
              <w:marLeft w:val="0"/>
              <w:marRight w:val="0"/>
              <w:marTop w:val="0"/>
              <w:marBottom w:val="0"/>
              <w:divBdr>
                <w:top w:val="none" w:sz="0" w:space="0" w:color="auto"/>
                <w:left w:val="none" w:sz="0" w:space="0" w:color="auto"/>
                <w:bottom w:val="none" w:sz="0" w:space="0" w:color="auto"/>
                <w:right w:val="none" w:sz="0" w:space="0" w:color="auto"/>
              </w:divBdr>
              <w:divsChild>
                <w:div w:id="786050049">
                  <w:marLeft w:val="0"/>
                  <w:marRight w:val="0"/>
                  <w:marTop w:val="0"/>
                  <w:marBottom w:val="0"/>
                  <w:divBdr>
                    <w:top w:val="none" w:sz="0" w:space="0" w:color="auto"/>
                    <w:left w:val="none" w:sz="0" w:space="0" w:color="auto"/>
                    <w:bottom w:val="none" w:sz="0" w:space="0" w:color="auto"/>
                    <w:right w:val="none" w:sz="0" w:space="0" w:color="auto"/>
                  </w:divBdr>
                  <w:divsChild>
                    <w:div w:id="471290580">
                      <w:marLeft w:val="0"/>
                      <w:marRight w:val="0"/>
                      <w:marTop w:val="0"/>
                      <w:marBottom w:val="0"/>
                      <w:divBdr>
                        <w:top w:val="none" w:sz="0" w:space="0" w:color="auto"/>
                        <w:left w:val="none" w:sz="0" w:space="0" w:color="auto"/>
                        <w:bottom w:val="none" w:sz="0" w:space="0" w:color="auto"/>
                        <w:right w:val="none" w:sz="0" w:space="0" w:color="auto"/>
                      </w:divBdr>
                    </w:div>
                  </w:divsChild>
                </w:div>
                <w:div w:id="946622483">
                  <w:marLeft w:val="0"/>
                  <w:marRight w:val="0"/>
                  <w:marTop w:val="0"/>
                  <w:marBottom w:val="0"/>
                  <w:divBdr>
                    <w:top w:val="none" w:sz="0" w:space="0" w:color="auto"/>
                    <w:left w:val="none" w:sz="0" w:space="0" w:color="auto"/>
                    <w:bottom w:val="none" w:sz="0" w:space="0" w:color="auto"/>
                    <w:right w:val="none" w:sz="0" w:space="0" w:color="auto"/>
                  </w:divBdr>
                </w:div>
              </w:divsChild>
            </w:div>
            <w:div w:id="1369840315">
              <w:marLeft w:val="0"/>
              <w:marRight w:val="0"/>
              <w:marTop w:val="0"/>
              <w:marBottom w:val="0"/>
              <w:divBdr>
                <w:top w:val="none" w:sz="0" w:space="0" w:color="auto"/>
                <w:left w:val="none" w:sz="0" w:space="0" w:color="auto"/>
                <w:bottom w:val="none" w:sz="0" w:space="0" w:color="auto"/>
                <w:right w:val="none" w:sz="0" w:space="0" w:color="auto"/>
              </w:divBdr>
              <w:divsChild>
                <w:div w:id="200822625">
                  <w:marLeft w:val="0"/>
                  <w:marRight w:val="0"/>
                  <w:marTop w:val="0"/>
                  <w:marBottom w:val="0"/>
                  <w:divBdr>
                    <w:top w:val="none" w:sz="0" w:space="0" w:color="auto"/>
                    <w:left w:val="none" w:sz="0" w:space="0" w:color="auto"/>
                    <w:bottom w:val="none" w:sz="0" w:space="0" w:color="auto"/>
                    <w:right w:val="none" w:sz="0" w:space="0" w:color="auto"/>
                  </w:divBdr>
                  <w:divsChild>
                    <w:div w:id="1411275412">
                      <w:marLeft w:val="0"/>
                      <w:marRight w:val="0"/>
                      <w:marTop w:val="0"/>
                      <w:marBottom w:val="0"/>
                      <w:divBdr>
                        <w:top w:val="none" w:sz="0" w:space="0" w:color="auto"/>
                        <w:left w:val="none" w:sz="0" w:space="0" w:color="auto"/>
                        <w:bottom w:val="none" w:sz="0" w:space="0" w:color="auto"/>
                        <w:right w:val="none" w:sz="0" w:space="0" w:color="auto"/>
                      </w:divBdr>
                    </w:div>
                  </w:divsChild>
                </w:div>
                <w:div w:id="1472166906">
                  <w:marLeft w:val="0"/>
                  <w:marRight w:val="0"/>
                  <w:marTop w:val="0"/>
                  <w:marBottom w:val="0"/>
                  <w:divBdr>
                    <w:top w:val="none" w:sz="0" w:space="0" w:color="auto"/>
                    <w:left w:val="none" w:sz="0" w:space="0" w:color="auto"/>
                    <w:bottom w:val="none" w:sz="0" w:space="0" w:color="auto"/>
                    <w:right w:val="none" w:sz="0" w:space="0" w:color="auto"/>
                  </w:divBdr>
                </w:div>
              </w:divsChild>
            </w:div>
            <w:div w:id="599341287">
              <w:marLeft w:val="0"/>
              <w:marRight w:val="0"/>
              <w:marTop w:val="0"/>
              <w:marBottom w:val="0"/>
              <w:divBdr>
                <w:top w:val="none" w:sz="0" w:space="0" w:color="auto"/>
                <w:left w:val="none" w:sz="0" w:space="0" w:color="auto"/>
                <w:bottom w:val="none" w:sz="0" w:space="0" w:color="auto"/>
                <w:right w:val="none" w:sz="0" w:space="0" w:color="auto"/>
              </w:divBdr>
              <w:divsChild>
                <w:div w:id="343214305">
                  <w:marLeft w:val="0"/>
                  <w:marRight w:val="0"/>
                  <w:marTop w:val="0"/>
                  <w:marBottom w:val="0"/>
                  <w:divBdr>
                    <w:top w:val="none" w:sz="0" w:space="0" w:color="auto"/>
                    <w:left w:val="none" w:sz="0" w:space="0" w:color="auto"/>
                    <w:bottom w:val="none" w:sz="0" w:space="0" w:color="auto"/>
                    <w:right w:val="none" w:sz="0" w:space="0" w:color="auto"/>
                  </w:divBdr>
                  <w:divsChild>
                    <w:div w:id="2109932822">
                      <w:marLeft w:val="0"/>
                      <w:marRight w:val="0"/>
                      <w:marTop w:val="0"/>
                      <w:marBottom w:val="0"/>
                      <w:divBdr>
                        <w:top w:val="none" w:sz="0" w:space="0" w:color="auto"/>
                        <w:left w:val="none" w:sz="0" w:space="0" w:color="auto"/>
                        <w:bottom w:val="none" w:sz="0" w:space="0" w:color="auto"/>
                        <w:right w:val="none" w:sz="0" w:space="0" w:color="auto"/>
                      </w:divBdr>
                    </w:div>
                  </w:divsChild>
                </w:div>
                <w:div w:id="941839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1544225">
          <w:marLeft w:val="0"/>
          <w:marRight w:val="0"/>
          <w:marTop w:val="0"/>
          <w:marBottom w:val="0"/>
          <w:divBdr>
            <w:top w:val="none" w:sz="0" w:space="0" w:color="auto"/>
            <w:left w:val="none" w:sz="0" w:space="0" w:color="auto"/>
            <w:bottom w:val="none" w:sz="0" w:space="0" w:color="auto"/>
            <w:right w:val="none" w:sz="0" w:space="0" w:color="auto"/>
          </w:divBdr>
        </w:div>
      </w:divsChild>
    </w:div>
    <w:div w:id="1207447764">
      <w:bodyDiv w:val="1"/>
      <w:marLeft w:val="0"/>
      <w:marRight w:val="0"/>
      <w:marTop w:val="0"/>
      <w:marBottom w:val="0"/>
      <w:divBdr>
        <w:top w:val="none" w:sz="0" w:space="0" w:color="auto"/>
        <w:left w:val="none" w:sz="0" w:space="0" w:color="auto"/>
        <w:bottom w:val="none" w:sz="0" w:space="0" w:color="auto"/>
        <w:right w:val="none" w:sz="0" w:space="0" w:color="auto"/>
      </w:divBdr>
    </w:div>
    <w:div w:id="1211654977">
      <w:bodyDiv w:val="1"/>
      <w:marLeft w:val="0"/>
      <w:marRight w:val="0"/>
      <w:marTop w:val="0"/>
      <w:marBottom w:val="0"/>
      <w:divBdr>
        <w:top w:val="none" w:sz="0" w:space="0" w:color="auto"/>
        <w:left w:val="none" w:sz="0" w:space="0" w:color="auto"/>
        <w:bottom w:val="none" w:sz="0" w:space="0" w:color="auto"/>
        <w:right w:val="none" w:sz="0" w:space="0" w:color="auto"/>
      </w:divBdr>
    </w:div>
    <w:div w:id="1260675614">
      <w:bodyDiv w:val="1"/>
      <w:marLeft w:val="0"/>
      <w:marRight w:val="0"/>
      <w:marTop w:val="0"/>
      <w:marBottom w:val="0"/>
      <w:divBdr>
        <w:top w:val="none" w:sz="0" w:space="0" w:color="auto"/>
        <w:left w:val="none" w:sz="0" w:space="0" w:color="auto"/>
        <w:bottom w:val="none" w:sz="0" w:space="0" w:color="auto"/>
        <w:right w:val="none" w:sz="0" w:space="0" w:color="auto"/>
      </w:divBdr>
      <w:divsChild>
        <w:div w:id="233777560">
          <w:marLeft w:val="0"/>
          <w:marRight w:val="0"/>
          <w:marTop w:val="240"/>
          <w:marBottom w:val="120"/>
          <w:divBdr>
            <w:top w:val="none" w:sz="0" w:space="0" w:color="auto"/>
            <w:left w:val="none" w:sz="0" w:space="0" w:color="auto"/>
            <w:bottom w:val="none" w:sz="0" w:space="0" w:color="auto"/>
            <w:right w:val="none" w:sz="0" w:space="0" w:color="auto"/>
          </w:divBdr>
        </w:div>
        <w:div w:id="1085149454">
          <w:marLeft w:val="0"/>
          <w:marRight w:val="0"/>
          <w:marTop w:val="240"/>
          <w:marBottom w:val="120"/>
          <w:divBdr>
            <w:top w:val="none" w:sz="0" w:space="0" w:color="auto"/>
            <w:left w:val="none" w:sz="0" w:space="0" w:color="auto"/>
            <w:bottom w:val="none" w:sz="0" w:space="0" w:color="auto"/>
            <w:right w:val="none" w:sz="0" w:space="0" w:color="auto"/>
          </w:divBdr>
        </w:div>
      </w:divsChild>
    </w:div>
    <w:div w:id="1282498227">
      <w:bodyDiv w:val="1"/>
      <w:marLeft w:val="0"/>
      <w:marRight w:val="0"/>
      <w:marTop w:val="0"/>
      <w:marBottom w:val="0"/>
      <w:divBdr>
        <w:top w:val="none" w:sz="0" w:space="0" w:color="auto"/>
        <w:left w:val="none" w:sz="0" w:space="0" w:color="auto"/>
        <w:bottom w:val="none" w:sz="0" w:space="0" w:color="auto"/>
        <w:right w:val="none" w:sz="0" w:space="0" w:color="auto"/>
      </w:divBdr>
      <w:divsChild>
        <w:div w:id="387921504">
          <w:marLeft w:val="0"/>
          <w:marRight w:val="0"/>
          <w:marTop w:val="240"/>
          <w:marBottom w:val="120"/>
          <w:divBdr>
            <w:top w:val="none" w:sz="0" w:space="0" w:color="auto"/>
            <w:left w:val="none" w:sz="0" w:space="0" w:color="auto"/>
            <w:bottom w:val="none" w:sz="0" w:space="0" w:color="auto"/>
            <w:right w:val="none" w:sz="0" w:space="0" w:color="auto"/>
          </w:divBdr>
        </w:div>
        <w:div w:id="671419892">
          <w:marLeft w:val="0"/>
          <w:marRight w:val="0"/>
          <w:marTop w:val="240"/>
          <w:marBottom w:val="120"/>
          <w:divBdr>
            <w:top w:val="none" w:sz="0" w:space="0" w:color="auto"/>
            <w:left w:val="none" w:sz="0" w:space="0" w:color="auto"/>
            <w:bottom w:val="none" w:sz="0" w:space="0" w:color="auto"/>
            <w:right w:val="none" w:sz="0" w:space="0" w:color="auto"/>
          </w:divBdr>
        </w:div>
      </w:divsChild>
    </w:div>
    <w:div w:id="1290356305">
      <w:bodyDiv w:val="1"/>
      <w:marLeft w:val="0"/>
      <w:marRight w:val="0"/>
      <w:marTop w:val="0"/>
      <w:marBottom w:val="0"/>
      <w:divBdr>
        <w:top w:val="none" w:sz="0" w:space="0" w:color="auto"/>
        <w:left w:val="none" w:sz="0" w:space="0" w:color="auto"/>
        <w:bottom w:val="none" w:sz="0" w:space="0" w:color="auto"/>
        <w:right w:val="none" w:sz="0" w:space="0" w:color="auto"/>
      </w:divBdr>
      <w:divsChild>
        <w:div w:id="754978822">
          <w:marLeft w:val="0"/>
          <w:marRight w:val="0"/>
          <w:marTop w:val="0"/>
          <w:marBottom w:val="0"/>
          <w:divBdr>
            <w:top w:val="none" w:sz="0" w:space="0" w:color="auto"/>
            <w:left w:val="none" w:sz="0" w:space="0" w:color="auto"/>
            <w:bottom w:val="none" w:sz="0" w:space="0" w:color="auto"/>
            <w:right w:val="none" w:sz="0" w:space="0" w:color="auto"/>
          </w:divBdr>
          <w:divsChild>
            <w:div w:id="1383091597">
              <w:marLeft w:val="0"/>
              <w:marRight w:val="0"/>
              <w:marTop w:val="0"/>
              <w:marBottom w:val="0"/>
              <w:divBdr>
                <w:top w:val="none" w:sz="0" w:space="0" w:color="auto"/>
                <w:left w:val="none" w:sz="0" w:space="0" w:color="auto"/>
                <w:bottom w:val="none" w:sz="0" w:space="0" w:color="auto"/>
                <w:right w:val="none" w:sz="0" w:space="0" w:color="auto"/>
              </w:divBdr>
              <w:divsChild>
                <w:div w:id="1765802291">
                  <w:marLeft w:val="0"/>
                  <w:marRight w:val="0"/>
                  <w:marTop w:val="0"/>
                  <w:marBottom w:val="0"/>
                  <w:divBdr>
                    <w:top w:val="none" w:sz="0" w:space="0" w:color="auto"/>
                    <w:left w:val="none" w:sz="0" w:space="0" w:color="auto"/>
                    <w:bottom w:val="none" w:sz="0" w:space="0" w:color="auto"/>
                    <w:right w:val="none" w:sz="0" w:space="0" w:color="auto"/>
                  </w:divBdr>
                </w:div>
                <w:div w:id="1640529792">
                  <w:marLeft w:val="0"/>
                  <w:marRight w:val="0"/>
                  <w:marTop w:val="0"/>
                  <w:marBottom w:val="0"/>
                  <w:divBdr>
                    <w:top w:val="none" w:sz="0" w:space="0" w:color="auto"/>
                    <w:left w:val="none" w:sz="0" w:space="0" w:color="auto"/>
                    <w:bottom w:val="none" w:sz="0" w:space="0" w:color="auto"/>
                    <w:right w:val="none" w:sz="0" w:space="0" w:color="auto"/>
                  </w:divBdr>
                  <w:divsChild>
                    <w:div w:id="407121946">
                      <w:marLeft w:val="0"/>
                      <w:marRight w:val="0"/>
                      <w:marTop w:val="0"/>
                      <w:marBottom w:val="0"/>
                      <w:divBdr>
                        <w:top w:val="none" w:sz="0" w:space="0" w:color="auto"/>
                        <w:left w:val="none" w:sz="0" w:space="0" w:color="auto"/>
                        <w:bottom w:val="none" w:sz="0" w:space="0" w:color="auto"/>
                        <w:right w:val="none" w:sz="0" w:space="0" w:color="auto"/>
                      </w:divBdr>
                    </w:div>
                  </w:divsChild>
                </w:div>
                <w:div w:id="249312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2225295">
      <w:bodyDiv w:val="1"/>
      <w:marLeft w:val="0"/>
      <w:marRight w:val="0"/>
      <w:marTop w:val="0"/>
      <w:marBottom w:val="0"/>
      <w:divBdr>
        <w:top w:val="none" w:sz="0" w:space="0" w:color="auto"/>
        <w:left w:val="none" w:sz="0" w:space="0" w:color="auto"/>
        <w:bottom w:val="none" w:sz="0" w:space="0" w:color="auto"/>
        <w:right w:val="none" w:sz="0" w:space="0" w:color="auto"/>
      </w:divBdr>
    </w:div>
    <w:div w:id="1318418291">
      <w:bodyDiv w:val="1"/>
      <w:marLeft w:val="0"/>
      <w:marRight w:val="0"/>
      <w:marTop w:val="0"/>
      <w:marBottom w:val="0"/>
      <w:divBdr>
        <w:top w:val="none" w:sz="0" w:space="0" w:color="auto"/>
        <w:left w:val="none" w:sz="0" w:space="0" w:color="auto"/>
        <w:bottom w:val="none" w:sz="0" w:space="0" w:color="auto"/>
        <w:right w:val="none" w:sz="0" w:space="0" w:color="auto"/>
      </w:divBdr>
    </w:div>
    <w:div w:id="1318798122">
      <w:bodyDiv w:val="1"/>
      <w:marLeft w:val="0"/>
      <w:marRight w:val="0"/>
      <w:marTop w:val="0"/>
      <w:marBottom w:val="0"/>
      <w:divBdr>
        <w:top w:val="none" w:sz="0" w:space="0" w:color="auto"/>
        <w:left w:val="none" w:sz="0" w:space="0" w:color="auto"/>
        <w:bottom w:val="none" w:sz="0" w:space="0" w:color="auto"/>
        <w:right w:val="none" w:sz="0" w:space="0" w:color="auto"/>
      </w:divBdr>
      <w:divsChild>
        <w:div w:id="517622249">
          <w:marLeft w:val="0"/>
          <w:marRight w:val="0"/>
          <w:marTop w:val="0"/>
          <w:marBottom w:val="0"/>
          <w:divBdr>
            <w:top w:val="none" w:sz="0" w:space="0" w:color="auto"/>
            <w:left w:val="none" w:sz="0" w:space="0" w:color="auto"/>
            <w:bottom w:val="none" w:sz="0" w:space="0" w:color="auto"/>
            <w:right w:val="none" w:sz="0" w:space="0" w:color="auto"/>
          </w:divBdr>
        </w:div>
        <w:div w:id="36008032">
          <w:marLeft w:val="0"/>
          <w:marRight w:val="0"/>
          <w:marTop w:val="0"/>
          <w:marBottom w:val="0"/>
          <w:divBdr>
            <w:top w:val="none" w:sz="0" w:space="0" w:color="auto"/>
            <w:left w:val="none" w:sz="0" w:space="0" w:color="auto"/>
            <w:bottom w:val="none" w:sz="0" w:space="0" w:color="auto"/>
            <w:right w:val="none" w:sz="0" w:space="0" w:color="auto"/>
          </w:divBdr>
        </w:div>
      </w:divsChild>
    </w:div>
    <w:div w:id="1336687564">
      <w:bodyDiv w:val="1"/>
      <w:marLeft w:val="0"/>
      <w:marRight w:val="0"/>
      <w:marTop w:val="0"/>
      <w:marBottom w:val="0"/>
      <w:divBdr>
        <w:top w:val="none" w:sz="0" w:space="0" w:color="auto"/>
        <w:left w:val="none" w:sz="0" w:space="0" w:color="auto"/>
        <w:bottom w:val="none" w:sz="0" w:space="0" w:color="auto"/>
        <w:right w:val="none" w:sz="0" w:space="0" w:color="auto"/>
      </w:divBdr>
      <w:divsChild>
        <w:div w:id="1110009468">
          <w:marLeft w:val="0"/>
          <w:marRight w:val="0"/>
          <w:marTop w:val="0"/>
          <w:marBottom w:val="0"/>
          <w:divBdr>
            <w:top w:val="none" w:sz="0" w:space="0" w:color="auto"/>
            <w:left w:val="none" w:sz="0" w:space="0" w:color="auto"/>
            <w:bottom w:val="none" w:sz="0" w:space="0" w:color="auto"/>
            <w:right w:val="none" w:sz="0" w:space="0" w:color="auto"/>
          </w:divBdr>
        </w:div>
      </w:divsChild>
    </w:div>
    <w:div w:id="1340276780">
      <w:bodyDiv w:val="1"/>
      <w:marLeft w:val="0"/>
      <w:marRight w:val="0"/>
      <w:marTop w:val="0"/>
      <w:marBottom w:val="0"/>
      <w:divBdr>
        <w:top w:val="none" w:sz="0" w:space="0" w:color="auto"/>
        <w:left w:val="none" w:sz="0" w:space="0" w:color="auto"/>
        <w:bottom w:val="none" w:sz="0" w:space="0" w:color="auto"/>
        <w:right w:val="none" w:sz="0" w:space="0" w:color="auto"/>
      </w:divBdr>
      <w:divsChild>
        <w:div w:id="154035592">
          <w:marLeft w:val="0"/>
          <w:marRight w:val="0"/>
          <w:marTop w:val="240"/>
          <w:marBottom w:val="120"/>
          <w:divBdr>
            <w:top w:val="none" w:sz="0" w:space="0" w:color="auto"/>
            <w:left w:val="none" w:sz="0" w:space="0" w:color="auto"/>
            <w:bottom w:val="none" w:sz="0" w:space="0" w:color="auto"/>
            <w:right w:val="none" w:sz="0" w:space="0" w:color="auto"/>
          </w:divBdr>
        </w:div>
        <w:div w:id="1139611351">
          <w:marLeft w:val="0"/>
          <w:marRight w:val="0"/>
          <w:marTop w:val="240"/>
          <w:marBottom w:val="120"/>
          <w:divBdr>
            <w:top w:val="none" w:sz="0" w:space="0" w:color="auto"/>
            <w:left w:val="none" w:sz="0" w:space="0" w:color="auto"/>
            <w:bottom w:val="none" w:sz="0" w:space="0" w:color="auto"/>
            <w:right w:val="none" w:sz="0" w:space="0" w:color="auto"/>
          </w:divBdr>
        </w:div>
      </w:divsChild>
    </w:div>
    <w:div w:id="1342658971">
      <w:bodyDiv w:val="1"/>
      <w:marLeft w:val="0"/>
      <w:marRight w:val="0"/>
      <w:marTop w:val="0"/>
      <w:marBottom w:val="0"/>
      <w:divBdr>
        <w:top w:val="none" w:sz="0" w:space="0" w:color="auto"/>
        <w:left w:val="none" w:sz="0" w:space="0" w:color="auto"/>
        <w:bottom w:val="none" w:sz="0" w:space="0" w:color="auto"/>
        <w:right w:val="none" w:sz="0" w:space="0" w:color="auto"/>
      </w:divBdr>
      <w:divsChild>
        <w:div w:id="174154874">
          <w:marLeft w:val="0"/>
          <w:marRight w:val="0"/>
          <w:marTop w:val="0"/>
          <w:marBottom w:val="0"/>
          <w:divBdr>
            <w:top w:val="none" w:sz="0" w:space="0" w:color="auto"/>
            <w:left w:val="none" w:sz="0" w:space="0" w:color="auto"/>
            <w:bottom w:val="none" w:sz="0" w:space="0" w:color="auto"/>
            <w:right w:val="none" w:sz="0" w:space="0" w:color="auto"/>
          </w:divBdr>
          <w:divsChild>
            <w:div w:id="2072995000">
              <w:marLeft w:val="0"/>
              <w:marRight w:val="0"/>
              <w:marTop w:val="0"/>
              <w:marBottom w:val="0"/>
              <w:divBdr>
                <w:top w:val="none" w:sz="0" w:space="0" w:color="auto"/>
                <w:left w:val="none" w:sz="0" w:space="0" w:color="auto"/>
                <w:bottom w:val="none" w:sz="0" w:space="0" w:color="auto"/>
                <w:right w:val="none" w:sz="0" w:space="0" w:color="auto"/>
              </w:divBdr>
              <w:divsChild>
                <w:div w:id="1229878593">
                  <w:marLeft w:val="0"/>
                  <w:marRight w:val="0"/>
                  <w:marTop w:val="0"/>
                  <w:marBottom w:val="0"/>
                  <w:divBdr>
                    <w:top w:val="none" w:sz="0" w:space="0" w:color="auto"/>
                    <w:left w:val="none" w:sz="0" w:space="0" w:color="auto"/>
                    <w:bottom w:val="none" w:sz="0" w:space="0" w:color="auto"/>
                    <w:right w:val="none" w:sz="0" w:space="0" w:color="auto"/>
                  </w:divBdr>
                </w:div>
                <w:div w:id="1408500494">
                  <w:marLeft w:val="0"/>
                  <w:marRight w:val="0"/>
                  <w:marTop w:val="0"/>
                  <w:marBottom w:val="0"/>
                  <w:divBdr>
                    <w:top w:val="none" w:sz="0" w:space="0" w:color="auto"/>
                    <w:left w:val="none" w:sz="0" w:space="0" w:color="auto"/>
                    <w:bottom w:val="none" w:sz="0" w:space="0" w:color="auto"/>
                    <w:right w:val="none" w:sz="0" w:space="0" w:color="auto"/>
                  </w:divBdr>
                  <w:divsChild>
                    <w:div w:id="1826121631">
                      <w:marLeft w:val="0"/>
                      <w:marRight w:val="0"/>
                      <w:marTop w:val="0"/>
                      <w:marBottom w:val="0"/>
                      <w:divBdr>
                        <w:top w:val="none" w:sz="0" w:space="0" w:color="auto"/>
                        <w:left w:val="none" w:sz="0" w:space="0" w:color="auto"/>
                        <w:bottom w:val="none" w:sz="0" w:space="0" w:color="auto"/>
                        <w:right w:val="none" w:sz="0" w:space="0" w:color="auto"/>
                      </w:divBdr>
                    </w:div>
                  </w:divsChild>
                </w:div>
                <w:div w:id="1215433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3897643">
      <w:bodyDiv w:val="1"/>
      <w:marLeft w:val="0"/>
      <w:marRight w:val="0"/>
      <w:marTop w:val="0"/>
      <w:marBottom w:val="0"/>
      <w:divBdr>
        <w:top w:val="none" w:sz="0" w:space="0" w:color="auto"/>
        <w:left w:val="none" w:sz="0" w:space="0" w:color="auto"/>
        <w:bottom w:val="none" w:sz="0" w:space="0" w:color="auto"/>
        <w:right w:val="none" w:sz="0" w:space="0" w:color="auto"/>
      </w:divBdr>
    </w:div>
    <w:div w:id="1355225308">
      <w:bodyDiv w:val="1"/>
      <w:marLeft w:val="0"/>
      <w:marRight w:val="0"/>
      <w:marTop w:val="0"/>
      <w:marBottom w:val="0"/>
      <w:divBdr>
        <w:top w:val="none" w:sz="0" w:space="0" w:color="auto"/>
        <w:left w:val="none" w:sz="0" w:space="0" w:color="auto"/>
        <w:bottom w:val="none" w:sz="0" w:space="0" w:color="auto"/>
        <w:right w:val="none" w:sz="0" w:space="0" w:color="auto"/>
      </w:divBdr>
    </w:div>
    <w:div w:id="1362978917">
      <w:bodyDiv w:val="1"/>
      <w:marLeft w:val="0"/>
      <w:marRight w:val="0"/>
      <w:marTop w:val="0"/>
      <w:marBottom w:val="0"/>
      <w:divBdr>
        <w:top w:val="none" w:sz="0" w:space="0" w:color="auto"/>
        <w:left w:val="none" w:sz="0" w:space="0" w:color="auto"/>
        <w:bottom w:val="none" w:sz="0" w:space="0" w:color="auto"/>
        <w:right w:val="none" w:sz="0" w:space="0" w:color="auto"/>
      </w:divBdr>
    </w:div>
    <w:div w:id="1391423671">
      <w:bodyDiv w:val="1"/>
      <w:marLeft w:val="0"/>
      <w:marRight w:val="0"/>
      <w:marTop w:val="0"/>
      <w:marBottom w:val="0"/>
      <w:divBdr>
        <w:top w:val="none" w:sz="0" w:space="0" w:color="auto"/>
        <w:left w:val="none" w:sz="0" w:space="0" w:color="auto"/>
        <w:bottom w:val="none" w:sz="0" w:space="0" w:color="auto"/>
        <w:right w:val="none" w:sz="0" w:space="0" w:color="auto"/>
      </w:divBdr>
      <w:divsChild>
        <w:div w:id="1848134098">
          <w:marLeft w:val="0"/>
          <w:marRight w:val="0"/>
          <w:marTop w:val="240"/>
          <w:marBottom w:val="120"/>
          <w:divBdr>
            <w:top w:val="none" w:sz="0" w:space="0" w:color="auto"/>
            <w:left w:val="none" w:sz="0" w:space="0" w:color="auto"/>
            <w:bottom w:val="none" w:sz="0" w:space="0" w:color="auto"/>
            <w:right w:val="none" w:sz="0" w:space="0" w:color="auto"/>
          </w:divBdr>
        </w:div>
        <w:div w:id="543759868">
          <w:marLeft w:val="0"/>
          <w:marRight w:val="0"/>
          <w:marTop w:val="240"/>
          <w:marBottom w:val="120"/>
          <w:divBdr>
            <w:top w:val="none" w:sz="0" w:space="0" w:color="auto"/>
            <w:left w:val="none" w:sz="0" w:space="0" w:color="auto"/>
            <w:bottom w:val="none" w:sz="0" w:space="0" w:color="auto"/>
            <w:right w:val="none" w:sz="0" w:space="0" w:color="auto"/>
          </w:divBdr>
        </w:div>
      </w:divsChild>
    </w:div>
    <w:div w:id="1400594635">
      <w:bodyDiv w:val="1"/>
      <w:marLeft w:val="0"/>
      <w:marRight w:val="0"/>
      <w:marTop w:val="0"/>
      <w:marBottom w:val="0"/>
      <w:divBdr>
        <w:top w:val="none" w:sz="0" w:space="0" w:color="auto"/>
        <w:left w:val="none" w:sz="0" w:space="0" w:color="auto"/>
        <w:bottom w:val="none" w:sz="0" w:space="0" w:color="auto"/>
        <w:right w:val="none" w:sz="0" w:space="0" w:color="auto"/>
      </w:divBdr>
      <w:divsChild>
        <w:div w:id="1332561265">
          <w:marLeft w:val="0"/>
          <w:marRight w:val="0"/>
          <w:marTop w:val="240"/>
          <w:marBottom w:val="120"/>
          <w:divBdr>
            <w:top w:val="none" w:sz="0" w:space="0" w:color="auto"/>
            <w:left w:val="none" w:sz="0" w:space="0" w:color="auto"/>
            <w:bottom w:val="none" w:sz="0" w:space="0" w:color="auto"/>
            <w:right w:val="none" w:sz="0" w:space="0" w:color="auto"/>
          </w:divBdr>
        </w:div>
        <w:div w:id="443158161">
          <w:marLeft w:val="0"/>
          <w:marRight w:val="0"/>
          <w:marTop w:val="240"/>
          <w:marBottom w:val="120"/>
          <w:divBdr>
            <w:top w:val="none" w:sz="0" w:space="0" w:color="auto"/>
            <w:left w:val="none" w:sz="0" w:space="0" w:color="auto"/>
            <w:bottom w:val="none" w:sz="0" w:space="0" w:color="auto"/>
            <w:right w:val="none" w:sz="0" w:space="0" w:color="auto"/>
          </w:divBdr>
        </w:div>
      </w:divsChild>
    </w:div>
    <w:div w:id="1403600361">
      <w:bodyDiv w:val="1"/>
      <w:marLeft w:val="0"/>
      <w:marRight w:val="0"/>
      <w:marTop w:val="0"/>
      <w:marBottom w:val="0"/>
      <w:divBdr>
        <w:top w:val="none" w:sz="0" w:space="0" w:color="auto"/>
        <w:left w:val="none" w:sz="0" w:space="0" w:color="auto"/>
        <w:bottom w:val="none" w:sz="0" w:space="0" w:color="auto"/>
        <w:right w:val="none" w:sz="0" w:space="0" w:color="auto"/>
      </w:divBdr>
      <w:divsChild>
        <w:div w:id="676495073">
          <w:marLeft w:val="0"/>
          <w:marRight w:val="0"/>
          <w:marTop w:val="0"/>
          <w:marBottom w:val="0"/>
          <w:divBdr>
            <w:top w:val="none" w:sz="0" w:space="0" w:color="auto"/>
            <w:left w:val="none" w:sz="0" w:space="0" w:color="auto"/>
            <w:bottom w:val="none" w:sz="0" w:space="0" w:color="auto"/>
            <w:right w:val="none" w:sz="0" w:space="0" w:color="auto"/>
          </w:divBdr>
          <w:divsChild>
            <w:div w:id="434599907">
              <w:marLeft w:val="0"/>
              <w:marRight w:val="0"/>
              <w:marTop w:val="0"/>
              <w:marBottom w:val="0"/>
              <w:divBdr>
                <w:top w:val="none" w:sz="0" w:space="0" w:color="auto"/>
                <w:left w:val="none" w:sz="0" w:space="0" w:color="auto"/>
                <w:bottom w:val="none" w:sz="0" w:space="0" w:color="auto"/>
                <w:right w:val="none" w:sz="0" w:space="0" w:color="auto"/>
              </w:divBdr>
              <w:divsChild>
                <w:div w:id="1667323684">
                  <w:marLeft w:val="0"/>
                  <w:marRight w:val="0"/>
                  <w:marTop w:val="0"/>
                  <w:marBottom w:val="0"/>
                  <w:divBdr>
                    <w:top w:val="none" w:sz="0" w:space="0" w:color="auto"/>
                    <w:left w:val="none" w:sz="0" w:space="0" w:color="auto"/>
                    <w:bottom w:val="none" w:sz="0" w:space="0" w:color="auto"/>
                    <w:right w:val="none" w:sz="0" w:space="0" w:color="auto"/>
                  </w:divBdr>
                  <w:divsChild>
                    <w:div w:id="1088305031">
                      <w:marLeft w:val="0"/>
                      <w:marRight w:val="0"/>
                      <w:marTop w:val="0"/>
                      <w:marBottom w:val="0"/>
                      <w:divBdr>
                        <w:top w:val="none" w:sz="0" w:space="0" w:color="auto"/>
                        <w:left w:val="none" w:sz="0" w:space="0" w:color="auto"/>
                        <w:bottom w:val="none" w:sz="0" w:space="0" w:color="auto"/>
                        <w:right w:val="none" w:sz="0" w:space="0" w:color="auto"/>
                      </w:divBdr>
                      <w:divsChild>
                        <w:div w:id="153491529">
                          <w:marLeft w:val="0"/>
                          <w:marRight w:val="0"/>
                          <w:marTop w:val="0"/>
                          <w:marBottom w:val="0"/>
                          <w:divBdr>
                            <w:top w:val="none" w:sz="0" w:space="0" w:color="auto"/>
                            <w:left w:val="none" w:sz="0" w:space="0" w:color="auto"/>
                            <w:bottom w:val="none" w:sz="0" w:space="0" w:color="auto"/>
                            <w:right w:val="none" w:sz="0" w:space="0" w:color="auto"/>
                          </w:divBdr>
                        </w:div>
                      </w:divsChild>
                    </w:div>
                    <w:div w:id="13151794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9610056">
              <w:marLeft w:val="0"/>
              <w:marRight w:val="0"/>
              <w:marTop w:val="0"/>
              <w:marBottom w:val="0"/>
              <w:divBdr>
                <w:top w:val="none" w:sz="0" w:space="0" w:color="auto"/>
                <w:left w:val="none" w:sz="0" w:space="0" w:color="auto"/>
                <w:bottom w:val="none" w:sz="0" w:space="0" w:color="auto"/>
                <w:right w:val="none" w:sz="0" w:space="0" w:color="auto"/>
              </w:divBdr>
            </w:div>
          </w:divsChild>
        </w:div>
        <w:div w:id="1328284104">
          <w:marLeft w:val="0"/>
          <w:marRight w:val="0"/>
          <w:marTop w:val="0"/>
          <w:marBottom w:val="0"/>
          <w:divBdr>
            <w:top w:val="none" w:sz="0" w:space="0" w:color="auto"/>
            <w:left w:val="none" w:sz="0" w:space="0" w:color="auto"/>
            <w:bottom w:val="none" w:sz="0" w:space="0" w:color="auto"/>
            <w:right w:val="none" w:sz="0" w:space="0" w:color="auto"/>
          </w:divBdr>
          <w:divsChild>
            <w:div w:id="510534103">
              <w:marLeft w:val="0"/>
              <w:marRight w:val="0"/>
              <w:marTop w:val="0"/>
              <w:marBottom w:val="0"/>
              <w:divBdr>
                <w:top w:val="none" w:sz="0" w:space="0" w:color="auto"/>
                <w:left w:val="none" w:sz="0" w:space="0" w:color="auto"/>
                <w:bottom w:val="none" w:sz="0" w:space="0" w:color="auto"/>
                <w:right w:val="none" w:sz="0" w:space="0" w:color="auto"/>
              </w:divBdr>
              <w:divsChild>
                <w:div w:id="837116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2349259">
          <w:marLeft w:val="0"/>
          <w:marRight w:val="0"/>
          <w:marTop w:val="0"/>
          <w:marBottom w:val="0"/>
          <w:divBdr>
            <w:top w:val="none" w:sz="0" w:space="0" w:color="auto"/>
            <w:left w:val="none" w:sz="0" w:space="0" w:color="auto"/>
            <w:bottom w:val="none" w:sz="0" w:space="0" w:color="auto"/>
            <w:right w:val="none" w:sz="0" w:space="0" w:color="auto"/>
          </w:divBdr>
          <w:divsChild>
            <w:div w:id="1691637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1213865">
      <w:bodyDiv w:val="1"/>
      <w:marLeft w:val="0"/>
      <w:marRight w:val="0"/>
      <w:marTop w:val="0"/>
      <w:marBottom w:val="0"/>
      <w:divBdr>
        <w:top w:val="none" w:sz="0" w:space="0" w:color="auto"/>
        <w:left w:val="none" w:sz="0" w:space="0" w:color="auto"/>
        <w:bottom w:val="none" w:sz="0" w:space="0" w:color="auto"/>
        <w:right w:val="none" w:sz="0" w:space="0" w:color="auto"/>
      </w:divBdr>
      <w:divsChild>
        <w:div w:id="55934315">
          <w:marLeft w:val="0"/>
          <w:marRight w:val="0"/>
          <w:marTop w:val="0"/>
          <w:marBottom w:val="0"/>
          <w:divBdr>
            <w:top w:val="none" w:sz="0" w:space="0" w:color="auto"/>
            <w:left w:val="none" w:sz="0" w:space="0" w:color="auto"/>
            <w:bottom w:val="none" w:sz="0" w:space="0" w:color="auto"/>
            <w:right w:val="none" w:sz="0" w:space="0" w:color="auto"/>
          </w:divBdr>
        </w:div>
        <w:div w:id="353921732">
          <w:marLeft w:val="0"/>
          <w:marRight w:val="0"/>
          <w:marTop w:val="240"/>
          <w:marBottom w:val="120"/>
          <w:divBdr>
            <w:top w:val="none" w:sz="0" w:space="0" w:color="auto"/>
            <w:left w:val="none" w:sz="0" w:space="0" w:color="auto"/>
            <w:bottom w:val="none" w:sz="0" w:space="0" w:color="auto"/>
            <w:right w:val="none" w:sz="0" w:space="0" w:color="auto"/>
          </w:divBdr>
        </w:div>
        <w:div w:id="267782174">
          <w:marLeft w:val="0"/>
          <w:marRight w:val="0"/>
          <w:marTop w:val="240"/>
          <w:marBottom w:val="120"/>
          <w:divBdr>
            <w:top w:val="none" w:sz="0" w:space="0" w:color="auto"/>
            <w:left w:val="none" w:sz="0" w:space="0" w:color="auto"/>
            <w:bottom w:val="none" w:sz="0" w:space="0" w:color="auto"/>
            <w:right w:val="none" w:sz="0" w:space="0" w:color="auto"/>
          </w:divBdr>
          <w:divsChild>
            <w:div w:id="380596993">
              <w:marLeft w:val="0"/>
              <w:marRight w:val="0"/>
              <w:marTop w:val="0"/>
              <w:marBottom w:val="0"/>
              <w:divBdr>
                <w:top w:val="none" w:sz="0" w:space="0" w:color="auto"/>
                <w:left w:val="none" w:sz="0" w:space="0" w:color="auto"/>
                <w:bottom w:val="none" w:sz="0" w:space="0" w:color="auto"/>
                <w:right w:val="none" w:sz="0" w:space="0" w:color="auto"/>
              </w:divBdr>
            </w:div>
          </w:divsChild>
        </w:div>
        <w:div w:id="1905796945">
          <w:marLeft w:val="0"/>
          <w:marRight w:val="0"/>
          <w:marTop w:val="240"/>
          <w:marBottom w:val="120"/>
          <w:divBdr>
            <w:top w:val="none" w:sz="0" w:space="0" w:color="auto"/>
            <w:left w:val="none" w:sz="0" w:space="0" w:color="auto"/>
            <w:bottom w:val="none" w:sz="0" w:space="0" w:color="auto"/>
            <w:right w:val="none" w:sz="0" w:space="0" w:color="auto"/>
          </w:divBdr>
        </w:div>
      </w:divsChild>
    </w:div>
    <w:div w:id="1456410891">
      <w:bodyDiv w:val="1"/>
      <w:marLeft w:val="0"/>
      <w:marRight w:val="0"/>
      <w:marTop w:val="0"/>
      <w:marBottom w:val="0"/>
      <w:divBdr>
        <w:top w:val="none" w:sz="0" w:space="0" w:color="auto"/>
        <w:left w:val="none" w:sz="0" w:space="0" w:color="auto"/>
        <w:bottom w:val="none" w:sz="0" w:space="0" w:color="auto"/>
        <w:right w:val="none" w:sz="0" w:space="0" w:color="auto"/>
      </w:divBdr>
    </w:div>
    <w:div w:id="1461612205">
      <w:bodyDiv w:val="1"/>
      <w:marLeft w:val="0"/>
      <w:marRight w:val="0"/>
      <w:marTop w:val="0"/>
      <w:marBottom w:val="0"/>
      <w:divBdr>
        <w:top w:val="none" w:sz="0" w:space="0" w:color="auto"/>
        <w:left w:val="none" w:sz="0" w:space="0" w:color="auto"/>
        <w:bottom w:val="none" w:sz="0" w:space="0" w:color="auto"/>
        <w:right w:val="none" w:sz="0" w:space="0" w:color="auto"/>
      </w:divBdr>
      <w:divsChild>
        <w:div w:id="1567455548">
          <w:marLeft w:val="0"/>
          <w:marRight w:val="0"/>
          <w:marTop w:val="0"/>
          <w:marBottom w:val="0"/>
          <w:divBdr>
            <w:top w:val="none" w:sz="0" w:space="0" w:color="auto"/>
            <w:left w:val="none" w:sz="0" w:space="0" w:color="auto"/>
            <w:bottom w:val="none" w:sz="0" w:space="0" w:color="auto"/>
            <w:right w:val="none" w:sz="0" w:space="0" w:color="auto"/>
          </w:divBdr>
          <w:divsChild>
            <w:div w:id="1047487104">
              <w:marLeft w:val="0"/>
              <w:marRight w:val="0"/>
              <w:marTop w:val="0"/>
              <w:marBottom w:val="0"/>
              <w:divBdr>
                <w:top w:val="none" w:sz="0" w:space="0" w:color="auto"/>
                <w:left w:val="none" w:sz="0" w:space="0" w:color="auto"/>
                <w:bottom w:val="none" w:sz="0" w:space="0" w:color="auto"/>
                <w:right w:val="none" w:sz="0" w:space="0" w:color="auto"/>
              </w:divBdr>
              <w:divsChild>
                <w:div w:id="1741519318">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1583837551">
          <w:marLeft w:val="0"/>
          <w:marRight w:val="0"/>
          <w:marTop w:val="0"/>
          <w:marBottom w:val="0"/>
          <w:divBdr>
            <w:top w:val="none" w:sz="0" w:space="0" w:color="auto"/>
            <w:left w:val="none" w:sz="0" w:space="0" w:color="auto"/>
            <w:bottom w:val="none" w:sz="0" w:space="0" w:color="auto"/>
            <w:right w:val="none" w:sz="0" w:space="0" w:color="auto"/>
          </w:divBdr>
          <w:divsChild>
            <w:div w:id="783425827">
              <w:marLeft w:val="0"/>
              <w:marRight w:val="0"/>
              <w:marTop w:val="0"/>
              <w:marBottom w:val="0"/>
              <w:divBdr>
                <w:top w:val="none" w:sz="0" w:space="0" w:color="auto"/>
                <w:left w:val="none" w:sz="0" w:space="0" w:color="auto"/>
                <w:bottom w:val="none" w:sz="0" w:space="0" w:color="auto"/>
                <w:right w:val="none" w:sz="0" w:space="0" w:color="auto"/>
              </w:divBdr>
              <w:divsChild>
                <w:div w:id="385300395">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726686627">
          <w:marLeft w:val="0"/>
          <w:marRight w:val="0"/>
          <w:marTop w:val="0"/>
          <w:marBottom w:val="0"/>
          <w:divBdr>
            <w:top w:val="none" w:sz="0" w:space="0" w:color="auto"/>
            <w:left w:val="none" w:sz="0" w:space="0" w:color="auto"/>
            <w:bottom w:val="none" w:sz="0" w:space="0" w:color="auto"/>
            <w:right w:val="none" w:sz="0" w:space="0" w:color="auto"/>
          </w:divBdr>
          <w:divsChild>
            <w:div w:id="1133594370">
              <w:marLeft w:val="0"/>
              <w:marRight w:val="0"/>
              <w:marTop w:val="0"/>
              <w:marBottom w:val="0"/>
              <w:divBdr>
                <w:top w:val="none" w:sz="0" w:space="0" w:color="auto"/>
                <w:left w:val="none" w:sz="0" w:space="0" w:color="auto"/>
                <w:bottom w:val="none" w:sz="0" w:space="0" w:color="auto"/>
                <w:right w:val="none" w:sz="0" w:space="0" w:color="auto"/>
              </w:divBdr>
              <w:divsChild>
                <w:div w:id="1726644001">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158733777">
          <w:marLeft w:val="0"/>
          <w:marRight w:val="0"/>
          <w:marTop w:val="0"/>
          <w:marBottom w:val="0"/>
          <w:divBdr>
            <w:top w:val="none" w:sz="0" w:space="0" w:color="auto"/>
            <w:left w:val="none" w:sz="0" w:space="0" w:color="auto"/>
            <w:bottom w:val="none" w:sz="0" w:space="0" w:color="auto"/>
            <w:right w:val="none" w:sz="0" w:space="0" w:color="auto"/>
          </w:divBdr>
          <w:divsChild>
            <w:div w:id="1811362873">
              <w:marLeft w:val="0"/>
              <w:marRight w:val="0"/>
              <w:marTop w:val="0"/>
              <w:marBottom w:val="0"/>
              <w:divBdr>
                <w:top w:val="none" w:sz="0" w:space="0" w:color="auto"/>
                <w:left w:val="none" w:sz="0" w:space="0" w:color="auto"/>
                <w:bottom w:val="none" w:sz="0" w:space="0" w:color="auto"/>
                <w:right w:val="none" w:sz="0" w:space="0" w:color="auto"/>
              </w:divBdr>
              <w:divsChild>
                <w:div w:id="693848369">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1689988545">
          <w:marLeft w:val="0"/>
          <w:marRight w:val="0"/>
          <w:marTop w:val="0"/>
          <w:marBottom w:val="0"/>
          <w:divBdr>
            <w:top w:val="none" w:sz="0" w:space="0" w:color="auto"/>
            <w:left w:val="none" w:sz="0" w:space="0" w:color="auto"/>
            <w:bottom w:val="none" w:sz="0" w:space="0" w:color="auto"/>
            <w:right w:val="none" w:sz="0" w:space="0" w:color="auto"/>
          </w:divBdr>
          <w:divsChild>
            <w:div w:id="59526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7351256">
      <w:bodyDiv w:val="1"/>
      <w:marLeft w:val="0"/>
      <w:marRight w:val="0"/>
      <w:marTop w:val="0"/>
      <w:marBottom w:val="0"/>
      <w:divBdr>
        <w:top w:val="none" w:sz="0" w:space="0" w:color="auto"/>
        <w:left w:val="none" w:sz="0" w:space="0" w:color="auto"/>
        <w:bottom w:val="none" w:sz="0" w:space="0" w:color="auto"/>
        <w:right w:val="none" w:sz="0" w:space="0" w:color="auto"/>
      </w:divBdr>
    </w:div>
    <w:div w:id="1467549010">
      <w:bodyDiv w:val="1"/>
      <w:marLeft w:val="0"/>
      <w:marRight w:val="0"/>
      <w:marTop w:val="0"/>
      <w:marBottom w:val="0"/>
      <w:divBdr>
        <w:top w:val="none" w:sz="0" w:space="0" w:color="auto"/>
        <w:left w:val="none" w:sz="0" w:space="0" w:color="auto"/>
        <w:bottom w:val="none" w:sz="0" w:space="0" w:color="auto"/>
        <w:right w:val="none" w:sz="0" w:space="0" w:color="auto"/>
      </w:divBdr>
    </w:div>
    <w:div w:id="1478037399">
      <w:bodyDiv w:val="1"/>
      <w:marLeft w:val="0"/>
      <w:marRight w:val="0"/>
      <w:marTop w:val="0"/>
      <w:marBottom w:val="0"/>
      <w:divBdr>
        <w:top w:val="none" w:sz="0" w:space="0" w:color="auto"/>
        <w:left w:val="none" w:sz="0" w:space="0" w:color="auto"/>
        <w:bottom w:val="none" w:sz="0" w:space="0" w:color="auto"/>
        <w:right w:val="none" w:sz="0" w:space="0" w:color="auto"/>
      </w:divBdr>
      <w:divsChild>
        <w:div w:id="1885408535">
          <w:marLeft w:val="0"/>
          <w:marRight w:val="0"/>
          <w:marTop w:val="240"/>
          <w:marBottom w:val="120"/>
          <w:divBdr>
            <w:top w:val="none" w:sz="0" w:space="0" w:color="auto"/>
            <w:left w:val="none" w:sz="0" w:space="0" w:color="auto"/>
            <w:bottom w:val="none" w:sz="0" w:space="0" w:color="auto"/>
            <w:right w:val="none" w:sz="0" w:space="0" w:color="auto"/>
          </w:divBdr>
        </w:div>
        <w:div w:id="228730562">
          <w:marLeft w:val="0"/>
          <w:marRight w:val="0"/>
          <w:marTop w:val="240"/>
          <w:marBottom w:val="120"/>
          <w:divBdr>
            <w:top w:val="none" w:sz="0" w:space="0" w:color="auto"/>
            <w:left w:val="none" w:sz="0" w:space="0" w:color="auto"/>
            <w:bottom w:val="none" w:sz="0" w:space="0" w:color="auto"/>
            <w:right w:val="none" w:sz="0" w:space="0" w:color="auto"/>
          </w:divBdr>
          <w:divsChild>
            <w:div w:id="688917418">
              <w:marLeft w:val="0"/>
              <w:marRight w:val="0"/>
              <w:marTop w:val="0"/>
              <w:marBottom w:val="0"/>
              <w:divBdr>
                <w:top w:val="none" w:sz="0" w:space="0" w:color="auto"/>
                <w:left w:val="none" w:sz="0" w:space="0" w:color="auto"/>
                <w:bottom w:val="none" w:sz="0" w:space="0" w:color="auto"/>
                <w:right w:val="none" w:sz="0" w:space="0" w:color="auto"/>
              </w:divBdr>
            </w:div>
          </w:divsChild>
        </w:div>
        <w:div w:id="1993942594">
          <w:marLeft w:val="0"/>
          <w:marRight w:val="0"/>
          <w:marTop w:val="240"/>
          <w:marBottom w:val="120"/>
          <w:divBdr>
            <w:top w:val="none" w:sz="0" w:space="0" w:color="auto"/>
            <w:left w:val="none" w:sz="0" w:space="0" w:color="auto"/>
            <w:bottom w:val="none" w:sz="0" w:space="0" w:color="auto"/>
            <w:right w:val="none" w:sz="0" w:space="0" w:color="auto"/>
          </w:divBdr>
        </w:div>
      </w:divsChild>
    </w:div>
    <w:div w:id="1497916294">
      <w:bodyDiv w:val="1"/>
      <w:marLeft w:val="0"/>
      <w:marRight w:val="0"/>
      <w:marTop w:val="0"/>
      <w:marBottom w:val="0"/>
      <w:divBdr>
        <w:top w:val="none" w:sz="0" w:space="0" w:color="auto"/>
        <w:left w:val="none" w:sz="0" w:space="0" w:color="auto"/>
        <w:bottom w:val="none" w:sz="0" w:space="0" w:color="auto"/>
        <w:right w:val="none" w:sz="0" w:space="0" w:color="auto"/>
      </w:divBdr>
      <w:divsChild>
        <w:div w:id="790242059">
          <w:marLeft w:val="0"/>
          <w:marRight w:val="0"/>
          <w:marTop w:val="0"/>
          <w:marBottom w:val="0"/>
          <w:divBdr>
            <w:top w:val="none" w:sz="0" w:space="0" w:color="auto"/>
            <w:left w:val="none" w:sz="0" w:space="0" w:color="auto"/>
            <w:bottom w:val="none" w:sz="0" w:space="0" w:color="auto"/>
            <w:right w:val="none" w:sz="0" w:space="0" w:color="auto"/>
          </w:divBdr>
          <w:divsChild>
            <w:div w:id="972062386">
              <w:marLeft w:val="0"/>
              <w:marRight w:val="0"/>
              <w:marTop w:val="0"/>
              <w:marBottom w:val="0"/>
              <w:divBdr>
                <w:top w:val="none" w:sz="0" w:space="0" w:color="auto"/>
                <w:left w:val="none" w:sz="0" w:space="0" w:color="auto"/>
                <w:bottom w:val="none" w:sz="0" w:space="0" w:color="auto"/>
                <w:right w:val="none" w:sz="0" w:space="0" w:color="auto"/>
              </w:divBdr>
            </w:div>
          </w:divsChild>
        </w:div>
        <w:div w:id="924341563">
          <w:marLeft w:val="0"/>
          <w:marRight w:val="0"/>
          <w:marTop w:val="0"/>
          <w:marBottom w:val="0"/>
          <w:divBdr>
            <w:top w:val="none" w:sz="0" w:space="0" w:color="auto"/>
            <w:left w:val="none" w:sz="0" w:space="0" w:color="auto"/>
            <w:bottom w:val="none" w:sz="0" w:space="0" w:color="auto"/>
            <w:right w:val="none" w:sz="0" w:space="0" w:color="auto"/>
          </w:divBdr>
          <w:divsChild>
            <w:div w:id="1825050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6751967">
      <w:bodyDiv w:val="1"/>
      <w:marLeft w:val="0"/>
      <w:marRight w:val="0"/>
      <w:marTop w:val="0"/>
      <w:marBottom w:val="0"/>
      <w:divBdr>
        <w:top w:val="none" w:sz="0" w:space="0" w:color="auto"/>
        <w:left w:val="none" w:sz="0" w:space="0" w:color="auto"/>
        <w:bottom w:val="none" w:sz="0" w:space="0" w:color="auto"/>
        <w:right w:val="none" w:sz="0" w:space="0" w:color="auto"/>
      </w:divBdr>
      <w:divsChild>
        <w:div w:id="822352063">
          <w:marLeft w:val="0"/>
          <w:marRight w:val="0"/>
          <w:marTop w:val="0"/>
          <w:marBottom w:val="0"/>
          <w:divBdr>
            <w:top w:val="none" w:sz="0" w:space="0" w:color="auto"/>
            <w:left w:val="none" w:sz="0" w:space="0" w:color="auto"/>
            <w:bottom w:val="none" w:sz="0" w:space="0" w:color="auto"/>
            <w:right w:val="none" w:sz="0" w:space="0" w:color="auto"/>
          </w:divBdr>
        </w:div>
        <w:div w:id="2041121139">
          <w:marLeft w:val="0"/>
          <w:marRight w:val="0"/>
          <w:marTop w:val="0"/>
          <w:marBottom w:val="0"/>
          <w:divBdr>
            <w:top w:val="none" w:sz="0" w:space="0" w:color="auto"/>
            <w:left w:val="none" w:sz="0" w:space="0" w:color="auto"/>
            <w:bottom w:val="none" w:sz="0" w:space="0" w:color="auto"/>
            <w:right w:val="none" w:sz="0" w:space="0" w:color="auto"/>
          </w:divBdr>
        </w:div>
        <w:div w:id="491139921">
          <w:marLeft w:val="0"/>
          <w:marRight w:val="0"/>
          <w:marTop w:val="0"/>
          <w:marBottom w:val="0"/>
          <w:divBdr>
            <w:top w:val="none" w:sz="0" w:space="0" w:color="auto"/>
            <w:left w:val="none" w:sz="0" w:space="0" w:color="auto"/>
            <w:bottom w:val="none" w:sz="0" w:space="0" w:color="auto"/>
            <w:right w:val="none" w:sz="0" w:space="0" w:color="auto"/>
          </w:divBdr>
        </w:div>
        <w:div w:id="1289239636">
          <w:marLeft w:val="0"/>
          <w:marRight w:val="0"/>
          <w:marTop w:val="0"/>
          <w:marBottom w:val="0"/>
          <w:divBdr>
            <w:top w:val="none" w:sz="0" w:space="0" w:color="auto"/>
            <w:left w:val="none" w:sz="0" w:space="0" w:color="auto"/>
            <w:bottom w:val="none" w:sz="0" w:space="0" w:color="auto"/>
            <w:right w:val="none" w:sz="0" w:space="0" w:color="auto"/>
          </w:divBdr>
        </w:div>
        <w:div w:id="209923537">
          <w:marLeft w:val="0"/>
          <w:marRight w:val="0"/>
          <w:marTop w:val="0"/>
          <w:marBottom w:val="0"/>
          <w:divBdr>
            <w:top w:val="none" w:sz="0" w:space="0" w:color="auto"/>
            <w:left w:val="none" w:sz="0" w:space="0" w:color="auto"/>
            <w:bottom w:val="none" w:sz="0" w:space="0" w:color="auto"/>
            <w:right w:val="none" w:sz="0" w:space="0" w:color="auto"/>
          </w:divBdr>
        </w:div>
        <w:div w:id="853572579">
          <w:marLeft w:val="0"/>
          <w:marRight w:val="0"/>
          <w:marTop w:val="0"/>
          <w:marBottom w:val="0"/>
          <w:divBdr>
            <w:top w:val="none" w:sz="0" w:space="0" w:color="auto"/>
            <w:left w:val="none" w:sz="0" w:space="0" w:color="auto"/>
            <w:bottom w:val="none" w:sz="0" w:space="0" w:color="auto"/>
            <w:right w:val="none" w:sz="0" w:space="0" w:color="auto"/>
          </w:divBdr>
        </w:div>
      </w:divsChild>
    </w:div>
    <w:div w:id="1516067612">
      <w:bodyDiv w:val="1"/>
      <w:marLeft w:val="0"/>
      <w:marRight w:val="0"/>
      <w:marTop w:val="0"/>
      <w:marBottom w:val="0"/>
      <w:divBdr>
        <w:top w:val="none" w:sz="0" w:space="0" w:color="auto"/>
        <w:left w:val="none" w:sz="0" w:space="0" w:color="auto"/>
        <w:bottom w:val="none" w:sz="0" w:space="0" w:color="auto"/>
        <w:right w:val="none" w:sz="0" w:space="0" w:color="auto"/>
      </w:divBdr>
      <w:divsChild>
        <w:div w:id="1530872531">
          <w:marLeft w:val="0"/>
          <w:marRight w:val="0"/>
          <w:marTop w:val="240"/>
          <w:marBottom w:val="120"/>
          <w:divBdr>
            <w:top w:val="none" w:sz="0" w:space="0" w:color="auto"/>
            <w:left w:val="none" w:sz="0" w:space="0" w:color="auto"/>
            <w:bottom w:val="none" w:sz="0" w:space="0" w:color="auto"/>
            <w:right w:val="none" w:sz="0" w:space="0" w:color="auto"/>
          </w:divBdr>
        </w:div>
        <w:div w:id="801382775">
          <w:marLeft w:val="0"/>
          <w:marRight w:val="0"/>
          <w:marTop w:val="240"/>
          <w:marBottom w:val="120"/>
          <w:divBdr>
            <w:top w:val="none" w:sz="0" w:space="0" w:color="auto"/>
            <w:left w:val="none" w:sz="0" w:space="0" w:color="auto"/>
            <w:bottom w:val="none" w:sz="0" w:space="0" w:color="auto"/>
            <w:right w:val="none" w:sz="0" w:space="0" w:color="auto"/>
          </w:divBdr>
        </w:div>
      </w:divsChild>
    </w:div>
    <w:div w:id="1537040738">
      <w:bodyDiv w:val="1"/>
      <w:marLeft w:val="0"/>
      <w:marRight w:val="0"/>
      <w:marTop w:val="0"/>
      <w:marBottom w:val="0"/>
      <w:divBdr>
        <w:top w:val="none" w:sz="0" w:space="0" w:color="auto"/>
        <w:left w:val="none" w:sz="0" w:space="0" w:color="auto"/>
        <w:bottom w:val="none" w:sz="0" w:space="0" w:color="auto"/>
        <w:right w:val="none" w:sz="0" w:space="0" w:color="auto"/>
      </w:divBdr>
    </w:div>
    <w:div w:id="1537504328">
      <w:bodyDiv w:val="1"/>
      <w:marLeft w:val="0"/>
      <w:marRight w:val="0"/>
      <w:marTop w:val="0"/>
      <w:marBottom w:val="0"/>
      <w:divBdr>
        <w:top w:val="none" w:sz="0" w:space="0" w:color="auto"/>
        <w:left w:val="none" w:sz="0" w:space="0" w:color="auto"/>
        <w:bottom w:val="none" w:sz="0" w:space="0" w:color="auto"/>
        <w:right w:val="none" w:sz="0" w:space="0" w:color="auto"/>
      </w:divBdr>
      <w:divsChild>
        <w:div w:id="2123305317">
          <w:marLeft w:val="0"/>
          <w:marRight w:val="0"/>
          <w:marTop w:val="0"/>
          <w:marBottom w:val="0"/>
          <w:divBdr>
            <w:top w:val="none" w:sz="0" w:space="0" w:color="auto"/>
            <w:left w:val="none" w:sz="0" w:space="0" w:color="auto"/>
            <w:bottom w:val="none" w:sz="0" w:space="0" w:color="auto"/>
            <w:right w:val="none" w:sz="0" w:space="0" w:color="auto"/>
          </w:divBdr>
        </w:div>
      </w:divsChild>
    </w:div>
    <w:div w:id="1538858597">
      <w:bodyDiv w:val="1"/>
      <w:marLeft w:val="0"/>
      <w:marRight w:val="0"/>
      <w:marTop w:val="0"/>
      <w:marBottom w:val="0"/>
      <w:divBdr>
        <w:top w:val="none" w:sz="0" w:space="0" w:color="auto"/>
        <w:left w:val="none" w:sz="0" w:space="0" w:color="auto"/>
        <w:bottom w:val="none" w:sz="0" w:space="0" w:color="auto"/>
        <w:right w:val="none" w:sz="0" w:space="0" w:color="auto"/>
      </w:divBdr>
    </w:div>
    <w:div w:id="1579710695">
      <w:bodyDiv w:val="1"/>
      <w:marLeft w:val="0"/>
      <w:marRight w:val="0"/>
      <w:marTop w:val="0"/>
      <w:marBottom w:val="0"/>
      <w:divBdr>
        <w:top w:val="none" w:sz="0" w:space="0" w:color="auto"/>
        <w:left w:val="none" w:sz="0" w:space="0" w:color="auto"/>
        <w:bottom w:val="none" w:sz="0" w:space="0" w:color="auto"/>
        <w:right w:val="none" w:sz="0" w:space="0" w:color="auto"/>
      </w:divBdr>
    </w:div>
    <w:div w:id="1617522742">
      <w:bodyDiv w:val="1"/>
      <w:marLeft w:val="0"/>
      <w:marRight w:val="0"/>
      <w:marTop w:val="0"/>
      <w:marBottom w:val="0"/>
      <w:divBdr>
        <w:top w:val="none" w:sz="0" w:space="0" w:color="auto"/>
        <w:left w:val="none" w:sz="0" w:space="0" w:color="auto"/>
        <w:bottom w:val="none" w:sz="0" w:space="0" w:color="auto"/>
        <w:right w:val="none" w:sz="0" w:space="0" w:color="auto"/>
      </w:divBdr>
    </w:div>
    <w:div w:id="1618902601">
      <w:bodyDiv w:val="1"/>
      <w:marLeft w:val="0"/>
      <w:marRight w:val="0"/>
      <w:marTop w:val="0"/>
      <w:marBottom w:val="0"/>
      <w:divBdr>
        <w:top w:val="none" w:sz="0" w:space="0" w:color="auto"/>
        <w:left w:val="none" w:sz="0" w:space="0" w:color="auto"/>
        <w:bottom w:val="none" w:sz="0" w:space="0" w:color="auto"/>
        <w:right w:val="none" w:sz="0" w:space="0" w:color="auto"/>
      </w:divBdr>
      <w:divsChild>
        <w:div w:id="2031639563">
          <w:marLeft w:val="0"/>
          <w:marRight w:val="0"/>
          <w:marTop w:val="240"/>
          <w:marBottom w:val="120"/>
          <w:divBdr>
            <w:top w:val="none" w:sz="0" w:space="0" w:color="auto"/>
            <w:left w:val="none" w:sz="0" w:space="0" w:color="auto"/>
            <w:bottom w:val="none" w:sz="0" w:space="0" w:color="auto"/>
            <w:right w:val="none" w:sz="0" w:space="0" w:color="auto"/>
          </w:divBdr>
        </w:div>
        <w:div w:id="1101875011">
          <w:marLeft w:val="0"/>
          <w:marRight w:val="0"/>
          <w:marTop w:val="240"/>
          <w:marBottom w:val="120"/>
          <w:divBdr>
            <w:top w:val="none" w:sz="0" w:space="0" w:color="auto"/>
            <w:left w:val="none" w:sz="0" w:space="0" w:color="auto"/>
            <w:bottom w:val="none" w:sz="0" w:space="0" w:color="auto"/>
            <w:right w:val="none" w:sz="0" w:space="0" w:color="auto"/>
          </w:divBdr>
        </w:div>
      </w:divsChild>
    </w:div>
    <w:div w:id="1630043200">
      <w:bodyDiv w:val="1"/>
      <w:marLeft w:val="0"/>
      <w:marRight w:val="0"/>
      <w:marTop w:val="0"/>
      <w:marBottom w:val="0"/>
      <w:divBdr>
        <w:top w:val="none" w:sz="0" w:space="0" w:color="auto"/>
        <w:left w:val="none" w:sz="0" w:space="0" w:color="auto"/>
        <w:bottom w:val="none" w:sz="0" w:space="0" w:color="auto"/>
        <w:right w:val="none" w:sz="0" w:space="0" w:color="auto"/>
      </w:divBdr>
      <w:divsChild>
        <w:div w:id="551429439">
          <w:marLeft w:val="0"/>
          <w:marRight w:val="0"/>
          <w:marTop w:val="240"/>
          <w:marBottom w:val="120"/>
          <w:divBdr>
            <w:top w:val="none" w:sz="0" w:space="0" w:color="auto"/>
            <w:left w:val="none" w:sz="0" w:space="0" w:color="auto"/>
            <w:bottom w:val="none" w:sz="0" w:space="0" w:color="auto"/>
            <w:right w:val="none" w:sz="0" w:space="0" w:color="auto"/>
          </w:divBdr>
        </w:div>
        <w:div w:id="2040886506">
          <w:marLeft w:val="0"/>
          <w:marRight w:val="0"/>
          <w:marTop w:val="240"/>
          <w:marBottom w:val="120"/>
          <w:divBdr>
            <w:top w:val="none" w:sz="0" w:space="0" w:color="auto"/>
            <w:left w:val="none" w:sz="0" w:space="0" w:color="auto"/>
            <w:bottom w:val="none" w:sz="0" w:space="0" w:color="auto"/>
            <w:right w:val="none" w:sz="0" w:space="0" w:color="auto"/>
          </w:divBdr>
        </w:div>
      </w:divsChild>
    </w:div>
    <w:div w:id="1638683029">
      <w:bodyDiv w:val="1"/>
      <w:marLeft w:val="0"/>
      <w:marRight w:val="0"/>
      <w:marTop w:val="0"/>
      <w:marBottom w:val="0"/>
      <w:divBdr>
        <w:top w:val="none" w:sz="0" w:space="0" w:color="auto"/>
        <w:left w:val="none" w:sz="0" w:space="0" w:color="auto"/>
        <w:bottom w:val="none" w:sz="0" w:space="0" w:color="auto"/>
        <w:right w:val="none" w:sz="0" w:space="0" w:color="auto"/>
      </w:divBdr>
      <w:divsChild>
        <w:div w:id="1452551093">
          <w:marLeft w:val="0"/>
          <w:marRight w:val="0"/>
          <w:marTop w:val="0"/>
          <w:marBottom w:val="0"/>
          <w:divBdr>
            <w:top w:val="none" w:sz="0" w:space="0" w:color="auto"/>
            <w:left w:val="none" w:sz="0" w:space="0" w:color="auto"/>
            <w:bottom w:val="none" w:sz="0" w:space="0" w:color="auto"/>
            <w:right w:val="none" w:sz="0" w:space="0" w:color="auto"/>
          </w:divBdr>
          <w:divsChild>
            <w:div w:id="643505971">
              <w:marLeft w:val="0"/>
              <w:marRight w:val="0"/>
              <w:marTop w:val="0"/>
              <w:marBottom w:val="0"/>
              <w:divBdr>
                <w:top w:val="none" w:sz="0" w:space="0" w:color="auto"/>
                <w:left w:val="none" w:sz="0" w:space="0" w:color="auto"/>
                <w:bottom w:val="none" w:sz="0" w:space="0" w:color="auto"/>
                <w:right w:val="none" w:sz="0" w:space="0" w:color="auto"/>
              </w:divBdr>
              <w:divsChild>
                <w:div w:id="324091469">
                  <w:marLeft w:val="0"/>
                  <w:marRight w:val="0"/>
                  <w:marTop w:val="0"/>
                  <w:marBottom w:val="0"/>
                  <w:divBdr>
                    <w:top w:val="none" w:sz="0" w:space="0" w:color="auto"/>
                    <w:left w:val="none" w:sz="0" w:space="0" w:color="auto"/>
                    <w:bottom w:val="none" w:sz="0" w:space="0" w:color="auto"/>
                    <w:right w:val="none" w:sz="0" w:space="0" w:color="auto"/>
                  </w:divBdr>
                  <w:divsChild>
                    <w:div w:id="1872839480">
                      <w:marLeft w:val="0"/>
                      <w:marRight w:val="0"/>
                      <w:marTop w:val="0"/>
                      <w:marBottom w:val="0"/>
                      <w:divBdr>
                        <w:top w:val="none" w:sz="0" w:space="0" w:color="auto"/>
                        <w:left w:val="none" w:sz="0" w:space="0" w:color="auto"/>
                        <w:bottom w:val="none" w:sz="0" w:space="0" w:color="auto"/>
                        <w:right w:val="none" w:sz="0" w:space="0" w:color="auto"/>
                      </w:divBdr>
                      <w:divsChild>
                        <w:div w:id="1013385166">
                          <w:marLeft w:val="0"/>
                          <w:marRight w:val="0"/>
                          <w:marTop w:val="0"/>
                          <w:marBottom w:val="0"/>
                          <w:divBdr>
                            <w:top w:val="none" w:sz="0" w:space="0" w:color="auto"/>
                            <w:left w:val="none" w:sz="0" w:space="0" w:color="auto"/>
                            <w:bottom w:val="none" w:sz="0" w:space="0" w:color="auto"/>
                            <w:right w:val="none" w:sz="0" w:space="0" w:color="auto"/>
                          </w:divBdr>
                        </w:div>
                      </w:divsChild>
                    </w:div>
                    <w:div w:id="1680617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3843043">
              <w:marLeft w:val="0"/>
              <w:marRight w:val="0"/>
              <w:marTop w:val="0"/>
              <w:marBottom w:val="0"/>
              <w:divBdr>
                <w:top w:val="none" w:sz="0" w:space="0" w:color="auto"/>
                <w:left w:val="none" w:sz="0" w:space="0" w:color="auto"/>
                <w:bottom w:val="none" w:sz="0" w:space="0" w:color="auto"/>
                <w:right w:val="none" w:sz="0" w:space="0" w:color="auto"/>
              </w:divBdr>
            </w:div>
          </w:divsChild>
        </w:div>
        <w:div w:id="411700326">
          <w:marLeft w:val="0"/>
          <w:marRight w:val="0"/>
          <w:marTop w:val="0"/>
          <w:marBottom w:val="0"/>
          <w:divBdr>
            <w:top w:val="none" w:sz="0" w:space="0" w:color="auto"/>
            <w:left w:val="none" w:sz="0" w:space="0" w:color="auto"/>
            <w:bottom w:val="none" w:sz="0" w:space="0" w:color="auto"/>
            <w:right w:val="none" w:sz="0" w:space="0" w:color="auto"/>
          </w:divBdr>
          <w:divsChild>
            <w:div w:id="1020934268">
              <w:marLeft w:val="0"/>
              <w:marRight w:val="0"/>
              <w:marTop w:val="0"/>
              <w:marBottom w:val="0"/>
              <w:divBdr>
                <w:top w:val="none" w:sz="0" w:space="0" w:color="auto"/>
                <w:left w:val="none" w:sz="0" w:space="0" w:color="auto"/>
                <w:bottom w:val="none" w:sz="0" w:space="0" w:color="auto"/>
                <w:right w:val="none" w:sz="0" w:space="0" w:color="auto"/>
              </w:divBdr>
              <w:divsChild>
                <w:div w:id="1500578743">
                  <w:marLeft w:val="0"/>
                  <w:marRight w:val="0"/>
                  <w:marTop w:val="0"/>
                  <w:marBottom w:val="0"/>
                  <w:divBdr>
                    <w:top w:val="none" w:sz="0" w:space="0" w:color="auto"/>
                    <w:left w:val="none" w:sz="0" w:space="0" w:color="auto"/>
                    <w:bottom w:val="none" w:sz="0" w:space="0" w:color="auto"/>
                    <w:right w:val="none" w:sz="0" w:space="0" w:color="auto"/>
                  </w:divBdr>
                </w:div>
                <w:div w:id="18746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043829">
          <w:marLeft w:val="0"/>
          <w:marRight w:val="0"/>
          <w:marTop w:val="0"/>
          <w:marBottom w:val="0"/>
          <w:divBdr>
            <w:top w:val="none" w:sz="0" w:space="0" w:color="auto"/>
            <w:left w:val="none" w:sz="0" w:space="0" w:color="auto"/>
            <w:bottom w:val="none" w:sz="0" w:space="0" w:color="auto"/>
            <w:right w:val="none" w:sz="0" w:space="0" w:color="auto"/>
          </w:divBdr>
          <w:divsChild>
            <w:div w:id="1087728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5068882">
      <w:bodyDiv w:val="1"/>
      <w:marLeft w:val="0"/>
      <w:marRight w:val="0"/>
      <w:marTop w:val="0"/>
      <w:marBottom w:val="0"/>
      <w:divBdr>
        <w:top w:val="none" w:sz="0" w:space="0" w:color="auto"/>
        <w:left w:val="none" w:sz="0" w:space="0" w:color="auto"/>
        <w:bottom w:val="none" w:sz="0" w:space="0" w:color="auto"/>
        <w:right w:val="none" w:sz="0" w:space="0" w:color="auto"/>
      </w:divBdr>
    </w:div>
    <w:div w:id="1669600376">
      <w:bodyDiv w:val="1"/>
      <w:marLeft w:val="0"/>
      <w:marRight w:val="0"/>
      <w:marTop w:val="0"/>
      <w:marBottom w:val="0"/>
      <w:divBdr>
        <w:top w:val="none" w:sz="0" w:space="0" w:color="auto"/>
        <w:left w:val="none" w:sz="0" w:space="0" w:color="auto"/>
        <w:bottom w:val="none" w:sz="0" w:space="0" w:color="auto"/>
        <w:right w:val="none" w:sz="0" w:space="0" w:color="auto"/>
      </w:divBdr>
    </w:div>
    <w:div w:id="1676883340">
      <w:bodyDiv w:val="1"/>
      <w:marLeft w:val="0"/>
      <w:marRight w:val="0"/>
      <w:marTop w:val="0"/>
      <w:marBottom w:val="0"/>
      <w:divBdr>
        <w:top w:val="none" w:sz="0" w:space="0" w:color="auto"/>
        <w:left w:val="none" w:sz="0" w:space="0" w:color="auto"/>
        <w:bottom w:val="none" w:sz="0" w:space="0" w:color="auto"/>
        <w:right w:val="none" w:sz="0" w:space="0" w:color="auto"/>
      </w:divBdr>
    </w:div>
    <w:div w:id="1677683574">
      <w:bodyDiv w:val="1"/>
      <w:marLeft w:val="0"/>
      <w:marRight w:val="0"/>
      <w:marTop w:val="0"/>
      <w:marBottom w:val="0"/>
      <w:divBdr>
        <w:top w:val="none" w:sz="0" w:space="0" w:color="auto"/>
        <w:left w:val="none" w:sz="0" w:space="0" w:color="auto"/>
        <w:bottom w:val="none" w:sz="0" w:space="0" w:color="auto"/>
        <w:right w:val="none" w:sz="0" w:space="0" w:color="auto"/>
      </w:divBdr>
      <w:divsChild>
        <w:div w:id="984627263">
          <w:marLeft w:val="0"/>
          <w:marRight w:val="0"/>
          <w:marTop w:val="0"/>
          <w:marBottom w:val="0"/>
          <w:divBdr>
            <w:top w:val="none" w:sz="0" w:space="0" w:color="auto"/>
            <w:left w:val="none" w:sz="0" w:space="0" w:color="auto"/>
            <w:bottom w:val="none" w:sz="0" w:space="0" w:color="auto"/>
            <w:right w:val="none" w:sz="0" w:space="0" w:color="auto"/>
          </w:divBdr>
        </w:div>
      </w:divsChild>
    </w:div>
    <w:div w:id="1694186610">
      <w:bodyDiv w:val="1"/>
      <w:marLeft w:val="0"/>
      <w:marRight w:val="0"/>
      <w:marTop w:val="0"/>
      <w:marBottom w:val="0"/>
      <w:divBdr>
        <w:top w:val="none" w:sz="0" w:space="0" w:color="auto"/>
        <w:left w:val="none" w:sz="0" w:space="0" w:color="auto"/>
        <w:bottom w:val="none" w:sz="0" w:space="0" w:color="auto"/>
        <w:right w:val="none" w:sz="0" w:space="0" w:color="auto"/>
      </w:divBdr>
      <w:divsChild>
        <w:div w:id="366294417">
          <w:marLeft w:val="0"/>
          <w:marRight w:val="0"/>
          <w:marTop w:val="240"/>
          <w:marBottom w:val="120"/>
          <w:divBdr>
            <w:top w:val="none" w:sz="0" w:space="0" w:color="auto"/>
            <w:left w:val="none" w:sz="0" w:space="0" w:color="auto"/>
            <w:bottom w:val="none" w:sz="0" w:space="0" w:color="auto"/>
            <w:right w:val="none" w:sz="0" w:space="0" w:color="auto"/>
          </w:divBdr>
        </w:div>
        <w:div w:id="84350616">
          <w:marLeft w:val="0"/>
          <w:marRight w:val="0"/>
          <w:marTop w:val="240"/>
          <w:marBottom w:val="120"/>
          <w:divBdr>
            <w:top w:val="none" w:sz="0" w:space="0" w:color="auto"/>
            <w:left w:val="none" w:sz="0" w:space="0" w:color="auto"/>
            <w:bottom w:val="none" w:sz="0" w:space="0" w:color="auto"/>
            <w:right w:val="none" w:sz="0" w:space="0" w:color="auto"/>
          </w:divBdr>
        </w:div>
      </w:divsChild>
    </w:div>
    <w:div w:id="1699888713">
      <w:bodyDiv w:val="1"/>
      <w:marLeft w:val="0"/>
      <w:marRight w:val="0"/>
      <w:marTop w:val="0"/>
      <w:marBottom w:val="0"/>
      <w:divBdr>
        <w:top w:val="none" w:sz="0" w:space="0" w:color="auto"/>
        <w:left w:val="none" w:sz="0" w:space="0" w:color="auto"/>
        <w:bottom w:val="none" w:sz="0" w:space="0" w:color="auto"/>
        <w:right w:val="none" w:sz="0" w:space="0" w:color="auto"/>
      </w:divBdr>
    </w:div>
    <w:div w:id="1703286093">
      <w:bodyDiv w:val="1"/>
      <w:marLeft w:val="0"/>
      <w:marRight w:val="0"/>
      <w:marTop w:val="0"/>
      <w:marBottom w:val="0"/>
      <w:divBdr>
        <w:top w:val="none" w:sz="0" w:space="0" w:color="auto"/>
        <w:left w:val="none" w:sz="0" w:space="0" w:color="auto"/>
        <w:bottom w:val="none" w:sz="0" w:space="0" w:color="auto"/>
        <w:right w:val="none" w:sz="0" w:space="0" w:color="auto"/>
      </w:divBdr>
      <w:divsChild>
        <w:div w:id="1919898325">
          <w:marLeft w:val="0"/>
          <w:marRight w:val="0"/>
          <w:marTop w:val="0"/>
          <w:marBottom w:val="0"/>
          <w:divBdr>
            <w:top w:val="none" w:sz="0" w:space="0" w:color="auto"/>
            <w:left w:val="none" w:sz="0" w:space="0" w:color="auto"/>
            <w:bottom w:val="none" w:sz="0" w:space="0" w:color="auto"/>
            <w:right w:val="none" w:sz="0" w:space="0" w:color="auto"/>
          </w:divBdr>
        </w:div>
        <w:div w:id="1743018866">
          <w:marLeft w:val="0"/>
          <w:marRight w:val="0"/>
          <w:marTop w:val="0"/>
          <w:marBottom w:val="0"/>
          <w:divBdr>
            <w:top w:val="none" w:sz="0" w:space="0" w:color="auto"/>
            <w:left w:val="none" w:sz="0" w:space="0" w:color="auto"/>
            <w:bottom w:val="none" w:sz="0" w:space="0" w:color="auto"/>
            <w:right w:val="none" w:sz="0" w:space="0" w:color="auto"/>
          </w:divBdr>
        </w:div>
        <w:div w:id="1141918787">
          <w:marLeft w:val="0"/>
          <w:marRight w:val="0"/>
          <w:marTop w:val="0"/>
          <w:marBottom w:val="0"/>
          <w:divBdr>
            <w:top w:val="none" w:sz="0" w:space="0" w:color="auto"/>
            <w:left w:val="none" w:sz="0" w:space="0" w:color="auto"/>
            <w:bottom w:val="none" w:sz="0" w:space="0" w:color="auto"/>
            <w:right w:val="none" w:sz="0" w:space="0" w:color="auto"/>
          </w:divBdr>
        </w:div>
        <w:div w:id="1459759919">
          <w:marLeft w:val="0"/>
          <w:marRight w:val="0"/>
          <w:marTop w:val="0"/>
          <w:marBottom w:val="0"/>
          <w:divBdr>
            <w:top w:val="none" w:sz="0" w:space="0" w:color="auto"/>
            <w:left w:val="none" w:sz="0" w:space="0" w:color="auto"/>
            <w:bottom w:val="none" w:sz="0" w:space="0" w:color="auto"/>
            <w:right w:val="none" w:sz="0" w:space="0" w:color="auto"/>
          </w:divBdr>
        </w:div>
        <w:div w:id="765153019">
          <w:marLeft w:val="0"/>
          <w:marRight w:val="0"/>
          <w:marTop w:val="0"/>
          <w:marBottom w:val="0"/>
          <w:divBdr>
            <w:top w:val="none" w:sz="0" w:space="0" w:color="auto"/>
            <w:left w:val="none" w:sz="0" w:space="0" w:color="auto"/>
            <w:bottom w:val="none" w:sz="0" w:space="0" w:color="auto"/>
            <w:right w:val="none" w:sz="0" w:space="0" w:color="auto"/>
          </w:divBdr>
        </w:div>
        <w:div w:id="472409398">
          <w:marLeft w:val="0"/>
          <w:marRight w:val="0"/>
          <w:marTop w:val="0"/>
          <w:marBottom w:val="0"/>
          <w:divBdr>
            <w:top w:val="none" w:sz="0" w:space="0" w:color="auto"/>
            <w:left w:val="none" w:sz="0" w:space="0" w:color="auto"/>
            <w:bottom w:val="none" w:sz="0" w:space="0" w:color="auto"/>
            <w:right w:val="none" w:sz="0" w:space="0" w:color="auto"/>
          </w:divBdr>
        </w:div>
        <w:div w:id="1989018603">
          <w:marLeft w:val="0"/>
          <w:marRight w:val="0"/>
          <w:marTop w:val="0"/>
          <w:marBottom w:val="0"/>
          <w:divBdr>
            <w:top w:val="none" w:sz="0" w:space="0" w:color="auto"/>
            <w:left w:val="none" w:sz="0" w:space="0" w:color="auto"/>
            <w:bottom w:val="none" w:sz="0" w:space="0" w:color="auto"/>
            <w:right w:val="none" w:sz="0" w:space="0" w:color="auto"/>
          </w:divBdr>
        </w:div>
      </w:divsChild>
    </w:div>
    <w:div w:id="1713187965">
      <w:bodyDiv w:val="1"/>
      <w:marLeft w:val="0"/>
      <w:marRight w:val="0"/>
      <w:marTop w:val="0"/>
      <w:marBottom w:val="0"/>
      <w:divBdr>
        <w:top w:val="none" w:sz="0" w:space="0" w:color="auto"/>
        <w:left w:val="none" w:sz="0" w:space="0" w:color="auto"/>
        <w:bottom w:val="none" w:sz="0" w:space="0" w:color="auto"/>
        <w:right w:val="none" w:sz="0" w:space="0" w:color="auto"/>
      </w:divBdr>
    </w:div>
    <w:div w:id="1738936605">
      <w:bodyDiv w:val="1"/>
      <w:marLeft w:val="0"/>
      <w:marRight w:val="0"/>
      <w:marTop w:val="0"/>
      <w:marBottom w:val="0"/>
      <w:divBdr>
        <w:top w:val="none" w:sz="0" w:space="0" w:color="auto"/>
        <w:left w:val="none" w:sz="0" w:space="0" w:color="auto"/>
        <w:bottom w:val="none" w:sz="0" w:space="0" w:color="auto"/>
        <w:right w:val="none" w:sz="0" w:space="0" w:color="auto"/>
      </w:divBdr>
    </w:div>
    <w:div w:id="1763139110">
      <w:bodyDiv w:val="1"/>
      <w:marLeft w:val="0"/>
      <w:marRight w:val="0"/>
      <w:marTop w:val="0"/>
      <w:marBottom w:val="0"/>
      <w:divBdr>
        <w:top w:val="none" w:sz="0" w:space="0" w:color="auto"/>
        <w:left w:val="none" w:sz="0" w:space="0" w:color="auto"/>
        <w:bottom w:val="none" w:sz="0" w:space="0" w:color="auto"/>
        <w:right w:val="none" w:sz="0" w:space="0" w:color="auto"/>
      </w:divBdr>
    </w:div>
    <w:div w:id="1786609261">
      <w:bodyDiv w:val="1"/>
      <w:marLeft w:val="0"/>
      <w:marRight w:val="0"/>
      <w:marTop w:val="0"/>
      <w:marBottom w:val="0"/>
      <w:divBdr>
        <w:top w:val="none" w:sz="0" w:space="0" w:color="auto"/>
        <w:left w:val="none" w:sz="0" w:space="0" w:color="auto"/>
        <w:bottom w:val="none" w:sz="0" w:space="0" w:color="auto"/>
        <w:right w:val="none" w:sz="0" w:space="0" w:color="auto"/>
      </w:divBdr>
      <w:divsChild>
        <w:div w:id="1213153274">
          <w:marLeft w:val="0"/>
          <w:marRight w:val="0"/>
          <w:marTop w:val="0"/>
          <w:marBottom w:val="0"/>
          <w:divBdr>
            <w:top w:val="none" w:sz="0" w:space="0" w:color="auto"/>
            <w:left w:val="none" w:sz="0" w:space="0" w:color="auto"/>
            <w:bottom w:val="none" w:sz="0" w:space="0" w:color="auto"/>
            <w:right w:val="none" w:sz="0" w:space="0" w:color="auto"/>
          </w:divBdr>
        </w:div>
      </w:divsChild>
    </w:div>
    <w:div w:id="1806240448">
      <w:bodyDiv w:val="1"/>
      <w:marLeft w:val="0"/>
      <w:marRight w:val="0"/>
      <w:marTop w:val="0"/>
      <w:marBottom w:val="0"/>
      <w:divBdr>
        <w:top w:val="none" w:sz="0" w:space="0" w:color="auto"/>
        <w:left w:val="none" w:sz="0" w:space="0" w:color="auto"/>
        <w:bottom w:val="none" w:sz="0" w:space="0" w:color="auto"/>
        <w:right w:val="none" w:sz="0" w:space="0" w:color="auto"/>
      </w:divBdr>
    </w:div>
    <w:div w:id="1816487532">
      <w:bodyDiv w:val="1"/>
      <w:marLeft w:val="0"/>
      <w:marRight w:val="0"/>
      <w:marTop w:val="0"/>
      <w:marBottom w:val="0"/>
      <w:divBdr>
        <w:top w:val="none" w:sz="0" w:space="0" w:color="auto"/>
        <w:left w:val="none" w:sz="0" w:space="0" w:color="auto"/>
        <w:bottom w:val="none" w:sz="0" w:space="0" w:color="auto"/>
        <w:right w:val="none" w:sz="0" w:space="0" w:color="auto"/>
      </w:divBdr>
      <w:divsChild>
        <w:div w:id="252403282">
          <w:marLeft w:val="0"/>
          <w:marRight w:val="0"/>
          <w:marTop w:val="240"/>
          <w:marBottom w:val="120"/>
          <w:divBdr>
            <w:top w:val="none" w:sz="0" w:space="0" w:color="auto"/>
            <w:left w:val="none" w:sz="0" w:space="0" w:color="auto"/>
            <w:bottom w:val="none" w:sz="0" w:space="0" w:color="auto"/>
            <w:right w:val="none" w:sz="0" w:space="0" w:color="auto"/>
          </w:divBdr>
        </w:div>
        <w:div w:id="422533055">
          <w:marLeft w:val="0"/>
          <w:marRight w:val="0"/>
          <w:marTop w:val="240"/>
          <w:marBottom w:val="120"/>
          <w:divBdr>
            <w:top w:val="none" w:sz="0" w:space="0" w:color="auto"/>
            <w:left w:val="none" w:sz="0" w:space="0" w:color="auto"/>
            <w:bottom w:val="none" w:sz="0" w:space="0" w:color="auto"/>
            <w:right w:val="none" w:sz="0" w:space="0" w:color="auto"/>
          </w:divBdr>
        </w:div>
      </w:divsChild>
    </w:div>
    <w:div w:id="1817407174">
      <w:bodyDiv w:val="1"/>
      <w:marLeft w:val="0"/>
      <w:marRight w:val="0"/>
      <w:marTop w:val="0"/>
      <w:marBottom w:val="0"/>
      <w:divBdr>
        <w:top w:val="none" w:sz="0" w:space="0" w:color="auto"/>
        <w:left w:val="none" w:sz="0" w:space="0" w:color="auto"/>
        <w:bottom w:val="none" w:sz="0" w:space="0" w:color="auto"/>
        <w:right w:val="none" w:sz="0" w:space="0" w:color="auto"/>
      </w:divBdr>
    </w:div>
    <w:div w:id="1837649422">
      <w:bodyDiv w:val="1"/>
      <w:marLeft w:val="0"/>
      <w:marRight w:val="0"/>
      <w:marTop w:val="0"/>
      <w:marBottom w:val="0"/>
      <w:divBdr>
        <w:top w:val="none" w:sz="0" w:space="0" w:color="auto"/>
        <w:left w:val="none" w:sz="0" w:space="0" w:color="auto"/>
        <w:bottom w:val="none" w:sz="0" w:space="0" w:color="auto"/>
        <w:right w:val="none" w:sz="0" w:space="0" w:color="auto"/>
      </w:divBdr>
      <w:divsChild>
        <w:div w:id="1189680453">
          <w:marLeft w:val="0"/>
          <w:marRight w:val="0"/>
          <w:marTop w:val="240"/>
          <w:marBottom w:val="120"/>
          <w:divBdr>
            <w:top w:val="none" w:sz="0" w:space="0" w:color="auto"/>
            <w:left w:val="none" w:sz="0" w:space="0" w:color="auto"/>
            <w:bottom w:val="none" w:sz="0" w:space="0" w:color="auto"/>
            <w:right w:val="none" w:sz="0" w:space="0" w:color="auto"/>
          </w:divBdr>
        </w:div>
        <w:div w:id="164512462">
          <w:marLeft w:val="0"/>
          <w:marRight w:val="0"/>
          <w:marTop w:val="240"/>
          <w:marBottom w:val="120"/>
          <w:divBdr>
            <w:top w:val="none" w:sz="0" w:space="0" w:color="auto"/>
            <w:left w:val="none" w:sz="0" w:space="0" w:color="auto"/>
            <w:bottom w:val="none" w:sz="0" w:space="0" w:color="auto"/>
            <w:right w:val="none" w:sz="0" w:space="0" w:color="auto"/>
          </w:divBdr>
        </w:div>
      </w:divsChild>
    </w:div>
    <w:div w:id="1846096218">
      <w:bodyDiv w:val="1"/>
      <w:marLeft w:val="0"/>
      <w:marRight w:val="0"/>
      <w:marTop w:val="0"/>
      <w:marBottom w:val="0"/>
      <w:divBdr>
        <w:top w:val="none" w:sz="0" w:space="0" w:color="auto"/>
        <w:left w:val="none" w:sz="0" w:space="0" w:color="auto"/>
        <w:bottom w:val="none" w:sz="0" w:space="0" w:color="auto"/>
        <w:right w:val="none" w:sz="0" w:space="0" w:color="auto"/>
      </w:divBdr>
    </w:div>
    <w:div w:id="1883589115">
      <w:bodyDiv w:val="1"/>
      <w:marLeft w:val="0"/>
      <w:marRight w:val="0"/>
      <w:marTop w:val="0"/>
      <w:marBottom w:val="0"/>
      <w:divBdr>
        <w:top w:val="none" w:sz="0" w:space="0" w:color="auto"/>
        <w:left w:val="none" w:sz="0" w:space="0" w:color="auto"/>
        <w:bottom w:val="none" w:sz="0" w:space="0" w:color="auto"/>
        <w:right w:val="none" w:sz="0" w:space="0" w:color="auto"/>
      </w:divBdr>
      <w:divsChild>
        <w:div w:id="838421909">
          <w:marLeft w:val="0"/>
          <w:marRight w:val="0"/>
          <w:marTop w:val="240"/>
          <w:marBottom w:val="120"/>
          <w:divBdr>
            <w:top w:val="none" w:sz="0" w:space="0" w:color="auto"/>
            <w:left w:val="none" w:sz="0" w:space="0" w:color="auto"/>
            <w:bottom w:val="none" w:sz="0" w:space="0" w:color="auto"/>
            <w:right w:val="none" w:sz="0" w:space="0" w:color="auto"/>
          </w:divBdr>
        </w:div>
        <w:div w:id="1909344134">
          <w:marLeft w:val="0"/>
          <w:marRight w:val="0"/>
          <w:marTop w:val="240"/>
          <w:marBottom w:val="120"/>
          <w:divBdr>
            <w:top w:val="none" w:sz="0" w:space="0" w:color="auto"/>
            <w:left w:val="none" w:sz="0" w:space="0" w:color="auto"/>
            <w:bottom w:val="none" w:sz="0" w:space="0" w:color="auto"/>
            <w:right w:val="none" w:sz="0" w:space="0" w:color="auto"/>
          </w:divBdr>
        </w:div>
      </w:divsChild>
    </w:div>
    <w:div w:id="1895774191">
      <w:bodyDiv w:val="1"/>
      <w:marLeft w:val="0"/>
      <w:marRight w:val="0"/>
      <w:marTop w:val="0"/>
      <w:marBottom w:val="0"/>
      <w:divBdr>
        <w:top w:val="none" w:sz="0" w:space="0" w:color="auto"/>
        <w:left w:val="none" w:sz="0" w:space="0" w:color="auto"/>
        <w:bottom w:val="none" w:sz="0" w:space="0" w:color="auto"/>
        <w:right w:val="none" w:sz="0" w:space="0" w:color="auto"/>
      </w:divBdr>
      <w:divsChild>
        <w:div w:id="1924676278">
          <w:marLeft w:val="0"/>
          <w:marRight w:val="0"/>
          <w:marTop w:val="240"/>
          <w:marBottom w:val="120"/>
          <w:divBdr>
            <w:top w:val="none" w:sz="0" w:space="0" w:color="auto"/>
            <w:left w:val="none" w:sz="0" w:space="0" w:color="auto"/>
            <w:bottom w:val="none" w:sz="0" w:space="0" w:color="auto"/>
            <w:right w:val="none" w:sz="0" w:space="0" w:color="auto"/>
          </w:divBdr>
        </w:div>
        <w:div w:id="2111969833">
          <w:marLeft w:val="0"/>
          <w:marRight w:val="0"/>
          <w:marTop w:val="240"/>
          <w:marBottom w:val="120"/>
          <w:divBdr>
            <w:top w:val="none" w:sz="0" w:space="0" w:color="auto"/>
            <w:left w:val="none" w:sz="0" w:space="0" w:color="auto"/>
            <w:bottom w:val="none" w:sz="0" w:space="0" w:color="auto"/>
            <w:right w:val="none" w:sz="0" w:space="0" w:color="auto"/>
          </w:divBdr>
        </w:div>
        <w:div w:id="637103618">
          <w:marLeft w:val="0"/>
          <w:marRight w:val="0"/>
          <w:marTop w:val="240"/>
          <w:marBottom w:val="120"/>
          <w:divBdr>
            <w:top w:val="none" w:sz="0" w:space="0" w:color="auto"/>
            <w:left w:val="none" w:sz="0" w:space="0" w:color="auto"/>
            <w:bottom w:val="none" w:sz="0" w:space="0" w:color="auto"/>
            <w:right w:val="none" w:sz="0" w:space="0" w:color="auto"/>
          </w:divBdr>
        </w:div>
      </w:divsChild>
    </w:div>
    <w:div w:id="1924953586">
      <w:bodyDiv w:val="1"/>
      <w:marLeft w:val="0"/>
      <w:marRight w:val="0"/>
      <w:marTop w:val="0"/>
      <w:marBottom w:val="0"/>
      <w:divBdr>
        <w:top w:val="none" w:sz="0" w:space="0" w:color="auto"/>
        <w:left w:val="none" w:sz="0" w:space="0" w:color="auto"/>
        <w:bottom w:val="none" w:sz="0" w:space="0" w:color="auto"/>
        <w:right w:val="none" w:sz="0" w:space="0" w:color="auto"/>
      </w:divBdr>
      <w:divsChild>
        <w:div w:id="1671372655">
          <w:marLeft w:val="0"/>
          <w:marRight w:val="0"/>
          <w:marTop w:val="240"/>
          <w:marBottom w:val="120"/>
          <w:divBdr>
            <w:top w:val="none" w:sz="0" w:space="0" w:color="auto"/>
            <w:left w:val="none" w:sz="0" w:space="0" w:color="auto"/>
            <w:bottom w:val="none" w:sz="0" w:space="0" w:color="auto"/>
            <w:right w:val="none" w:sz="0" w:space="0" w:color="auto"/>
          </w:divBdr>
        </w:div>
        <w:div w:id="1775243485">
          <w:marLeft w:val="0"/>
          <w:marRight w:val="0"/>
          <w:marTop w:val="240"/>
          <w:marBottom w:val="120"/>
          <w:divBdr>
            <w:top w:val="none" w:sz="0" w:space="0" w:color="auto"/>
            <w:left w:val="none" w:sz="0" w:space="0" w:color="auto"/>
            <w:bottom w:val="none" w:sz="0" w:space="0" w:color="auto"/>
            <w:right w:val="none" w:sz="0" w:space="0" w:color="auto"/>
          </w:divBdr>
        </w:div>
      </w:divsChild>
    </w:div>
    <w:div w:id="1949042188">
      <w:bodyDiv w:val="1"/>
      <w:marLeft w:val="0"/>
      <w:marRight w:val="0"/>
      <w:marTop w:val="0"/>
      <w:marBottom w:val="0"/>
      <w:divBdr>
        <w:top w:val="none" w:sz="0" w:space="0" w:color="auto"/>
        <w:left w:val="none" w:sz="0" w:space="0" w:color="auto"/>
        <w:bottom w:val="none" w:sz="0" w:space="0" w:color="auto"/>
        <w:right w:val="none" w:sz="0" w:space="0" w:color="auto"/>
      </w:divBdr>
      <w:divsChild>
        <w:div w:id="1047414967">
          <w:marLeft w:val="0"/>
          <w:marRight w:val="0"/>
          <w:marTop w:val="0"/>
          <w:marBottom w:val="0"/>
          <w:divBdr>
            <w:top w:val="none" w:sz="0" w:space="0" w:color="auto"/>
            <w:left w:val="none" w:sz="0" w:space="0" w:color="auto"/>
            <w:bottom w:val="none" w:sz="0" w:space="0" w:color="auto"/>
            <w:right w:val="none" w:sz="0" w:space="0" w:color="auto"/>
          </w:divBdr>
        </w:div>
        <w:div w:id="707723711">
          <w:marLeft w:val="0"/>
          <w:marRight w:val="0"/>
          <w:marTop w:val="0"/>
          <w:marBottom w:val="0"/>
          <w:divBdr>
            <w:top w:val="none" w:sz="0" w:space="0" w:color="auto"/>
            <w:left w:val="none" w:sz="0" w:space="0" w:color="auto"/>
            <w:bottom w:val="none" w:sz="0" w:space="0" w:color="auto"/>
            <w:right w:val="none" w:sz="0" w:space="0" w:color="auto"/>
          </w:divBdr>
        </w:div>
        <w:div w:id="2040467447">
          <w:marLeft w:val="0"/>
          <w:marRight w:val="0"/>
          <w:marTop w:val="0"/>
          <w:marBottom w:val="0"/>
          <w:divBdr>
            <w:top w:val="none" w:sz="0" w:space="0" w:color="auto"/>
            <w:left w:val="none" w:sz="0" w:space="0" w:color="auto"/>
            <w:bottom w:val="none" w:sz="0" w:space="0" w:color="auto"/>
            <w:right w:val="none" w:sz="0" w:space="0" w:color="auto"/>
          </w:divBdr>
        </w:div>
        <w:div w:id="152650332">
          <w:marLeft w:val="0"/>
          <w:marRight w:val="0"/>
          <w:marTop w:val="0"/>
          <w:marBottom w:val="0"/>
          <w:divBdr>
            <w:top w:val="none" w:sz="0" w:space="0" w:color="auto"/>
            <w:left w:val="none" w:sz="0" w:space="0" w:color="auto"/>
            <w:bottom w:val="none" w:sz="0" w:space="0" w:color="auto"/>
            <w:right w:val="none" w:sz="0" w:space="0" w:color="auto"/>
          </w:divBdr>
        </w:div>
        <w:div w:id="1530606995">
          <w:marLeft w:val="0"/>
          <w:marRight w:val="0"/>
          <w:marTop w:val="0"/>
          <w:marBottom w:val="0"/>
          <w:divBdr>
            <w:top w:val="none" w:sz="0" w:space="0" w:color="auto"/>
            <w:left w:val="none" w:sz="0" w:space="0" w:color="auto"/>
            <w:bottom w:val="none" w:sz="0" w:space="0" w:color="auto"/>
            <w:right w:val="none" w:sz="0" w:space="0" w:color="auto"/>
          </w:divBdr>
        </w:div>
        <w:div w:id="1408116617">
          <w:marLeft w:val="0"/>
          <w:marRight w:val="0"/>
          <w:marTop w:val="0"/>
          <w:marBottom w:val="0"/>
          <w:divBdr>
            <w:top w:val="none" w:sz="0" w:space="0" w:color="auto"/>
            <w:left w:val="none" w:sz="0" w:space="0" w:color="auto"/>
            <w:bottom w:val="none" w:sz="0" w:space="0" w:color="auto"/>
            <w:right w:val="none" w:sz="0" w:space="0" w:color="auto"/>
          </w:divBdr>
        </w:div>
        <w:div w:id="1024207715">
          <w:marLeft w:val="0"/>
          <w:marRight w:val="0"/>
          <w:marTop w:val="0"/>
          <w:marBottom w:val="0"/>
          <w:divBdr>
            <w:top w:val="none" w:sz="0" w:space="0" w:color="auto"/>
            <w:left w:val="none" w:sz="0" w:space="0" w:color="auto"/>
            <w:bottom w:val="none" w:sz="0" w:space="0" w:color="auto"/>
            <w:right w:val="none" w:sz="0" w:space="0" w:color="auto"/>
          </w:divBdr>
        </w:div>
        <w:div w:id="315690869">
          <w:marLeft w:val="0"/>
          <w:marRight w:val="0"/>
          <w:marTop w:val="0"/>
          <w:marBottom w:val="0"/>
          <w:divBdr>
            <w:top w:val="none" w:sz="0" w:space="0" w:color="auto"/>
            <w:left w:val="none" w:sz="0" w:space="0" w:color="auto"/>
            <w:bottom w:val="none" w:sz="0" w:space="0" w:color="auto"/>
            <w:right w:val="none" w:sz="0" w:space="0" w:color="auto"/>
          </w:divBdr>
        </w:div>
        <w:div w:id="360935360">
          <w:marLeft w:val="0"/>
          <w:marRight w:val="0"/>
          <w:marTop w:val="0"/>
          <w:marBottom w:val="0"/>
          <w:divBdr>
            <w:top w:val="none" w:sz="0" w:space="0" w:color="auto"/>
            <w:left w:val="none" w:sz="0" w:space="0" w:color="auto"/>
            <w:bottom w:val="none" w:sz="0" w:space="0" w:color="auto"/>
            <w:right w:val="none" w:sz="0" w:space="0" w:color="auto"/>
          </w:divBdr>
        </w:div>
        <w:div w:id="1119295654">
          <w:marLeft w:val="0"/>
          <w:marRight w:val="0"/>
          <w:marTop w:val="0"/>
          <w:marBottom w:val="0"/>
          <w:divBdr>
            <w:top w:val="none" w:sz="0" w:space="0" w:color="auto"/>
            <w:left w:val="none" w:sz="0" w:space="0" w:color="auto"/>
            <w:bottom w:val="none" w:sz="0" w:space="0" w:color="auto"/>
            <w:right w:val="none" w:sz="0" w:space="0" w:color="auto"/>
          </w:divBdr>
        </w:div>
        <w:div w:id="361591032">
          <w:marLeft w:val="0"/>
          <w:marRight w:val="0"/>
          <w:marTop w:val="0"/>
          <w:marBottom w:val="0"/>
          <w:divBdr>
            <w:top w:val="none" w:sz="0" w:space="0" w:color="auto"/>
            <w:left w:val="none" w:sz="0" w:space="0" w:color="auto"/>
            <w:bottom w:val="none" w:sz="0" w:space="0" w:color="auto"/>
            <w:right w:val="none" w:sz="0" w:space="0" w:color="auto"/>
          </w:divBdr>
        </w:div>
        <w:div w:id="265773249">
          <w:marLeft w:val="0"/>
          <w:marRight w:val="0"/>
          <w:marTop w:val="0"/>
          <w:marBottom w:val="0"/>
          <w:divBdr>
            <w:top w:val="none" w:sz="0" w:space="0" w:color="auto"/>
            <w:left w:val="none" w:sz="0" w:space="0" w:color="auto"/>
            <w:bottom w:val="none" w:sz="0" w:space="0" w:color="auto"/>
            <w:right w:val="none" w:sz="0" w:space="0" w:color="auto"/>
          </w:divBdr>
        </w:div>
      </w:divsChild>
    </w:div>
    <w:div w:id="1950307065">
      <w:bodyDiv w:val="1"/>
      <w:marLeft w:val="0"/>
      <w:marRight w:val="0"/>
      <w:marTop w:val="0"/>
      <w:marBottom w:val="0"/>
      <w:divBdr>
        <w:top w:val="none" w:sz="0" w:space="0" w:color="auto"/>
        <w:left w:val="none" w:sz="0" w:space="0" w:color="auto"/>
        <w:bottom w:val="none" w:sz="0" w:space="0" w:color="auto"/>
        <w:right w:val="none" w:sz="0" w:space="0" w:color="auto"/>
      </w:divBdr>
      <w:divsChild>
        <w:div w:id="236746366">
          <w:marLeft w:val="0"/>
          <w:marRight w:val="0"/>
          <w:marTop w:val="0"/>
          <w:marBottom w:val="0"/>
          <w:divBdr>
            <w:top w:val="none" w:sz="0" w:space="0" w:color="auto"/>
            <w:left w:val="none" w:sz="0" w:space="0" w:color="auto"/>
            <w:bottom w:val="none" w:sz="0" w:space="0" w:color="auto"/>
            <w:right w:val="none" w:sz="0" w:space="0" w:color="auto"/>
          </w:divBdr>
        </w:div>
        <w:div w:id="1657492083">
          <w:marLeft w:val="0"/>
          <w:marRight w:val="0"/>
          <w:marTop w:val="0"/>
          <w:marBottom w:val="0"/>
          <w:divBdr>
            <w:top w:val="none" w:sz="0" w:space="0" w:color="auto"/>
            <w:left w:val="none" w:sz="0" w:space="0" w:color="auto"/>
            <w:bottom w:val="none" w:sz="0" w:space="0" w:color="auto"/>
            <w:right w:val="none" w:sz="0" w:space="0" w:color="auto"/>
          </w:divBdr>
        </w:div>
        <w:div w:id="453448515">
          <w:marLeft w:val="0"/>
          <w:marRight w:val="0"/>
          <w:marTop w:val="0"/>
          <w:marBottom w:val="0"/>
          <w:divBdr>
            <w:top w:val="none" w:sz="0" w:space="0" w:color="auto"/>
            <w:left w:val="none" w:sz="0" w:space="0" w:color="auto"/>
            <w:bottom w:val="none" w:sz="0" w:space="0" w:color="auto"/>
            <w:right w:val="none" w:sz="0" w:space="0" w:color="auto"/>
          </w:divBdr>
        </w:div>
        <w:div w:id="240792890">
          <w:marLeft w:val="0"/>
          <w:marRight w:val="0"/>
          <w:marTop w:val="0"/>
          <w:marBottom w:val="0"/>
          <w:divBdr>
            <w:top w:val="none" w:sz="0" w:space="0" w:color="auto"/>
            <w:left w:val="none" w:sz="0" w:space="0" w:color="auto"/>
            <w:bottom w:val="none" w:sz="0" w:space="0" w:color="auto"/>
            <w:right w:val="none" w:sz="0" w:space="0" w:color="auto"/>
          </w:divBdr>
        </w:div>
        <w:div w:id="349913899">
          <w:marLeft w:val="0"/>
          <w:marRight w:val="0"/>
          <w:marTop w:val="0"/>
          <w:marBottom w:val="0"/>
          <w:divBdr>
            <w:top w:val="none" w:sz="0" w:space="0" w:color="auto"/>
            <w:left w:val="none" w:sz="0" w:space="0" w:color="auto"/>
            <w:bottom w:val="none" w:sz="0" w:space="0" w:color="auto"/>
            <w:right w:val="none" w:sz="0" w:space="0" w:color="auto"/>
          </w:divBdr>
        </w:div>
      </w:divsChild>
    </w:div>
    <w:div w:id="1964579029">
      <w:bodyDiv w:val="1"/>
      <w:marLeft w:val="0"/>
      <w:marRight w:val="0"/>
      <w:marTop w:val="0"/>
      <w:marBottom w:val="0"/>
      <w:divBdr>
        <w:top w:val="none" w:sz="0" w:space="0" w:color="auto"/>
        <w:left w:val="none" w:sz="0" w:space="0" w:color="auto"/>
        <w:bottom w:val="none" w:sz="0" w:space="0" w:color="auto"/>
        <w:right w:val="none" w:sz="0" w:space="0" w:color="auto"/>
      </w:divBdr>
    </w:div>
    <w:div w:id="1964581707">
      <w:bodyDiv w:val="1"/>
      <w:marLeft w:val="0"/>
      <w:marRight w:val="0"/>
      <w:marTop w:val="0"/>
      <w:marBottom w:val="0"/>
      <w:divBdr>
        <w:top w:val="none" w:sz="0" w:space="0" w:color="auto"/>
        <w:left w:val="none" w:sz="0" w:space="0" w:color="auto"/>
        <w:bottom w:val="none" w:sz="0" w:space="0" w:color="auto"/>
        <w:right w:val="none" w:sz="0" w:space="0" w:color="auto"/>
      </w:divBdr>
    </w:div>
    <w:div w:id="1968774171">
      <w:bodyDiv w:val="1"/>
      <w:marLeft w:val="0"/>
      <w:marRight w:val="0"/>
      <w:marTop w:val="0"/>
      <w:marBottom w:val="0"/>
      <w:divBdr>
        <w:top w:val="none" w:sz="0" w:space="0" w:color="auto"/>
        <w:left w:val="none" w:sz="0" w:space="0" w:color="auto"/>
        <w:bottom w:val="none" w:sz="0" w:space="0" w:color="auto"/>
        <w:right w:val="none" w:sz="0" w:space="0" w:color="auto"/>
      </w:divBdr>
    </w:div>
    <w:div w:id="1971520710">
      <w:bodyDiv w:val="1"/>
      <w:marLeft w:val="0"/>
      <w:marRight w:val="0"/>
      <w:marTop w:val="0"/>
      <w:marBottom w:val="0"/>
      <w:divBdr>
        <w:top w:val="none" w:sz="0" w:space="0" w:color="auto"/>
        <w:left w:val="none" w:sz="0" w:space="0" w:color="auto"/>
        <w:bottom w:val="none" w:sz="0" w:space="0" w:color="auto"/>
        <w:right w:val="none" w:sz="0" w:space="0" w:color="auto"/>
      </w:divBdr>
    </w:div>
    <w:div w:id="2022707130">
      <w:bodyDiv w:val="1"/>
      <w:marLeft w:val="0"/>
      <w:marRight w:val="0"/>
      <w:marTop w:val="0"/>
      <w:marBottom w:val="0"/>
      <w:divBdr>
        <w:top w:val="none" w:sz="0" w:space="0" w:color="auto"/>
        <w:left w:val="none" w:sz="0" w:space="0" w:color="auto"/>
        <w:bottom w:val="none" w:sz="0" w:space="0" w:color="auto"/>
        <w:right w:val="none" w:sz="0" w:space="0" w:color="auto"/>
      </w:divBdr>
      <w:divsChild>
        <w:div w:id="928004364">
          <w:marLeft w:val="0"/>
          <w:marRight w:val="0"/>
          <w:marTop w:val="240"/>
          <w:marBottom w:val="120"/>
          <w:divBdr>
            <w:top w:val="none" w:sz="0" w:space="0" w:color="auto"/>
            <w:left w:val="none" w:sz="0" w:space="0" w:color="auto"/>
            <w:bottom w:val="none" w:sz="0" w:space="0" w:color="auto"/>
            <w:right w:val="none" w:sz="0" w:space="0" w:color="auto"/>
          </w:divBdr>
        </w:div>
        <w:div w:id="242221673">
          <w:marLeft w:val="0"/>
          <w:marRight w:val="0"/>
          <w:marTop w:val="240"/>
          <w:marBottom w:val="120"/>
          <w:divBdr>
            <w:top w:val="none" w:sz="0" w:space="0" w:color="auto"/>
            <w:left w:val="none" w:sz="0" w:space="0" w:color="auto"/>
            <w:bottom w:val="none" w:sz="0" w:space="0" w:color="auto"/>
            <w:right w:val="none" w:sz="0" w:space="0" w:color="auto"/>
          </w:divBdr>
        </w:div>
      </w:divsChild>
    </w:div>
    <w:div w:id="2032102412">
      <w:bodyDiv w:val="1"/>
      <w:marLeft w:val="0"/>
      <w:marRight w:val="0"/>
      <w:marTop w:val="0"/>
      <w:marBottom w:val="0"/>
      <w:divBdr>
        <w:top w:val="none" w:sz="0" w:space="0" w:color="auto"/>
        <w:left w:val="none" w:sz="0" w:space="0" w:color="auto"/>
        <w:bottom w:val="none" w:sz="0" w:space="0" w:color="auto"/>
        <w:right w:val="none" w:sz="0" w:space="0" w:color="auto"/>
      </w:divBdr>
      <w:divsChild>
        <w:div w:id="749274095">
          <w:marLeft w:val="0"/>
          <w:marRight w:val="0"/>
          <w:marTop w:val="0"/>
          <w:marBottom w:val="0"/>
          <w:divBdr>
            <w:top w:val="none" w:sz="0" w:space="0" w:color="auto"/>
            <w:left w:val="none" w:sz="0" w:space="0" w:color="auto"/>
            <w:bottom w:val="none" w:sz="0" w:space="0" w:color="auto"/>
            <w:right w:val="none" w:sz="0" w:space="0" w:color="auto"/>
          </w:divBdr>
        </w:div>
        <w:div w:id="1774126530">
          <w:marLeft w:val="0"/>
          <w:marRight w:val="0"/>
          <w:marTop w:val="0"/>
          <w:marBottom w:val="0"/>
          <w:divBdr>
            <w:top w:val="none" w:sz="0" w:space="0" w:color="auto"/>
            <w:left w:val="none" w:sz="0" w:space="0" w:color="auto"/>
            <w:bottom w:val="none" w:sz="0" w:space="0" w:color="auto"/>
            <w:right w:val="none" w:sz="0" w:space="0" w:color="auto"/>
          </w:divBdr>
        </w:div>
        <w:div w:id="1940405659">
          <w:marLeft w:val="0"/>
          <w:marRight w:val="0"/>
          <w:marTop w:val="0"/>
          <w:marBottom w:val="0"/>
          <w:divBdr>
            <w:top w:val="none" w:sz="0" w:space="0" w:color="auto"/>
            <w:left w:val="none" w:sz="0" w:space="0" w:color="auto"/>
            <w:bottom w:val="none" w:sz="0" w:space="0" w:color="auto"/>
            <w:right w:val="none" w:sz="0" w:space="0" w:color="auto"/>
          </w:divBdr>
        </w:div>
        <w:div w:id="110633973">
          <w:marLeft w:val="0"/>
          <w:marRight w:val="0"/>
          <w:marTop w:val="0"/>
          <w:marBottom w:val="0"/>
          <w:divBdr>
            <w:top w:val="none" w:sz="0" w:space="0" w:color="auto"/>
            <w:left w:val="none" w:sz="0" w:space="0" w:color="auto"/>
            <w:bottom w:val="none" w:sz="0" w:space="0" w:color="auto"/>
            <w:right w:val="none" w:sz="0" w:space="0" w:color="auto"/>
          </w:divBdr>
        </w:div>
        <w:div w:id="1867522057">
          <w:marLeft w:val="0"/>
          <w:marRight w:val="0"/>
          <w:marTop w:val="0"/>
          <w:marBottom w:val="0"/>
          <w:divBdr>
            <w:top w:val="none" w:sz="0" w:space="0" w:color="auto"/>
            <w:left w:val="none" w:sz="0" w:space="0" w:color="auto"/>
            <w:bottom w:val="none" w:sz="0" w:space="0" w:color="auto"/>
            <w:right w:val="none" w:sz="0" w:space="0" w:color="auto"/>
          </w:divBdr>
        </w:div>
      </w:divsChild>
    </w:div>
    <w:div w:id="2036424563">
      <w:bodyDiv w:val="1"/>
      <w:marLeft w:val="0"/>
      <w:marRight w:val="0"/>
      <w:marTop w:val="0"/>
      <w:marBottom w:val="0"/>
      <w:divBdr>
        <w:top w:val="none" w:sz="0" w:space="0" w:color="auto"/>
        <w:left w:val="none" w:sz="0" w:space="0" w:color="auto"/>
        <w:bottom w:val="none" w:sz="0" w:space="0" w:color="auto"/>
        <w:right w:val="none" w:sz="0" w:space="0" w:color="auto"/>
      </w:divBdr>
      <w:divsChild>
        <w:div w:id="1718622248">
          <w:marLeft w:val="0"/>
          <w:marRight w:val="0"/>
          <w:marTop w:val="0"/>
          <w:marBottom w:val="0"/>
          <w:divBdr>
            <w:top w:val="none" w:sz="0" w:space="0" w:color="auto"/>
            <w:left w:val="none" w:sz="0" w:space="0" w:color="auto"/>
            <w:bottom w:val="none" w:sz="0" w:space="0" w:color="auto"/>
            <w:right w:val="none" w:sz="0" w:space="0" w:color="auto"/>
          </w:divBdr>
          <w:divsChild>
            <w:div w:id="1772779654">
              <w:marLeft w:val="0"/>
              <w:marRight w:val="0"/>
              <w:marTop w:val="0"/>
              <w:marBottom w:val="0"/>
              <w:divBdr>
                <w:top w:val="none" w:sz="0" w:space="0" w:color="auto"/>
                <w:left w:val="none" w:sz="0" w:space="0" w:color="auto"/>
                <w:bottom w:val="none" w:sz="0" w:space="0" w:color="auto"/>
                <w:right w:val="none" w:sz="0" w:space="0" w:color="auto"/>
              </w:divBdr>
            </w:div>
          </w:divsChild>
        </w:div>
        <w:div w:id="799539563">
          <w:marLeft w:val="0"/>
          <w:marRight w:val="0"/>
          <w:marTop w:val="0"/>
          <w:marBottom w:val="0"/>
          <w:divBdr>
            <w:top w:val="none" w:sz="0" w:space="0" w:color="auto"/>
            <w:left w:val="none" w:sz="0" w:space="0" w:color="auto"/>
            <w:bottom w:val="none" w:sz="0" w:space="0" w:color="auto"/>
            <w:right w:val="none" w:sz="0" w:space="0" w:color="auto"/>
          </w:divBdr>
          <w:divsChild>
            <w:div w:id="1101922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9038194">
      <w:bodyDiv w:val="1"/>
      <w:marLeft w:val="0"/>
      <w:marRight w:val="0"/>
      <w:marTop w:val="0"/>
      <w:marBottom w:val="0"/>
      <w:divBdr>
        <w:top w:val="none" w:sz="0" w:space="0" w:color="auto"/>
        <w:left w:val="none" w:sz="0" w:space="0" w:color="auto"/>
        <w:bottom w:val="none" w:sz="0" w:space="0" w:color="auto"/>
        <w:right w:val="none" w:sz="0" w:space="0" w:color="auto"/>
      </w:divBdr>
      <w:divsChild>
        <w:div w:id="931090594">
          <w:marLeft w:val="0"/>
          <w:marRight w:val="0"/>
          <w:marTop w:val="0"/>
          <w:marBottom w:val="0"/>
          <w:divBdr>
            <w:top w:val="none" w:sz="0" w:space="0" w:color="auto"/>
            <w:left w:val="none" w:sz="0" w:space="0" w:color="auto"/>
            <w:bottom w:val="none" w:sz="0" w:space="0" w:color="auto"/>
            <w:right w:val="none" w:sz="0" w:space="0" w:color="auto"/>
          </w:divBdr>
          <w:divsChild>
            <w:div w:id="277033845">
              <w:marLeft w:val="0"/>
              <w:marRight w:val="0"/>
              <w:marTop w:val="0"/>
              <w:marBottom w:val="0"/>
              <w:divBdr>
                <w:top w:val="none" w:sz="0" w:space="0" w:color="auto"/>
                <w:left w:val="none" w:sz="0" w:space="0" w:color="auto"/>
                <w:bottom w:val="none" w:sz="0" w:space="0" w:color="auto"/>
                <w:right w:val="none" w:sz="0" w:space="0" w:color="auto"/>
              </w:divBdr>
              <w:divsChild>
                <w:div w:id="298146302">
                  <w:marLeft w:val="0"/>
                  <w:marRight w:val="0"/>
                  <w:marTop w:val="0"/>
                  <w:marBottom w:val="0"/>
                  <w:divBdr>
                    <w:top w:val="none" w:sz="0" w:space="0" w:color="auto"/>
                    <w:left w:val="none" w:sz="0" w:space="0" w:color="auto"/>
                    <w:bottom w:val="none" w:sz="0" w:space="0" w:color="auto"/>
                    <w:right w:val="none" w:sz="0" w:space="0" w:color="auto"/>
                  </w:divBdr>
                </w:div>
                <w:div w:id="1222443490">
                  <w:marLeft w:val="0"/>
                  <w:marRight w:val="0"/>
                  <w:marTop w:val="0"/>
                  <w:marBottom w:val="0"/>
                  <w:divBdr>
                    <w:top w:val="none" w:sz="0" w:space="0" w:color="auto"/>
                    <w:left w:val="none" w:sz="0" w:space="0" w:color="auto"/>
                    <w:bottom w:val="none" w:sz="0" w:space="0" w:color="auto"/>
                    <w:right w:val="none" w:sz="0" w:space="0" w:color="auto"/>
                  </w:divBdr>
                  <w:divsChild>
                    <w:div w:id="2063483237">
                      <w:marLeft w:val="0"/>
                      <w:marRight w:val="0"/>
                      <w:marTop w:val="0"/>
                      <w:marBottom w:val="0"/>
                      <w:divBdr>
                        <w:top w:val="none" w:sz="0" w:space="0" w:color="auto"/>
                        <w:left w:val="none" w:sz="0" w:space="0" w:color="auto"/>
                        <w:bottom w:val="none" w:sz="0" w:space="0" w:color="auto"/>
                        <w:right w:val="none" w:sz="0" w:space="0" w:color="auto"/>
                      </w:divBdr>
                    </w:div>
                  </w:divsChild>
                </w:div>
                <w:div w:id="1142380235">
                  <w:marLeft w:val="0"/>
                  <w:marRight w:val="0"/>
                  <w:marTop w:val="0"/>
                  <w:marBottom w:val="0"/>
                  <w:divBdr>
                    <w:top w:val="none" w:sz="0" w:space="0" w:color="auto"/>
                    <w:left w:val="none" w:sz="0" w:space="0" w:color="auto"/>
                    <w:bottom w:val="none" w:sz="0" w:space="0" w:color="auto"/>
                    <w:right w:val="none" w:sz="0" w:space="0" w:color="auto"/>
                  </w:divBdr>
                </w:div>
                <w:div w:id="1091777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6196262">
      <w:bodyDiv w:val="1"/>
      <w:marLeft w:val="0"/>
      <w:marRight w:val="0"/>
      <w:marTop w:val="0"/>
      <w:marBottom w:val="0"/>
      <w:divBdr>
        <w:top w:val="none" w:sz="0" w:space="0" w:color="auto"/>
        <w:left w:val="none" w:sz="0" w:space="0" w:color="auto"/>
        <w:bottom w:val="none" w:sz="0" w:space="0" w:color="auto"/>
        <w:right w:val="none" w:sz="0" w:space="0" w:color="auto"/>
      </w:divBdr>
      <w:divsChild>
        <w:div w:id="1183668879">
          <w:marLeft w:val="0"/>
          <w:marRight w:val="0"/>
          <w:marTop w:val="240"/>
          <w:marBottom w:val="120"/>
          <w:divBdr>
            <w:top w:val="none" w:sz="0" w:space="0" w:color="auto"/>
            <w:left w:val="none" w:sz="0" w:space="0" w:color="auto"/>
            <w:bottom w:val="none" w:sz="0" w:space="0" w:color="auto"/>
            <w:right w:val="none" w:sz="0" w:space="0" w:color="auto"/>
          </w:divBdr>
        </w:div>
        <w:div w:id="1255044047">
          <w:marLeft w:val="0"/>
          <w:marRight w:val="0"/>
          <w:marTop w:val="240"/>
          <w:marBottom w:val="120"/>
          <w:divBdr>
            <w:top w:val="none" w:sz="0" w:space="0" w:color="auto"/>
            <w:left w:val="none" w:sz="0" w:space="0" w:color="auto"/>
            <w:bottom w:val="none" w:sz="0" w:space="0" w:color="auto"/>
            <w:right w:val="none" w:sz="0" w:space="0" w:color="auto"/>
          </w:divBdr>
        </w:div>
      </w:divsChild>
    </w:div>
    <w:div w:id="2086608344">
      <w:bodyDiv w:val="1"/>
      <w:marLeft w:val="0"/>
      <w:marRight w:val="0"/>
      <w:marTop w:val="0"/>
      <w:marBottom w:val="0"/>
      <w:divBdr>
        <w:top w:val="none" w:sz="0" w:space="0" w:color="auto"/>
        <w:left w:val="none" w:sz="0" w:space="0" w:color="auto"/>
        <w:bottom w:val="none" w:sz="0" w:space="0" w:color="auto"/>
        <w:right w:val="none" w:sz="0" w:space="0" w:color="auto"/>
      </w:divBdr>
    </w:div>
    <w:div w:id="2094736706">
      <w:bodyDiv w:val="1"/>
      <w:marLeft w:val="0"/>
      <w:marRight w:val="0"/>
      <w:marTop w:val="0"/>
      <w:marBottom w:val="0"/>
      <w:divBdr>
        <w:top w:val="none" w:sz="0" w:space="0" w:color="auto"/>
        <w:left w:val="none" w:sz="0" w:space="0" w:color="auto"/>
        <w:bottom w:val="none" w:sz="0" w:space="0" w:color="auto"/>
        <w:right w:val="none" w:sz="0" w:space="0" w:color="auto"/>
      </w:divBdr>
      <w:divsChild>
        <w:div w:id="949966921">
          <w:marLeft w:val="0"/>
          <w:marRight w:val="0"/>
          <w:marTop w:val="0"/>
          <w:marBottom w:val="0"/>
          <w:divBdr>
            <w:top w:val="none" w:sz="0" w:space="0" w:color="auto"/>
            <w:left w:val="none" w:sz="0" w:space="0" w:color="auto"/>
            <w:bottom w:val="none" w:sz="0" w:space="0" w:color="auto"/>
            <w:right w:val="none" w:sz="0" w:space="0" w:color="auto"/>
          </w:divBdr>
          <w:divsChild>
            <w:div w:id="1792937729">
              <w:marLeft w:val="0"/>
              <w:marRight w:val="0"/>
              <w:marTop w:val="0"/>
              <w:marBottom w:val="0"/>
              <w:divBdr>
                <w:top w:val="none" w:sz="0" w:space="0" w:color="auto"/>
                <w:left w:val="none" w:sz="0" w:space="0" w:color="auto"/>
                <w:bottom w:val="none" w:sz="0" w:space="0" w:color="auto"/>
                <w:right w:val="none" w:sz="0" w:space="0" w:color="auto"/>
              </w:divBdr>
            </w:div>
          </w:divsChild>
        </w:div>
        <w:div w:id="351876627">
          <w:marLeft w:val="0"/>
          <w:marRight w:val="0"/>
          <w:marTop w:val="0"/>
          <w:marBottom w:val="0"/>
          <w:divBdr>
            <w:top w:val="none" w:sz="0" w:space="0" w:color="auto"/>
            <w:left w:val="none" w:sz="0" w:space="0" w:color="auto"/>
            <w:bottom w:val="none" w:sz="0" w:space="0" w:color="auto"/>
            <w:right w:val="none" w:sz="0" w:space="0" w:color="auto"/>
          </w:divBdr>
          <w:divsChild>
            <w:div w:id="14701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6339581">
      <w:bodyDiv w:val="1"/>
      <w:marLeft w:val="0"/>
      <w:marRight w:val="0"/>
      <w:marTop w:val="0"/>
      <w:marBottom w:val="0"/>
      <w:divBdr>
        <w:top w:val="none" w:sz="0" w:space="0" w:color="auto"/>
        <w:left w:val="none" w:sz="0" w:space="0" w:color="auto"/>
        <w:bottom w:val="none" w:sz="0" w:space="0" w:color="auto"/>
        <w:right w:val="none" w:sz="0" w:space="0" w:color="auto"/>
      </w:divBdr>
    </w:div>
    <w:div w:id="2134907406">
      <w:bodyDiv w:val="1"/>
      <w:marLeft w:val="0"/>
      <w:marRight w:val="0"/>
      <w:marTop w:val="0"/>
      <w:marBottom w:val="0"/>
      <w:divBdr>
        <w:top w:val="none" w:sz="0" w:space="0" w:color="auto"/>
        <w:left w:val="none" w:sz="0" w:space="0" w:color="auto"/>
        <w:bottom w:val="none" w:sz="0" w:space="0" w:color="auto"/>
        <w:right w:val="none" w:sz="0" w:space="0" w:color="auto"/>
      </w:divBdr>
    </w:div>
    <w:div w:id="2143501854">
      <w:bodyDiv w:val="1"/>
      <w:marLeft w:val="0"/>
      <w:marRight w:val="0"/>
      <w:marTop w:val="0"/>
      <w:marBottom w:val="0"/>
      <w:divBdr>
        <w:top w:val="none" w:sz="0" w:space="0" w:color="auto"/>
        <w:left w:val="none" w:sz="0" w:space="0" w:color="auto"/>
        <w:bottom w:val="none" w:sz="0" w:space="0" w:color="auto"/>
        <w:right w:val="none" w:sz="0" w:space="0" w:color="auto"/>
      </w:divBdr>
      <w:divsChild>
        <w:div w:id="1146123134">
          <w:marLeft w:val="0"/>
          <w:marRight w:val="0"/>
          <w:marTop w:val="0"/>
          <w:marBottom w:val="0"/>
          <w:divBdr>
            <w:top w:val="none" w:sz="0" w:space="0" w:color="auto"/>
            <w:left w:val="none" w:sz="0" w:space="0" w:color="auto"/>
            <w:bottom w:val="none" w:sz="0" w:space="0" w:color="auto"/>
            <w:right w:val="none" w:sz="0" w:space="0" w:color="auto"/>
          </w:divBdr>
          <w:divsChild>
            <w:div w:id="1026256462">
              <w:marLeft w:val="0"/>
              <w:marRight w:val="0"/>
              <w:marTop w:val="0"/>
              <w:marBottom w:val="0"/>
              <w:divBdr>
                <w:top w:val="none" w:sz="0" w:space="0" w:color="auto"/>
                <w:left w:val="none" w:sz="0" w:space="0" w:color="auto"/>
                <w:bottom w:val="none" w:sz="0" w:space="0" w:color="auto"/>
                <w:right w:val="none" w:sz="0" w:space="0" w:color="auto"/>
              </w:divBdr>
            </w:div>
            <w:div w:id="1465931767">
              <w:marLeft w:val="0"/>
              <w:marRight w:val="0"/>
              <w:marTop w:val="0"/>
              <w:marBottom w:val="0"/>
              <w:divBdr>
                <w:top w:val="none" w:sz="0" w:space="0" w:color="auto"/>
                <w:left w:val="none" w:sz="0" w:space="0" w:color="auto"/>
                <w:bottom w:val="none" w:sz="0" w:space="0" w:color="auto"/>
                <w:right w:val="none" w:sz="0" w:space="0" w:color="auto"/>
              </w:divBdr>
            </w:div>
          </w:divsChild>
        </w:div>
        <w:div w:id="764307867">
          <w:marLeft w:val="0"/>
          <w:marRight w:val="0"/>
          <w:marTop w:val="0"/>
          <w:marBottom w:val="0"/>
          <w:divBdr>
            <w:top w:val="none" w:sz="0" w:space="0" w:color="auto"/>
            <w:left w:val="none" w:sz="0" w:space="0" w:color="auto"/>
            <w:bottom w:val="none" w:sz="0" w:space="0" w:color="auto"/>
            <w:right w:val="none" w:sz="0" w:space="0" w:color="auto"/>
          </w:divBdr>
          <w:divsChild>
            <w:div w:id="1525437454">
              <w:marLeft w:val="0"/>
              <w:marRight w:val="0"/>
              <w:marTop w:val="0"/>
              <w:marBottom w:val="0"/>
              <w:divBdr>
                <w:top w:val="none" w:sz="0" w:space="0" w:color="auto"/>
                <w:left w:val="none" w:sz="0" w:space="0" w:color="auto"/>
                <w:bottom w:val="none" w:sz="0" w:space="0" w:color="auto"/>
                <w:right w:val="none" w:sz="0" w:space="0" w:color="auto"/>
              </w:divBdr>
              <w:divsChild>
                <w:div w:id="1255479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44226125">
      <w:bodyDiv w:val="1"/>
      <w:marLeft w:val="0"/>
      <w:marRight w:val="0"/>
      <w:marTop w:val="0"/>
      <w:marBottom w:val="0"/>
      <w:divBdr>
        <w:top w:val="none" w:sz="0" w:space="0" w:color="auto"/>
        <w:left w:val="none" w:sz="0" w:space="0" w:color="auto"/>
        <w:bottom w:val="none" w:sz="0" w:space="0" w:color="auto"/>
        <w:right w:val="none" w:sz="0" w:space="0" w:color="auto"/>
      </w:divBdr>
      <w:divsChild>
        <w:div w:id="141315715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xuch@chinacdc.cn"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mailto:*gwp891015@whu.edu.cn" TargetMode="External"/><Relationship Id="rId4" Type="http://schemas.openxmlformats.org/officeDocument/2006/relationships/settings" Target="settings.xml"/><Relationship Id="rId9" Type="http://schemas.openxmlformats.org/officeDocument/2006/relationships/hyperlink" Target="mailto:yangjunfeng0001@sina.com"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CFC7697-67E8-495F-A92F-920BE20083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25658</TotalTime>
  <Pages>40</Pages>
  <Words>14493</Words>
  <Characters>82616</Characters>
  <Application>Microsoft Office Word</Application>
  <DocSecurity>0</DocSecurity>
  <Lines>688</Lines>
  <Paragraphs>193</Paragraphs>
  <ScaleCrop>false</ScaleCrop>
  <Company/>
  <LinksUpToDate>false</LinksUpToDate>
  <CharactersWithSpaces>96916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bnds</dc:creator>
  <cp:keywords/>
  <dc:description/>
  <cp:lastModifiedBy>bnds</cp:lastModifiedBy>
  <cp:revision>3316</cp:revision>
  <dcterms:created xsi:type="dcterms:W3CDTF">2024-04-01T04:18:00Z</dcterms:created>
  <dcterms:modified xsi:type="dcterms:W3CDTF">2026-04-13T06:11:00Z</dcterms:modified>
</cp:coreProperties>
</file>